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16F51" w:rsidRDefault="005840C6">
      <w:pPr>
        <w:pStyle w:val="Heading1"/>
        <w:contextualSpacing w:val="0"/>
        <w:jc w:val="center"/>
      </w:pPr>
      <w:proofErr w:type="spellStart"/>
      <w:r>
        <w:t>HydroDEM_AccumAdjust</w:t>
      </w:r>
      <w:proofErr w:type="spellEnd"/>
      <w:r>
        <w:t xml:space="preserve"> (Exercise 1)</w:t>
      </w:r>
    </w:p>
    <w:p w:rsidR="00416F51" w:rsidRDefault="005840C6">
      <w:pPr>
        <w:contextualSpacing w:val="0"/>
        <w:jc w:val="center"/>
      </w:pPr>
      <w:r>
        <w:t>(This exercise is run on data in the ‘exercise_1 workspace)</w:t>
      </w:r>
    </w:p>
    <w:p w:rsidR="00416F51" w:rsidRDefault="00416F51">
      <w:pPr>
        <w:contextualSpacing w:val="0"/>
      </w:pPr>
    </w:p>
    <w:p w:rsidR="00416F51" w:rsidRDefault="005840C6">
      <w:pPr>
        <w:contextualSpacing w:val="0"/>
      </w:pPr>
      <w:r>
        <w:t xml:space="preserve">Obtain necessary data.  </w:t>
      </w:r>
    </w:p>
    <w:p w:rsidR="00416F51" w:rsidRDefault="00416F51">
      <w:pPr>
        <w:contextualSpacing w:val="0"/>
      </w:pPr>
    </w:p>
    <w:p w:rsidR="00416F51" w:rsidRDefault="005840C6">
      <w:pPr>
        <w:contextualSpacing w:val="0"/>
      </w:pPr>
      <w:r>
        <w:t>NED:</w:t>
      </w:r>
    </w:p>
    <w:p w:rsidR="00416F51" w:rsidRDefault="005840C6">
      <w:pPr>
        <w:ind w:left="720"/>
        <w:contextualSpacing w:val="0"/>
      </w:pPr>
      <w:r>
        <w:t>For this exercise, 4 tiles have already been downloaded from the USGS seamless server (</w:t>
      </w:r>
      <w:hyperlink r:id="rId8">
        <w:r>
          <w:rPr>
            <w:sz w:val="20"/>
            <w:u w:val="single"/>
          </w:rPr>
          <w:t>http://seamless.usgs.gov</w:t>
        </w:r>
      </w:hyperlink>
      <w:r>
        <w:t>).</w:t>
      </w:r>
    </w:p>
    <w:p w:rsidR="00416F51" w:rsidRDefault="005840C6">
      <w:pPr>
        <w:contextualSpacing w:val="0"/>
      </w:pPr>
      <w:r>
        <w:t>WBD:</w:t>
      </w:r>
    </w:p>
    <w:p w:rsidR="00416F51" w:rsidRDefault="005840C6">
      <w:pPr>
        <w:ind w:left="720"/>
        <w:contextualSpacing w:val="0"/>
      </w:pPr>
      <w:r>
        <w:t>Use sample HUC data file that I tweaked for match NRCS WBD Data.  Or, from the NRCS Data Gateway (</w:t>
      </w:r>
      <w:hyperlink r:id="rId9">
        <w:r>
          <w:rPr>
            <w:sz w:val="20"/>
            <w:u w:val="single"/>
          </w:rPr>
          <w:t>http://datagateway.nrcs.usda.gov</w:t>
        </w:r>
      </w:hyperlink>
      <w:r>
        <w:t>) use the ‘Get Data’ link.  Use the ‘Quick State’ link on the lower left.  Then download the ‘12 digit Watershed Boundary Dataset 1:24,000.’</w:t>
      </w:r>
    </w:p>
    <w:p w:rsidR="00416F51" w:rsidRDefault="005840C6">
      <w:pPr>
        <w:contextualSpacing w:val="0"/>
      </w:pPr>
      <w:r>
        <w:t>NHD:</w:t>
      </w:r>
    </w:p>
    <w:p w:rsidR="00416F51" w:rsidRDefault="005840C6">
      <w:pPr>
        <w:ind w:left="720"/>
        <w:contextualSpacing w:val="0"/>
      </w:pPr>
      <w:r>
        <w:t xml:space="preserve">From NHD </w:t>
      </w:r>
      <w:proofErr w:type="spellStart"/>
      <w:r>
        <w:t>prestaged</w:t>
      </w:r>
      <w:proofErr w:type="spellEnd"/>
      <w:r>
        <w:t xml:space="preserve"> 4digit in </w:t>
      </w:r>
      <w:proofErr w:type="spellStart"/>
      <w:r>
        <w:t>FileGDB</w:t>
      </w:r>
      <w:proofErr w:type="spellEnd"/>
      <w:r>
        <w:t xml:space="preserve"> format from the FTP site (</w:t>
      </w:r>
      <w:hyperlink r:id="rId10">
        <w:r>
          <w:rPr>
            <w:sz w:val="20"/>
            <w:u w:val="single"/>
          </w:rPr>
          <w:t>ftp://nhdftp.usgs.gov/SubRegions/High/FileGDB</w:t>
        </w:r>
      </w:hyperlink>
      <w:r>
        <w:t>) download by HUC of interest</w:t>
      </w:r>
    </w:p>
    <w:p w:rsidR="00416F51" w:rsidRDefault="00416F51">
      <w:pPr>
        <w:contextualSpacing w:val="0"/>
      </w:pPr>
    </w:p>
    <w:p w:rsidR="00416F51" w:rsidRDefault="00416F51">
      <w:pPr>
        <w:contextualSpacing w:val="0"/>
      </w:pPr>
    </w:p>
    <w:p w:rsidR="00416F51" w:rsidRDefault="005840C6">
      <w:pPr>
        <w:contextualSpacing w:val="0"/>
      </w:pPr>
      <w:r>
        <w:rPr>
          <w:b/>
          <w:u w:val="single"/>
        </w:rPr>
        <w:t xml:space="preserve">First Step, Setup </w:t>
      </w:r>
      <w:proofErr w:type="spellStart"/>
      <w:r>
        <w:rPr>
          <w:b/>
          <w:u w:val="single"/>
        </w:rPr>
        <w:t>ArcHydro</w:t>
      </w:r>
      <w:proofErr w:type="spellEnd"/>
      <w:r>
        <w:rPr>
          <w:b/>
          <w:u w:val="single"/>
        </w:rPr>
        <w:t xml:space="preserve"> database</w:t>
      </w:r>
    </w:p>
    <w:p w:rsidR="00416F51" w:rsidRDefault="00416F51">
      <w:pPr>
        <w:contextualSpacing w:val="0"/>
      </w:pPr>
    </w:p>
    <w:p w:rsidR="00416F51" w:rsidRDefault="005840C6" w:rsidP="006A0CB1">
      <w:pPr>
        <w:pStyle w:val="ListParagraph"/>
        <w:numPr>
          <w:ilvl w:val="0"/>
          <w:numId w:val="3"/>
        </w:numPr>
        <w:contextualSpacing w:val="0"/>
      </w:pPr>
      <w:r>
        <w:t xml:space="preserve">Create an output folder in </w:t>
      </w:r>
      <w:proofErr w:type="spellStart"/>
      <w:r>
        <w:t>ArcCatalog</w:t>
      </w:r>
      <w:proofErr w:type="spellEnd"/>
      <w:r>
        <w:t xml:space="preserve"> called ‘</w:t>
      </w:r>
      <w:proofErr w:type="spellStart"/>
      <w:r>
        <w:t>archydro</w:t>
      </w:r>
      <w:proofErr w:type="spellEnd"/>
      <w:r>
        <w:t xml:space="preserve">’ that will house all of the resultant exercise data.  </w:t>
      </w:r>
    </w:p>
    <w:p w:rsidR="00416F51" w:rsidRDefault="005840C6" w:rsidP="006A0CB1">
      <w:pPr>
        <w:pStyle w:val="ListParagraph"/>
        <w:numPr>
          <w:ilvl w:val="0"/>
          <w:numId w:val="3"/>
        </w:numPr>
        <w:contextualSpacing w:val="0"/>
      </w:pPr>
      <w:r>
        <w:t xml:space="preserve">In </w:t>
      </w:r>
      <w:proofErr w:type="spellStart"/>
      <w:r>
        <w:t>ArcCatalog</w:t>
      </w:r>
      <w:proofErr w:type="spellEnd"/>
      <w:r>
        <w:t xml:space="preserve"> add the </w:t>
      </w:r>
      <w:proofErr w:type="spellStart"/>
      <w:r>
        <w:t>StreamStats</w:t>
      </w:r>
      <w:proofErr w:type="spellEnd"/>
      <w:r>
        <w:t xml:space="preserve"> v3.10 toolbox and open the toolset ‘Setup tools’ and double click ‘</w:t>
      </w:r>
      <w:r w:rsidRPr="003120E2">
        <w:rPr>
          <w:b/>
        </w:rPr>
        <w:t>Database Setup’</w:t>
      </w:r>
    </w:p>
    <w:p w:rsidR="00416F51" w:rsidRDefault="005840C6" w:rsidP="003120E2">
      <w:pPr>
        <w:pStyle w:val="ListParagraph"/>
        <w:numPr>
          <w:ilvl w:val="0"/>
          <w:numId w:val="3"/>
        </w:numPr>
        <w:contextualSpacing w:val="0"/>
      </w:pPr>
      <w:r>
        <w:t>Set the Output Workspace name to the ‘</w:t>
      </w:r>
      <w:proofErr w:type="spellStart"/>
      <w:r>
        <w:t>archydro</w:t>
      </w:r>
      <w:proofErr w:type="spellEnd"/>
      <w:r>
        <w:t>’ folder set above</w:t>
      </w:r>
    </w:p>
    <w:p w:rsidR="00416F51" w:rsidRDefault="005840C6" w:rsidP="006A0CB1">
      <w:pPr>
        <w:pStyle w:val="ListParagraph"/>
        <w:numPr>
          <w:ilvl w:val="0"/>
          <w:numId w:val="3"/>
        </w:numPr>
        <w:contextualSpacing w:val="0"/>
      </w:pPr>
      <w:r>
        <w:t xml:space="preserve">For ‘Main </w:t>
      </w:r>
      <w:proofErr w:type="spellStart"/>
      <w:r>
        <w:t>ArcHydro</w:t>
      </w:r>
      <w:proofErr w:type="spellEnd"/>
      <w:r>
        <w:t xml:space="preserve"> Geodatabase Name’ type in ‘</w:t>
      </w:r>
      <w:proofErr w:type="spellStart"/>
      <w:r>
        <w:t>source_data</w:t>
      </w:r>
      <w:proofErr w:type="spellEnd"/>
      <w:r>
        <w:t xml:space="preserve">’ for this new file geodatabase, which will be used to house the </w:t>
      </w:r>
      <w:proofErr w:type="spellStart"/>
      <w:r>
        <w:t>huc</w:t>
      </w:r>
      <w:proofErr w:type="spellEnd"/>
      <w:r>
        <w:t xml:space="preserve"> feature class (generated here) and the raster catalog (generated in the ‘Second Step, NED Tools’)</w:t>
      </w:r>
    </w:p>
    <w:p w:rsidR="00416F51" w:rsidRDefault="005840C6" w:rsidP="006A0CB1">
      <w:pPr>
        <w:pStyle w:val="ListParagraph"/>
        <w:numPr>
          <w:ilvl w:val="0"/>
          <w:numId w:val="3"/>
        </w:numPr>
        <w:contextualSpacing w:val="0"/>
      </w:pPr>
      <w:r>
        <w:t>For ‘WBD Dataset’ select the ‘</w:t>
      </w:r>
      <w:proofErr w:type="spellStart"/>
      <w:r>
        <w:t>sample_wbd</w:t>
      </w:r>
      <w:proofErr w:type="spellEnd"/>
      <w:r>
        <w:t xml:space="preserve">’ </w:t>
      </w:r>
      <w:proofErr w:type="spellStart"/>
      <w:r>
        <w:t>shapefile</w:t>
      </w:r>
      <w:proofErr w:type="spellEnd"/>
      <w:r>
        <w:t xml:space="preserve"> (under ‘WBD’ in the ‘</w:t>
      </w:r>
      <w:proofErr w:type="spellStart"/>
      <w:r>
        <w:t>exercise_data</w:t>
      </w:r>
      <w:proofErr w:type="spellEnd"/>
      <w:r>
        <w:t xml:space="preserve">’ folder) which in this case is already projected in the final state projection of choice (otherwise the ‘WBD Dataset is already projected’ button would need to be unchecked and the ‘WBD Projection Template if </w:t>
      </w:r>
      <w:proofErr w:type="spellStart"/>
      <w:r>
        <w:t>unprojected</w:t>
      </w:r>
      <w:proofErr w:type="spellEnd"/>
      <w:r>
        <w:t xml:space="preserve">’ optional menu item would need to be populated with a feature dataset or </w:t>
      </w:r>
      <w:proofErr w:type="spellStart"/>
      <w:r>
        <w:t>shapefile</w:t>
      </w:r>
      <w:proofErr w:type="spellEnd"/>
      <w:r>
        <w:t xml:space="preserve"> that is already in the proper projection).</w:t>
      </w:r>
    </w:p>
    <w:p w:rsidR="00416F51" w:rsidRDefault="005840C6" w:rsidP="006A0CB1">
      <w:pPr>
        <w:pStyle w:val="ListParagraph"/>
        <w:numPr>
          <w:ilvl w:val="0"/>
          <w:numId w:val="3"/>
        </w:numPr>
        <w:contextualSpacing w:val="0"/>
      </w:pPr>
      <w:r>
        <w:t>Be sure the HUC_8 and HUC_12 fields are set correctly for your dataset</w:t>
      </w:r>
    </w:p>
    <w:p w:rsidR="00416F51" w:rsidRDefault="005840C6" w:rsidP="006A0CB1">
      <w:pPr>
        <w:pStyle w:val="ListParagraph"/>
        <w:numPr>
          <w:ilvl w:val="0"/>
          <w:numId w:val="3"/>
        </w:numPr>
        <w:contextualSpacing w:val="0"/>
      </w:pPr>
      <w:r>
        <w:t xml:space="preserve">The ‘HUC Buffer Distance (m)’ should be set to 2000 (meters).  This buffer distance is used for </w:t>
      </w:r>
      <w:proofErr w:type="spellStart"/>
      <w:r>
        <w:t>TopoGrid</w:t>
      </w:r>
      <w:proofErr w:type="spellEnd"/>
      <w:r>
        <w:t xml:space="preserve"> processing which is trimmed back down to the HUC boundary in subsequent steps.</w:t>
      </w:r>
    </w:p>
    <w:p w:rsidR="00416F51" w:rsidRDefault="005840C6" w:rsidP="006A0CB1">
      <w:pPr>
        <w:pStyle w:val="ListParagraph"/>
        <w:numPr>
          <w:ilvl w:val="0"/>
          <w:numId w:val="3"/>
        </w:numPr>
        <w:contextualSpacing w:val="0"/>
      </w:pPr>
      <w:r>
        <w:t xml:space="preserve">Select the path to the NHD 4-digit High Resolution data (select ‘NHD’ under </w:t>
      </w:r>
      <w:proofErr w:type="spellStart"/>
      <w:r>
        <w:t>exercise_data</w:t>
      </w:r>
      <w:proofErr w:type="spellEnd"/>
      <w:r>
        <w:t>).  You must have already downloaded all 4-digit hydro regions covering your study area</w:t>
      </w:r>
    </w:p>
    <w:p w:rsidR="00416F51" w:rsidRDefault="005840C6" w:rsidP="006A0CB1">
      <w:pPr>
        <w:pStyle w:val="ListParagraph"/>
        <w:numPr>
          <w:ilvl w:val="0"/>
          <w:numId w:val="3"/>
        </w:numPr>
        <w:contextualSpacing w:val="0"/>
      </w:pPr>
      <w:r>
        <w:t xml:space="preserve">Select one of your </w:t>
      </w:r>
      <w:proofErr w:type="spellStart"/>
      <w:r>
        <w:t>unprojected</w:t>
      </w:r>
      <w:proofErr w:type="spellEnd"/>
      <w:r>
        <w:t xml:space="preserve"> NED datasets to use as a source template for ‘NED Projection Template’ (under </w:t>
      </w:r>
      <w:proofErr w:type="spellStart"/>
      <w:r>
        <w:t>exercise_data</w:t>
      </w:r>
      <w:proofErr w:type="spellEnd"/>
      <w:r>
        <w:t>\NED, enter one of the four folders and select the grid)</w:t>
      </w:r>
    </w:p>
    <w:p w:rsidR="00416F51" w:rsidRDefault="005840C6" w:rsidP="006A0CB1">
      <w:pPr>
        <w:pStyle w:val="ListParagraph"/>
        <w:numPr>
          <w:ilvl w:val="0"/>
          <w:numId w:val="3"/>
        </w:numPr>
        <w:contextualSpacing w:val="0"/>
      </w:pPr>
      <w:r>
        <w:t xml:space="preserve">Run the script. </w:t>
      </w:r>
    </w:p>
    <w:p w:rsidR="003120E2" w:rsidRDefault="006A0CB1" w:rsidP="003120E2">
      <w:pPr>
        <w:pStyle w:val="ListParagraph"/>
        <w:ind w:left="1080"/>
        <w:contextualSpacing w:val="0"/>
      </w:pPr>
      <w:r>
        <w:rPr>
          <w:noProof/>
        </w:rPr>
        <w:lastRenderedPageBreak/>
        <w:drawing>
          <wp:inline distT="0" distB="0" distL="0" distR="0" wp14:anchorId="1112565A" wp14:editId="74F8B8DB">
            <wp:extent cx="4410075" cy="3924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10075" cy="3924300"/>
                    </a:xfrm>
                    <a:prstGeom prst="rect">
                      <a:avLst/>
                    </a:prstGeom>
                  </pic:spPr>
                </pic:pic>
              </a:graphicData>
            </a:graphic>
          </wp:inline>
        </w:drawing>
      </w:r>
    </w:p>
    <w:p w:rsidR="00381EA9" w:rsidRDefault="00381EA9" w:rsidP="003120E2">
      <w:pPr>
        <w:pStyle w:val="ListParagraph"/>
        <w:ind w:left="1080"/>
        <w:contextualSpacing w:val="0"/>
      </w:pPr>
    </w:p>
    <w:p w:rsidR="00416F51" w:rsidRDefault="005840C6">
      <w:pPr>
        <w:contextualSpacing w:val="0"/>
      </w:pPr>
      <w:r>
        <w:t xml:space="preserve">After running, open </w:t>
      </w:r>
      <w:proofErr w:type="spellStart"/>
      <w:r>
        <w:t>ArcMap</w:t>
      </w:r>
      <w:proofErr w:type="spellEnd"/>
      <w:r>
        <w:t>.  Under the ‘</w:t>
      </w:r>
      <w:proofErr w:type="spellStart"/>
      <w:r>
        <w:t>archydro</w:t>
      </w:r>
      <w:proofErr w:type="spellEnd"/>
      <w:r>
        <w:t>’ folder, examine the feature class outputs for one of the newly generated ‘</w:t>
      </w:r>
      <w:proofErr w:type="spellStart"/>
      <w:r>
        <w:t>input_data</w:t>
      </w:r>
      <w:proofErr w:type="spellEnd"/>
      <w:r>
        <w:t>’ file geodatabases in one of the newly generated local workspaces (note the local workspaces have the name of the 8-digit HUC).  Also examine the ‘huc8index’ feature class in the new ‘</w:t>
      </w:r>
      <w:proofErr w:type="spellStart"/>
      <w:r>
        <w:t>source_data</w:t>
      </w:r>
      <w:proofErr w:type="spellEnd"/>
      <w:r>
        <w:t>’ file geodatabase (also in the ‘</w:t>
      </w:r>
      <w:proofErr w:type="spellStart"/>
      <w:r>
        <w:t>archydro</w:t>
      </w:r>
      <w:proofErr w:type="spellEnd"/>
      <w:r>
        <w:t>’ folder).  Compare all data to the original NED, NHD and WBD datasets.  Several observations:</w:t>
      </w:r>
    </w:p>
    <w:p w:rsidR="00416F51" w:rsidRDefault="005840C6">
      <w:pPr>
        <w:contextualSpacing w:val="0"/>
      </w:pPr>
      <w:r>
        <w:t>‘</w:t>
      </w:r>
      <w:proofErr w:type="spellStart"/>
      <w:r>
        <w:t>dendrite_edit</w:t>
      </w:r>
      <w:proofErr w:type="spellEnd"/>
      <w:r>
        <w:t>’ and ‘</w:t>
      </w:r>
      <w:proofErr w:type="spellStart"/>
      <w:r>
        <w:t>NHDFlowline</w:t>
      </w:r>
      <w:proofErr w:type="spellEnd"/>
      <w:r>
        <w:t>’ are identical line feature classes.  ‘</w:t>
      </w:r>
      <w:proofErr w:type="spellStart"/>
      <w:r>
        <w:t>dendrite_edit</w:t>
      </w:r>
      <w:proofErr w:type="spellEnd"/>
      <w:r>
        <w:t xml:space="preserve">’, however, will be modified to your satisfaction as the input dataset for </w:t>
      </w:r>
      <w:proofErr w:type="spellStart"/>
      <w:r>
        <w:t>HydroDEM</w:t>
      </w:r>
      <w:proofErr w:type="spellEnd"/>
      <w:r>
        <w:t xml:space="preserve"> ‘burning’</w:t>
      </w:r>
    </w:p>
    <w:p w:rsidR="00416F51" w:rsidRDefault="005840C6">
      <w:pPr>
        <w:contextualSpacing w:val="0"/>
      </w:pPr>
      <w:r>
        <w:t xml:space="preserve">‘huc8’ and ‘huc12’ datasets appear identical (the attribute tables are different).  Typically this would not be the case.  However for this exercise we are using the source huc12 features as a surrogate huc8 datasets to cut down on processing time. ‘huc8_buffer_dd83’ is used as input for the ‘Extract Polygon Area </w:t>
      </w:r>
      <w:proofErr w:type="gramStart"/>
      <w:r>
        <w:t>From</w:t>
      </w:r>
      <w:proofErr w:type="gramEnd"/>
      <w:r>
        <w:t xml:space="preserve"> NED’ </w:t>
      </w:r>
      <w:r w:rsidR="006A0CB1">
        <w:t>tool which</w:t>
      </w:r>
      <w:r>
        <w:t xml:space="preserve"> is used below (under NED Tools).</w:t>
      </w:r>
    </w:p>
    <w:p w:rsidR="00416F51" w:rsidRDefault="005840C6">
      <w:pPr>
        <w:contextualSpacing w:val="0"/>
      </w:pPr>
      <w:r>
        <w:t>‘</w:t>
      </w:r>
      <w:proofErr w:type="spellStart"/>
      <w:r>
        <w:t>inwall_edit</w:t>
      </w:r>
      <w:proofErr w:type="spellEnd"/>
      <w:r>
        <w:t>’ should have all interior WBD boundaries that will be used for ‘walling’.  Here, there is nothing for the same reason as explained in the previous bullet. This dataset could be modified at this time to include more interior boundaries such as gage boundaries</w:t>
      </w:r>
    </w:p>
    <w:p w:rsidR="00416F51" w:rsidRDefault="005840C6">
      <w:pPr>
        <w:contextualSpacing w:val="0"/>
      </w:pPr>
      <w:r>
        <w:t xml:space="preserve">‘huc8_buffer’ includes a 2000 meter buffer area which will be used in </w:t>
      </w:r>
      <w:proofErr w:type="spellStart"/>
      <w:r>
        <w:t>TopoGrid</w:t>
      </w:r>
      <w:proofErr w:type="spellEnd"/>
      <w:r>
        <w:t xml:space="preserve"> to clip the DEM data.  These buffer areas overlap.</w:t>
      </w:r>
    </w:p>
    <w:p w:rsidR="00416F51" w:rsidRDefault="005840C6">
      <w:pPr>
        <w:contextualSpacing w:val="0"/>
      </w:pPr>
      <w:r>
        <w:t>‘</w:t>
      </w:r>
      <w:proofErr w:type="spellStart"/>
      <w:r>
        <w:t>NHDArea</w:t>
      </w:r>
      <w:proofErr w:type="spellEnd"/>
      <w:r>
        <w:t>’ and ‘</w:t>
      </w:r>
      <w:proofErr w:type="spellStart"/>
      <w:r>
        <w:t>NHDWaterbody</w:t>
      </w:r>
      <w:proofErr w:type="spellEnd"/>
      <w:r>
        <w:t>’ are used as input into bathymetric gradient processing.</w:t>
      </w:r>
    </w:p>
    <w:p w:rsidR="006A0CB1" w:rsidRDefault="006A0CB1">
      <w:pPr>
        <w:contextualSpacing w:val="0"/>
      </w:pPr>
    </w:p>
    <w:p w:rsidR="006A0CB1" w:rsidRDefault="006A0CB1">
      <w:pPr>
        <w:contextualSpacing w:val="0"/>
      </w:pPr>
      <w:r>
        <w:lastRenderedPageBreak/>
        <w:t xml:space="preserve">ArcGIS 10.2 addition) Create </w:t>
      </w:r>
      <w:r w:rsidR="00F32231">
        <w:t xml:space="preserve">huc8_line &amp; </w:t>
      </w:r>
      <w:r>
        <w:t xml:space="preserve">huc12 line </w:t>
      </w:r>
      <w:proofErr w:type="spellStart"/>
      <w:r>
        <w:t>featureclass</w:t>
      </w:r>
      <w:proofErr w:type="spellEnd"/>
      <w:r>
        <w:t>.</w:t>
      </w:r>
    </w:p>
    <w:p w:rsidR="006A0CB1" w:rsidRDefault="006A0CB1">
      <w:pPr>
        <w:contextualSpacing w:val="0"/>
      </w:pPr>
      <w:r>
        <w:t xml:space="preserve">In </w:t>
      </w:r>
      <w:proofErr w:type="spellStart"/>
      <w:r>
        <w:t>Arc</w:t>
      </w:r>
      <w:r w:rsidR="00DA340F">
        <w:t>Map</w:t>
      </w:r>
      <w:proofErr w:type="spellEnd"/>
      <w:r>
        <w:t xml:space="preserve">, search </w:t>
      </w:r>
      <w:r>
        <w:sym w:font="Wingdings" w:char="F0E0"/>
      </w:r>
      <w:r>
        <w:t xml:space="preserve"> tools </w:t>
      </w:r>
      <w:r>
        <w:sym w:font="Wingdings" w:char="F0E0"/>
      </w:r>
      <w:r>
        <w:t xml:space="preserve"> polygon to line (data management)</w:t>
      </w:r>
    </w:p>
    <w:p w:rsidR="006A0CB1" w:rsidRDefault="006A0CB1">
      <w:pPr>
        <w:contextualSpacing w:val="0"/>
      </w:pPr>
      <w:r>
        <w:rPr>
          <w:noProof/>
        </w:rPr>
        <w:drawing>
          <wp:inline distT="0" distB="0" distL="0" distR="0" wp14:anchorId="131796B3" wp14:editId="2AA4F7E1">
            <wp:extent cx="455295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52950" cy="2219325"/>
                    </a:xfrm>
                    <a:prstGeom prst="rect">
                      <a:avLst/>
                    </a:prstGeom>
                  </pic:spPr>
                </pic:pic>
              </a:graphicData>
            </a:graphic>
          </wp:inline>
        </w:drawing>
      </w:r>
    </w:p>
    <w:p w:rsidR="006A0CB1" w:rsidRDefault="006A0CB1">
      <w:pPr>
        <w:contextualSpacing w:val="0"/>
      </w:pPr>
    </w:p>
    <w:p w:rsidR="006A0CB1" w:rsidRDefault="006A0CB1">
      <w:pPr>
        <w:contextualSpacing w:val="0"/>
      </w:pPr>
      <w:r>
        <w:t>Repeat for 2222</w:t>
      </w:r>
      <w:proofErr w:type="gramStart"/>
      <w:r>
        <w:t>,3333</w:t>
      </w:r>
      <w:proofErr w:type="gramEnd"/>
      <w:r>
        <w:t xml:space="preserve"> &amp; 4444. </w:t>
      </w:r>
      <w:r w:rsidR="00DA340F">
        <w:t xml:space="preserve">Plus convert the 4 huc8 polygons to huc8_lines </w:t>
      </w:r>
      <w:proofErr w:type="gramStart"/>
      <w:r>
        <w:t>The</w:t>
      </w:r>
      <w:r w:rsidR="00DA340F">
        <w:t>se</w:t>
      </w:r>
      <w:proofErr w:type="gramEnd"/>
      <w:r>
        <w:t xml:space="preserve"> line </w:t>
      </w:r>
      <w:proofErr w:type="spellStart"/>
      <w:r>
        <w:t>featureclass</w:t>
      </w:r>
      <w:proofErr w:type="spellEnd"/>
      <w:r>
        <w:t xml:space="preserve"> will be used in the NHD-WDB intersect tool.</w:t>
      </w:r>
    </w:p>
    <w:p w:rsidR="006A0CB1" w:rsidRDefault="00F32231" w:rsidP="00F32231">
      <w:pPr>
        <w:contextualSpacing w:val="0"/>
      </w:pPr>
      <w:r>
        <w:rPr>
          <w:color w:val="FF0000"/>
        </w:rPr>
        <w:t>(THIS TOOL CAN BE BATCHED)</w:t>
      </w:r>
    </w:p>
    <w:p w:rsidR="003120E2" w:rsidRDefault="003120E2">
      <w:pPr>
        <w:contextualSpacing w:val="0"/>
      </w:pPr>
    </w:p>
    <w:p w:rsidR="00416F51" w:rsidRDefault="005840C6">
      <w:pPr>
        <w:contextualSpacing w:val="0"/>
      </w:pPr>
      <w:r>
        <w:t xml:space="preserve">Quit out of </w:t>
      </w:r>
      <w:proofErr w:type="spellStart"/>
      <w:r>
        <w:t>ArcMap</w:t>
      </w:r>
      <w:proofErr w:type="spellEnd"/>
      <w:r>
        <w:t xml:space="preserve"> without saving.</w:t>
      </w:r>
    </w:p>
    <w:p w:rsidR="00416F51" w:rsidRDefault="00416F51">
      <w:pPr>
        <w:ind w:left="720"/>
        <w:contextualSpacing w:val="0"/>
      </w:pPr>
    </w:p>
    <w:p w:rsidR="00416F51" w:rsidRDefault="00416F51">
      <w:pPr>
        <w:contextualSpacing w:val="0"/>
        <w:jc w:val="center"/>
      </w:pPr>
    </w:p>
    <w:p w:rsidR="00416F51" w:rsidRDefault="005840C6">
      <w:pPr>
        <w:contextualSpacing w:val="0"/>
      </w:pPr>
      <w:proofErr w:type="gramStart"/>
      <w:r>
        <w:rPr>
          <w:b/>
          <w:u w:val="single"/>
        </w:rPr>
        <w:t xml:space="preserve">Second Step, </w:t>
      </w:r>
      <w:r w:rsidR="001A3C42">
        <w:rPr>
          <w:b/>
          <w:u w:val="single"/>
        </w:rPr>
        <w:t>2.</w:t>
      </w:r>
      <w:proofErr w:type="gramEnd"/>
      <w:r w:rsidR="001A3C42">
        <w:rPr>
          <w:b/>
          <w:u w:val="single"/>
        </w:rPr>
        <w:t xml:space="preserve"> </w:t>
      </w:r>
      <w:r>
        <w:rPr>
          <w:b/>
          <w:u w:val="single"/>
        </w:rPr>
        <w:t>NED Tools</w:t>
      </w:r>
      <w:r>
        <w:rPr>
          <w:b/>
          <w:u w:val="single"/>
        </w:rPr>
        <w:br/>
      </w:r>
    </w:p>
    <w:p w:rsidR="00416F51" w:rsidRDefault="00DA340F" w:rsidP="006A0CB1">
      <w:pPr>
        <w:pStyle w:val="ListParagraph"/>
        <w:numPr>
          <w:ilvl w:val="0"/>
          <w:numId w:val="5"/>
        </w:numPr>
        <w:contextualSpacing w:val="0"/>
      </w:pPr>
      <w:r>
        <w:t xml:space="preserve">In </w:t>
      </w:r>
      <w:proofErr w:type="spellStart"/>
      <w:r>
        <w:t>ArcCat</w:t>
      </w:r>
      <w:proofErr w:type="spellEnd"/>
      <w:r>
        <w:t xml:space="preserve">, </w:t>
      </w:r>
      <w:r w:rsidR="005840C6">
        <w:t>Run the first ‘NED Tools’ tool: ‘</w:t>
      </w:r>
      <w:r w:rsidR="00F32231">
        <w:t xml:space="preserve">A. </w:t>
      </w:r>
      <w:r w:rsidR="005840C6" w:rsidRPr="006A0CB1">
        <w:rPr>
          <w:b/>
        </w:rPr>
        <w:t>Make NED Index’</w:t>
      </w:r>
    </w:p>
    <w:p w:rsidR="00416F51" w:rsidRDefault="005840C6" w:rsidP="006A0CB1">
      <w:pPr>
        <w:pStyle w:val="ListParagraph"/>
        <w:numPr>
          <w:ilvl w:val="0"/>
          <w:numId w:val="5"/>
        </w:numPr>
        <w:contextualSpacing w:val="0"/>
      </w:pPr>
      <w:r>
        <w:t>‘Output Geodatabase’:  Select the ‘</w:t>
      </w:r>
      <w:proofErr w:type="spellStart"/>
      <w:r>
        <w:t>source_data</w:t>
      </w:r>
      <w:proofErr w:type="spellEnd"/>
      <w:r>
        <w:t>’ file geodatabase you created with the ‘Database Setup’ tool</w:t>
      </w:r>
    </w:p>
    <w:p w:rsidR="00416F51" w:rsidRDefault="005840C6" w:rsidP="006A0CB1">
      <w:pPr>
        <w:pStyle w:val="ListParagraph"/>
        <w:numPr>
          <w:ilvl w:val="0"/>
          <w:numId w:val="5"/>
        </w:numPr>
        <w:contextualSpacing w:val="0"/>
      </w:pPr>
      <w:r>
        <w:t>‘Output Raster Catalog Name’: Keep the default (</w:t>
      </w:r>
      <w:proofErr w:type="spellStart"/>
      <w:r>
        <w:t>IndexRC</w:t>
      </w:r>
      <w:proofErr w:type="spellEnd"/>
      <w:r>
        <w:t>)</w:t>
      </w:r>
    </w:p>
    <w:p w:rsidR="00416F51" w:rsidRDefault="005840C6" w:rsidP="00381EA9">
      <w:pPr>
        <w:pStyle w:val="ListParagraph"/>
        <w:numPr>
          <w:ilvl w:val="0"/>
          <w:numId w:val="5"/>
        </w:numPr>
        <w:contextualSpacing w:val="0"/>
      </w:pPr>
      <w:r>
        <w:t>‘Coordinate System’: Import the source coordinate system (GCS_North_American_1983)  using one of the source grids</w:t>
      </w:r>
    </w:p>
    <w:p w:rsidR="00416F51" w:rsidRDefault="005840C6" w:rsidP="00381EA9">
      <w:pPr>
        <w:pStyle w:val="ListParagraph"/>
        <w:numPr>
          <w:ilvl w:val="0"/>
          <w:numId w:val="5"/>
        </w:numPr>
        <w:contextualSpacing w:val="0"/>
      </w:pPr>
      <w:r>
        <w:t>‘Input NED Workspace’: Select the NED folder</w:t>
      </w:r>
    </w:p>
    <w:p w:rsidR="00416F51" w:rsidRDefault="005840C6" w:rsidP="00381EA9">
      <w:pPr>
        <w:pStyle w:val="ListParagraph"/>
        <w:numPr>
          <w:ilvl w:val="0"/>
          <w:numId w:val="5"/>
        </w:numPr>
        <w:contextualSpacing w:val="0"/>
      </w:pPr>
      <w:r>
        <w:t>‘Output Polygon Feature Class’: Keep the default (</w:t>
      </w:r>
      <w:proofErr w:type="spellStart"/>
      <w:r>
        <w:t>IndexPolys</w:t>
      </w:r>
      <w:proofErr w:type="spellEnd"/>
      <w:r>
        <w:t>)</w:t>
      </w:r>
    </w:p>
    <w:p w:rsidR="00381EA9" w:rsidRDefault="00381EA9" w:rsidP="00381EA9">
      <w:pPr>
        <w:pStyle w:val="ListParagraph"/>
        <w:numPr>
          <w:ilvl w:val="0"/>
          <w:numId w:val="5"/>
        </w:numPr>
        <w:contextualSpacing w:val="0"/>
      </w:pPr>
      <w:r>
        <w:t>Run the script</w:t>
      </w:r>
    </w:p>
    <w:p w:rsidR="00381EA9" w:rsidRDefault="00381EA9" w:rsidP="00381EA9">
      <w:pPr>
        <w:pStyle w:val="ListParagraph"/>
        <w:contextualSpacing w:val="0"/>
      </w:pPr>
      <w:r>
        <w:rPr>
          <w:noProof/>
        </w:rPr>
        <w:lastRenderedPageBreak/>
        <w:drawing>
          <wp:inline distT="0" distB="0" distL="0" distR="0" wp14:anchorId="193795A8" wp14:editId="1BD27B58">
            <wp:extent cx="4410075" cy="2933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10075" cy="2933700"/>
                    </a:xfrm>
                    <a:prstGeom prst="rect">
                      <a:avLst/>
                    </a:prstGeom>
                  </pic:spPr>
                </pic:pic>
              </a:graphicData>
            </a:graphic>
          </wp:inline>
        </w:drawing>
      </w:r>
    </w:p>
    <w:p w:rsidR="00416F51" w:rsidRDefault="005840C6">
      <w:pPr>
        <w:contextualSpacing w:val="0"/>
      </w:pPr>
      <w:r>
        <w:t xml:space="preserve">After running, load and view the output in </w:t>
      </w:r>
      <w:proofErr w:type="spellStart"/>
      <w:r>
        <w:t>ArcMap</w:t>
      </w:r>
      <w:proofErr w:type="spellEnd"/>
      <w:r>
        <w:t xml:space="preserve"> (</w:t>
      </w:r>
      <w:proofErr w:type="spellStart"/>
      <w:r>
        <w:t>IndexPolys</w:t>
      </w:r>
      <w:proofErr w:type="spellEnd"/>
      <w:r>
        <w:t xml:space="preserve">, </w:t>
      </w:r>
      <w:proofErr w:type="spellStart"/>
      <w:r>
        <w:t>IndexRC</w:t>
      </w:r>
      <w:proofErr w:type="spellEnd"/>
      <w:r>
        <w:t xml:space="preserve">).  View the attribute tables.  Quit out of </w:t>
      </w:r>
      <w:proofErr w:type="spellStart"/>
      <w:r>
        <w:t>Arcmap</w:t>
      </w:r>
      <w:proofErr w:type="spellEnd"/>
      <w:r>
        <w:t xml:space="preserve"> without saving.</w:t>
      </w:r>
    </w:p>
    <w:p w:rsidR="00F32231" w:rsidRDefault="00F32231">
      <w:pPr>
        <w:contextualSpacing w:val="0"/>
      </w:pPr>
    </w:p>
    <w:p w:rsidR="00416F51" w:rsidRDefault="00D94510" w:rsidP="00F32231">
      <w:pPr>
        <w:pStyle w:val="ListParagraph"/>
        <w:numPr>
          <w:ilvl w:val="0"/>
          <w:numId w:val="5"/>
        </w:numPr>
        <w:contextualSpacing w:val="0"/>
      </w:pPr>
      <w:r>
        <w:t xml:space="preserve">In </w:t>
      </w:r>
      <w:proofErr w:type="spellStart"/>
      <w:r>
        <w:t>ArcCat</w:t>
      </w:r>
      <w:proofErr w:type="spellEnd"/>
      <w:r>
        <w:t xml:space="preserve">, </w:t>
      </w:r>
      <w:r w:rsidR="005840C6">
        <w:t>Run the 2</w:t>
      </w:r>
      <w:r w:rsidR="005840C6" w:rsidRPr="00F32231">
        <w:rPr>
          <w:vertAlign w:val="superscript"/>
        </w:rPr>
        <w:t>nd</w:t>
      </w:r>
      <w:r w:rsidR="005840C6">
        <w:t xml:space="preserve"> tool in the ‘NED Tools’: ‘</w:t>
      </w:r>
      <w:r w:rsidR="00F32231">
        <w:t xml:space="preserve">B. </w:t>
      </w:r>
      <w:r w:rsidR="005840C6" w:rsidRPr="00F32231">
        <w:rPr>
          <w:b/>
        </w:rPr>
        <w:t xml:space="preserve">Extract Polygon Area </w:t>
      </w:r>
      <w:proofErr w:type="gramStart"/>
      <w:r w:rsidR="005840C6" w:rsidRPr="00F32231">
        <w:rPr>
          <w:b/>
        </w:rPr>
        <w:t>From</w:t>
      </w:r>
      <w:proofErr w:type="gramEnd"/>
      <w:r w:rsidR="005840C6" w:rsidRPr="00F32231">
        <w:rPr>
          <w:b/>
        </w:rPr>
        <w:t xml:space="preserve"> NED’</w:t>
      </w:r>
      <w:r w:rsidR="005840C6">
        <w:t>, which is run on each ‘local’ workspace in the ‘</w:t>
      </w:r>
      <w:proofErr w:type="spellStart"/>
      <w:r w:rsidR="005840C6">
        <w:t>archydro</w:t>
      </w:r>
      <w:proofErr w:type="spellEnd"/>
      <w:r w:rsidR="005840C6">
        <w:t>’ folder.</w:t>
      </w:r>
    </w:p>
    <w:p w:rsidR="00416F51" w:rsidRDefault="005840C6" w:rsidP="00F32231">
      <w:pPr>
        <w:pStyle w:val="ListParagraph"/>
        <w:numPr>
          <w:ilvl w:val="0"/>
          <w:numId w:val="5"/>
        </w:numPr>
        <w:contextualSpacing w:val="0"/>
      </w:pPr>
      <w:r>
        <w:t>‘Output Workspace’: ‘01091111’ (in the ‘</w:t>
      </w:r>
      <w:proofErr w:type="spellStart"/>
      <w:r>
        <w:t>archydro</w:t>
      </w:r>
      <w:proofErr w:type="spellEnd"/>
      <w:r>
        <w:t>’ folder)</w:t>
      </w:r>
    </w:p>
    <w:p w:rsidR="00416F51" w:rsidRDefault="005840C6" w:rsidP="00F32231">
      <w:pPr>
        <w:pStyle w:val="ListParagraph"/>
        <w:numPr>
          <w:ilvl w:val="0"/>
          <w:numId w:val="5"/>
        </w:numPr>
        <w:contextualSpacing w:val="0"/>
      </w:pPr>
      <w:r>
        <w:t>‘NED Index Polygons’: Select ‘</w:t>
      </w:r>
      <w:proofErr w:type="spellStart"/>
      <w:r>
        <w:t>NEDIndexPolys</w:t>
      </w:r>
      <w:proofErr w:type="spellEnd"/>
      <w:r>
        <w:t>’ in the ‘</w:t>
      </w:r>
      <w:proofErr w:type="spellStart"/>
      <w:r>
        <w:t>source_data</w:t>
      </w:r>
      <w:proofErr w:type="spellEnd"/>
      <w:r>
        <w:t>’ file geodatabase</w:t>
      </w:r>
    </w:p>
    <w:p w:rsidR="00416F51" w:rsidRDefault="005840C6" w:rsidP="00F32231">
      <w:pPr>
        <w:pStyle w:val="ListParagraph"/>
        <w:numPr>
          <w:ilvl w:val="0"/>
          <w:numId w:val="5"/>
        </w:numPr>
        <w:contextualSpacing w:val="0"/>
      </w:pPr>
      <w:r>
        <w:t xml:space="preserve">‘Clip Polygon’: Select ‘huc8_buffer2000_dd83’ in the </w:t>
      </w:r>
      <w:proofErr w:type="spellStart"/>
      <w:r>
        <w:t>archydro</w:t>
      </w:r>
      <w:proofErr w:type="spellEnd"/>
      <w:r>
        <w:t>\01091111\</w:t>
      </w:r>
      <w:proofErr w:type="spellStart"/>
      <w:r>
        <w:t>input_data</w:t>
      </w:r>
      <w:proofErr w:type="spellEnd"/>
      <w:r>
        <w:t xml:space="preserve"> file geodatabase</w:t>
      </w:r>
    </w:p>
    <w:p w:rsidR="00416F51" w:rsidRDefault="005840C6" w:rsidP="00F32231">
      <w:pPr>
        <w:pStyle w:val="ListParagraph"/>
        <w:numPr>
          <w:ilvl w:val="0"/>
          <w:numId w:val="5"/>
        </w:numPr>
        <w:contextualSpacing w:val="0"/>
      </w:pPr>
      <w:r>
        <w:t>‘Output Grid’: Keep the default (‘</w:t>
      </w:r>
      <w:proofErr w:type="spellStart"/>
      <w:r>
        <w:t>dem_dd</w:t>
      </w:r>
      <w:proofErr w:type="spellEnd"/>
      <w:r>
        <w:t>’)</w:t>
      </w:r>
    </w:p>
    <w:p w:rsidR="00F32231" w:rsidRDefault="00F32231" w:rsidP="00F32231">
      <w:pPr>
        <w:pStyle w:val="ListParagraph"/>
        <w:contextualSpacing w:val="0"/>
      </w:pPr>
      <w:r>
        <w:rPr>
          <w:noProof/>
        </w:rPr>
        <w:drawing>
          <wp:inline distT="0" distB="0" distL="0" distR="0" wp14:anchorId="00680488" wp14:editId="7776BB86">
            <wp:extent cx="4486275" cy="2533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86275" cy="2533650"/>
                    </a:xfrm>
                    <a:prstGeom prst="rect">
                      <a:avLst/>
                    </a:prstGeom>
                  </pic:spPr>
                </pic:pic>
              </a:graphicData>
            </a:graphic>
          </wp:inline>
        </w:drawing>
      </w:r>
    </w:p>
    <w:p w:rsidR="00416F51" w:rsidRDefault="005840C6">
      <w:pPr>
        <w:ind w:left="720" w:firstLine="360"/>
        <w:contextualSpacing w:val="0"/>
      </w:pPr>
      <w:r>
        <w:rPr>
          <w:color w:val="FF0000"/>
        </w:rPr>
        <w:t>(THIS TOOL CAN BE BATCHED)</w:t>
      </w:r>
    </w:p>
    <w:p w:rsidR="00381EA9" w:rsidRDefault="00381EA9">
      <w:pPr>
        <w:contextualSpacing w:val="0"/>
      </w:pPr>
    </w:p>
    <w:p w:rsidR="00416F51" w:rsidRDefault="005840C6">
      <w:pPr>
        <w:contextualSpacing w:val="0"/>
      </w:pPr>
      <w:r>
        <w:t xml:space="preserve">Repeat the ‘Extract Polygon Area </w:t>
      </w:r>
      <w:proofErr w:type="gramStart"/>
      <w:r>
        <w:t>From</w:t>
      </w:r>
      <w:proofErr w:type="gramEnd"/>
      <w:r>
        <w:t xml:space="preserve"> NED’ on the other 3 ‘local’ workspaces (01092222, 01093333 and 01094444)</w:t>
      </w:r>
    </w:p>
    <w:p w:rsidR="00381EA9" w:rsidRDefault="00381EA9">
      <w:pPr>
        <w:contextualSpacing w:val="0"/>
      </w:pPr>
    </w:p>
    <w:p w:rsidR="00416F51" w:rsidRDefault="005840C6">
      <w:pPr>
        <w:contextualSpacing w:val="0"/>
      </w:pPr>
      <w:r>
        <w:t>After running, load and view the one of the ‘local’ folder output ‘</w:t>
      </w:r>
      <w:proofErr w:type="spellStart"/>
      <w:r>
        <w:t>dem_dd</w:t>
      </w:r>
      <w:proofErr w:type="spellEnd"/>
      <w:r>
        <w:t xml:space="preserve">’ grids in </w:t>
      </w:r>
      <w:proofErr w:type="spellStart"/>
      <w:r>
        <w:t>ArcMap</w:t>
      </w:r>
      <w:proofErr w:type="spellEnd"/>
      <w:r>
        <w:t xml:space="preserve"> (note the inclusion of the 2000 meter buffer area, which again, is needed for </w:t>
      </w:r>
      <w:proofErr w:type="spellStart"/>
      <w:r>
        <w:t>TopoGrid</w:t>
      </w:r>
      <w:proofErr w:type="spellEnd"/>
      <w:r>
        <w:t xml:space="preserve">).  Quit out of </w:t>
      </w:r>
      <w:proofErr w:type="spellStart"/>
      <w:r>
        <w:t>Arcmap</w:t>
      </w:r>
      <w:proofErr w:type="spellEnd"/>
      <w:r>
        <w:t xml:space="preserve"> without saving.</w:t>
      </w:r>
    </w:p>
    <w:p w:rsidR="00F32231" w:rsidRDefault="00F32231">
      <w:pPr>
        <w:contextualSpacing w:val="0"/>
      </w:pPr>
    </w:p>
    <w:p w:rsidR="00416F51" w:rsidRDefault="005840C6">
      <w:pPr>
        <w:contextualSpacing w:val="0"/>
      </w:pPr>
      <w:r>
        <w:t>Run the 3</w:t>
      </w:r>
      <w:r>
        <w:rPr>
          <w:vertAlign w:val="superscript"/>
        </w:rPr>
        <w:t>rd</w:t>
      </w:r>
      <w:r>
        <w:t xml:space="preserve"> tool in the ‘NED Tools’: ‘</w:t>
      </w:r>
      <w:r w:rsidR="00F32231" w:rsidRPr="00F32231">
        <w:rPr>
          <w:b/>
        </w:rPr>
        <w:t xml:space="preserve">C. </w:t>
      </w:r>
      <w:proofErr w:type="spellStart"/>
      <w:r w:rsidRPr="00F32231">
        <w:rPr>
          <w:b/>
        </w:rPr>
        <w:t>CheckNodata</w:t>
      </w:r>
      <w:proofErr w:type="spellEnd"/>
      <w:r w:rsidRPr="00F32231">
        <w:rPr>
          <w:b/>
        </w:rPr>
        <w:t>’</w:t>
      </w:r>
      <w:r>
        <w:t xml:space="preserve"> </w:t>
      </w:r>
    </w:p>
    <w:p w:rsidR="00416F51" w:rsidRDefault="005840C6" w:rsidP="003344BF">
      <w:pPr>
        <w:pStyle w:val="ListParagraph"/>
        <w:numPr>
          <w:ilvl w:val="0"/>
          <w:numId w:val="6"/>
        </w:numPr>
        <w:contextualSpacing w:val="0"/>
      </w:pPr>
      <w:proofErr w:type="spellStart"/>
      <w:r>
        <w:t>InGrid</w:t>
      </w:r>
      <w:proofErr w:type="spellEnd"/>
      <w:r>
        <w:t>: ‘</w:t>
      </w:r>
      <w:proofErr w:type="spellStart"/>
      <w:r>
        <w:t>dem_dd</w:t>
      </w:r>
      <w:proofErr w:type="spellEnd"/>
      <w:r>
        <w:t>’ (in 01091111)</w:t>
      </w:r>
    </w:p>
    <w:p w:rsidR="00416F51" w:rsidRDefault="005840C6" w:rsidP="003344BF">
      <w:pPr>
        <w:pStyle w:val="ListParagraph"/>
        <w:numPr>
          <w:ilvl w:val="0"/>
          <w:numId w:val="6"/>
        </w:numPr>
        <w:contextualSpacing w:val="0"/>
      </w:pPr>
      <w:proofErr w:type="spellStart"/>
      <w:r>
        <w:t>OutPolys.shp</w:t>
      </w:r>
      <w:proofErr w:type="spellEnd"/>
      <w:r>
        <w:t>: ‘</w:t>
      </w:r>
      <w:proofErr w:type="spellStart"/>
      <w:r>
        <w:t>NoDataChk</w:t>
      </w:r>
      <w:proofErr w:type="spellEnd"/>
      <w:r>
        <w:t>’ (put in 01091111).  The output (default = C:\tmp\RasterT_Singleo&lt;value_increment&gt;.shp) should show up as a donut hole polygon area with no ‘GRIDCODE’ values of 1 showing up within.  If there were NODATA polys then you would either run the next tool, ‘</w:t>
      </w:r>
      <w:r w:rsidR="003344BF">
        <w:rPr>
          <w:b/>
        </w:rPr>
        <w:t>Fill NODATA C</w:t>
      </w:r>
      <w:r w:rsidRPr="003344BF">
        <w:rPr>
          <w:b/>
        </w:rPr>
        <w:t>ells’</w:t>
      </w:r>
      <w:r>
        <w:t xml:space="preserve"> (which replaces NODATA values in a grid with mean values within a 3x3 window) or acquire better NED data if  available.</w:t>
      </w:r>
    </w:p>
    <w:p w:rsidR="00416F51" w:rsidRDefault="005840C6" w:rsidP="003344BF">
      <w:pPr>
        <w:pStyle w:val="ListParagraph"/>
        <w:numPr>
          <w:ilvl w:val="0"/>
          <w:numId w:val="6"/>
        </w:numPr>
        <w:contextualSpacing w:val="0"/>
      </w:pPr>
      <w:r>
        <w:t xml:space="preserve">Repeat </w:t>
      </w:r>
      <w:proofErr w:type="spellStart"/>
      <w:r>
        <w:t>CheckNodata</w:t>
      </w:r>
      <w:proofErr w:type="spellEnd"/>
      <w:r>
        <w:t xml:space="preserve"> on 01092222, 01093333, and 01094444</w:t>
      </w:r>
    </w:p>
    <w:p w:rsidR="003344BF" w:rsidRDefault="003344BF" w:rsidP="003344BF">
      <w:pPr>
        <w:pStyle w:val="ListParagraph"/>
        <w:contextualSpacing w:val="0"/>
      </w:pPr>
      <w:r>
        <w:rPr>
          <w:noProof/>
        </w:rPr>
        <w:drawing>
          <wp:inline distT="0" distB="0" distL="0" distR="0" wp14:anchorId="2CAC5152" wp14:editId="6840C5C7">
            <wp:extent cx="5400675" cy="176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675" cy="1762125"/>
                    </a:xfrm>
                    <a:prstGeom prst="rect">
                      <a:avLst/>
                    </a:prstGeom>
                  </pic:spPr>
                </pic:pic>
              </a:graphicData>
            </a:graphic>
          </wp:inline>
        </w:drawing>
      </w:r>
    </w:p>
    <w:p w:rsidR="003344BF" w:rsidRDefault="003344BF" w:rsidP="003344BF">
      <w:pPr>
        <w:pStyle w:val="ListParagraph"/>
        <w:contextualSpacing w:val="0"/>
      </w:pPr>
    </w:p>
    <w:p w:rsidR="003344BF" w:rsidRDefault="00D94510">
      <w:pPr>
        <w:contextualSpacing w:val="0"/>
      </w:pPr>
      <w:r>
        <w:t xml:space="preserve">In </w:t>
      </w:r>
      <w:proofErr w:type="spellStart"/>
      <w:r>
        <w:t>ArcCat</w:t>
      </w:r>
      <w:proofErr w:type="spellEnd"/>
      <w:r>
        <w:t xml:space="preserve"> </w:t>
      </w:r>
      <w:proofErr w:type="gramStart"/>
      <w:r w:rsidR="005840C6">
        <w:t>Run</w:t>
      </w:r>
      <w:proofErr w:type="gramEnd"/>
      <w:r w:rsidR="005840C6">
        <w:t xml:space="preserve"> the 5</w:t>
      </w:r>
      <w:r w:rsidR="005840C6">
        <w:rPr>
          <w:vertAlign w:val="superscript"/>
        </w:rPr>
        <w:t>th</w:t>
      </w:r>
      <w:r w:rsidR="005840C6">
        <w:t xml:space="preserve"> tool in the ‘NED Tools’: ‘</w:t>
      </w:r>
      <w:r w:rsidR="003344BF">
        <w:rPr>
          <w:b/>
        </w:rPr>
        <w:t>E. Project and Scale NED’</w:t>
      </w:r>
    </w:p>
    <w:p w:rsidR="00416F51" w:rsidRDefault="003344BF">
      <w:pPr>
        <w:contextualSpacing w:val="0"/>
      </w:pPr>
      <w:r>
        <w:t xml:space="preserve"> </w:t>
      </w:r>
      <w:r w:rsidR="005840C6">
        <w:t xml:space="preserve"> (** this tool also sets a rounded origin coordinate for the output grid **) </w:t>
      </w:r>
    </w:p>
    <w:p w:rsidR="00416F51" w:rsidRDefault="005840C6" w:rsidP="003344BF">
      <w:pPr>
        <w:pStyle w:val="ListParagraph"/>
        <w:numPr>
          <w:ilvl w:val="0"/>
          <w:numId w:val="7"/>
        </w:numPr>
        <w:contextualSpacing w:val="0"/>
      </w:pPr>
      <w:r>
        <w:t>Input Workspace: 01091111</w:t>
      </w:r>
    </w:p>
    <w:p w:rsidR="00416F51" w:rsidRDefault="005840C6" w:rsidP="003344BF">
      <w:pPr>
        <w:pStyle w:val="ListParagraph"/>
        <w:numPr>
          <w:ilvl w:val="0"/>
          <w:numId w:val="7"/>
        </w:numPr>
        <w:contextualSpacing w:val="0"/>
      </w:pPr>
      <w:r>
        <w:t>Input Grid: Keep the default (</w:t>
      </w:r>
      <w:proofErr w:type="spellStart"/>
      <w:r>
        <w:t>dem_dd</w:t>
      </w:r>
      <w:proofErr w:type="spellEnd"/>
      <w:r>
        <w:t>)</w:t>
      </w:r>
    </w:p>
    <w:p w:rsidR="00416F51" w:rsidRDefault="005840C6" w:rsidP="003344BF">
      <w:pPr>
        <w:pStyle w:val="ListParagraph"/>
        <w:numPr>
          <w:ilvl w:val="0"/>
          <w:numId w:val="7"/>
        </w:numPr>
        <w:contextualSpacing w:val="0"/>
      </w:pPr>
      <w:r>
        <w:t>Output Grid: Keep the default (</w:t>
      </w:r>
      <w:proofErr w:type="spellStart"/>
      <w:r>
        <w:t>dem_raw</w:t>
      </w:r>
      <w:proofErr w:type="spellEnd"/>
      <w:r>
        <w:t>)</w:t>
      </w:r>
    </w:p>
    <w:p w:rsidR="00416F51" w:rsidRDefault="005840C6" w:rsidP="003344BF">
      <w:pPr>
        <w:pStyle w:val="ListParagraph"/>
        <w:numPr>
          <w:ilvl w:val="0"/>
          <w:numId w:val="7"/>
        </w:numPr>
        <w:contextualSpacing w:val="0"/>
      </w:pPr>
      <w:r>
        <w:t>Output Coordinate System: Import the coordinate system for huc8index in the ‘</w:t>
      </w:r>
      <w:proofErr w:type="spellStart"/>
      <w:r>
        <w:t>source_data</w:t>
      </w:r>
      <w:proofErr w:type="spellEnd"/>
      <w:r>
        <w:t xml:space="preserve">’ file geodatabase in the </w:t>
      </w:r>
      <w:proofErr w:type="spellStart"/>
      <w:r>
        <w:t>archydro</w:t>
      </w:r>
      <w:proofErr w:type="spellEnd"/>
      <w:r>
        <w:t xml:space="preserve"> root folder.  The coordinate system is USA Albers USGS.</w:t>
      </w:r>
    </w:p>
    <w:p w:rsidR="00416F51" w:rsidRDefault="005840C6" w:rsidP="003344BF">
      <w:pPr>
        <w:pStyle w:val="ListParagraph"/>
        <w:numPr>
          <w:ilvl w:val="0"/>
          <w:numId w:val="7"/>
        </w:numPr>
        <w:contextualSpacing w:val="0"/>
      </w:pPr>
      <w:r>
        <w:t>Output Cell Size: 10 (the projection is Albers, meters)</w:t>
      </w:r>
    </w:p>
    <w:p w:rsidR="00416F51" w:rsidRDefault="005840C6" w:rsidP="003344BF">
      <w:pPr>
        <w:pStyle w:val="ListParagraph"/>
        <w:numPr>
          <w:ilvl w:val="0"/>
          <w:numId w:val="7"/>
        </w:numPr>
        <w:contextualSpacing w:val="0"/>
      </w:pPr>
      <w:r>
        <w:t xml:space="preserve">Registration Point: For all </w:t>
      </w:r>
      <w:proofErr w:type="spellStart"/>
      <w:r>
        <w:t>StreamStats</w:t>
      </w:r>
      <w:proofErr w:type="spellEnd"/>
      <w:r>
        <w:t xml:space="preserve"> projects, this should be left alone (15 15)</w:t>
      </w:r>
    </w:p>
    <w:p w:rsidR="003344BF" w:rsidRDefault="003344BF" w:rsidP="003344BF">
      <w:pPr>
        <w:pStyle w:val="ListParagraph"/>
        <w:contextualSpacing w:val="0"/>
      </w:pPr>
      <w:r>
        <w:rPr>
          <w:noProof/>
        </w:rPr>
        <w:lastRenderedPageBreak/>
        <w:drawing>
          <wp:inline distT="0" distB="0" distL="0" distR="0" wp14:anchorId="25ACF0EE" wp14:editId="7CED71D2">
            <wp:extent cx="4457700" cy="3381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57700" cy="3381375"/>
                    </a:xfrm>
                    <a:prstGeom prst="rect">
                      <a:avLst/>
                    </a:prstGeom>
                  </pic:spPr>
                </pic:pic>
              </a:graphicData>
            </a:graphic>
          </wp:inline>
        </w:drawing>
      </w:r>
    </w:p>
    <w:p w:rsidR="00416F51" w:rsidRDefault="005840C6">
      <w:pPr>
        <w:ind w:left="720"/>
        <w:contextualSpacing w:val="0"/>
      </w:pPr>
      <w:r>
        <w:rPr>
          <w:color w:val="FF0000"/>
        </w:rPr>
        <w:t>(THIS TOOL CAN BE BATCHED)</w:t>
      </w:r>
    </w:p>
    <w:p w:rsidR="00416F51" w:rsidRDefault="005840C6">
      <w:pPr>
        <w:contextualSpacing w:val="0"/>
      </w:pPr>
      <w:r>
        <w:t xml:space="preserve">Repeat ‘Project and Scale NED’ for 01092222, 01093333, and 01094444.  Note that the output </w:t>
      </w:r>
      <w:proofErr w:type="spellStart"/>
      <w:r>
        <w:t>zunits</w:t>
      </w:r>
      <w:proofErr w:type="spellEnd"/>
      <w:r>
        <w:t xml:space="preserve"> are in integer centimeters (the input was in floating point meters). Also note that the output ‘</w:t>
      </w:r>
      <w:proofErr w:type="spellStart"/>
      <w:r>
        <w:t>dem_raw</w:t>
      </w:r>
      <w:proofErr w:type="spellEnd"/>
      <w:r>
        <w:t>’ grid includes a line in the projection file ‘ZUNITS 100’.  This custom (non-default) value is needed by several basin characteristics, including basin slope, since the Z value (centimeters) is different from the XY values (meters).  Otherwise basin slope would be exaggerated 100 times.</w:t>
      </w:r>
    </w:p>
    <w:p w:rsidR="00416F51" w:rsidRDefault="00416F51">
      <w:pPr>
        <w:contextualSpacing w:val="0"/>
      </w:pPr>
    </w:p>
    <w:p w:rsidR="00416F51" w:rsidRDefault="005840C6">
      <w:pPr>
        <w:contextualSpacing w:val="0"/>
      </w:pPr>
      <w:r>
        <w:rPr>
          <w:b/>
          <w:u w:val="single"/>
        </w:rPr>
        <w:t>Third Step: Editing NHD</w:t>
      </w:r>
    </w:p>
    <w:p w:rsidR="00416F51" w:rsidRDefault="00416F51">
      <w:pPr>
        <w:contextualSpacing w:val="0"/>
      </w:pPr>
    </w:p>
    <w:p w:rsidR="006E3E89" w:rsidRDefault="005840C6">
      <w:pPr>
        <w:contextualSpacing w:val="0"/>
      </w:pPr>
      <w:r>
        <w:t xml:space="preserve">Open </w:t>
      </w:r>
      <w:proofErr w:type="spellStart"/>
      <w:r>
        <w:t>ArcMap</w:t>
      </w:r>
      <w:proofErr w:type="spellEnd"/>
      <w:r>
        <w:t xml:space="preserve">.  </w:t>
      </w:r>
      <w:r w:rsidR="006E3E89">
        <w:t>Navigate to</w:t>
      </w:r>
      <w:r>
        <w:t xml:space="preserve"> the 01091111 folder and add the features in the ‘</w:t>
      </w:r>
      <w:proofErr w:type="spellStart"/>
      <w:r>
        <w:t>input_data</w:t>
      </w:r>
      <w:proofErr w:type="spellEnd"/>
      <w:r>
        <w:t xml:space="preserve">’ file geodatabase.  </w:t>
      </w:r>
    </w:p>
    <w:p w:rsidR="006E3E89" w:rsidRDefault="006E3E89">
      <w:pPr>
        <w:contextualSpacing w:val="0"/>
      </w:pPr>
    </w:p>
    <w:p w:rsidR="00416F51" w:rsidRDefault="005840C6">
      <w:pPr>
        <w:contextualSpacing w:val="0"/>
      </w:pPr>
      <w:r>
        <w:t>Turn all layers off except ‘huc8’ and ‘</w:t>
      </w:r>
      <w:proofErr w:type="spellStart"/>
      <w:r>
        <w:t>dendrite_edit</w:t>
      </w:r>
      <w:proofErr w:type="spellEnd"/>
      <w:r>
        <w:t>’.</w:t>
      </w:r>
    </w:p>
    <w:p w:rsidR="006E3E89" w:rsidRDefault="006E3E89">
      <w:pPr>
        <w:contextualSpacing w:val="0"/>
      </w:pPr>
    </w:p>
    <w:p w:rsidR="00416F51" w:rsidRDefault="005840C6">
      <w:pPr>
        <w:contextualSpacing w:val="0"/>
      </w:pPr>
      <w:r>
        <w:t>Under ‘File’ select ‘Add Data from ArcGIS online’.   Load the ‘US Topo Maps’ and ‘World Imagery’ web services to your view.  Turn these layers off for now (they slow things down).</w:t>
      </w:r>
    </w:p>
    <w:p w:rsidR="006E3E89" w:rsidRDefault="006E3E89">
      <w:pPr>
        <w:contextualSpacing w:val="0"/>
      </w:pPr>
    </w:p>
    <w:p w:rsidR="00416F51" w:rsidRDefault="005840C6">
      <w:pPr>
        <w:contextualSpacing w:val="0"/>
      </w:pPr>
      <w:r>
        <w:t xml:space="preserve">Observe the stream overlapping the Northern boundary of the </w:t>
      </w:r>
      <w:proofErr w:type="spellStart"/>
      <w:r>
        <w:t>huc</w:t>
      </w:r>
      <w:proofErr w:type="spellEnd"/>
      <w:r>
        <w:t xml:space="preserve">.  This is problematic.  Although the streamline represents flow in a wetland, the wetland straddles the boundary and flows in 2 directions (entering and exiting the </w:t>
      </w:r>
      <w:proofErr w:type="spellStart"/>
      <w:r>
        <w:t>huc</w:t>
      </w:r>
      <w:proofErr w:type="spellEnd"/>
      <w:r>
        <w:t xml:space="preserve">).  </w:t>
      </w:r>
    </w:p>
    <w:p w:rsidR="006E3E89" w:rsidRDefault="006E3E89">
      <w:pPr>
        <w:contextualSpacing w:val="0"/>
      </w:pPr>
    </w:p>
    <w:p w:rsidR="00416F51" w:rsidRDefault="005840C6">
      <w:pPr>
        <w:contextualSpacing w:val="0"/>
      </w:pPr>
      <w:r>
        <w:t xml:space="preserve">Zoom into this general area and turn on the topo image.  There is another issue.  A small disconnect just </w:t>
      </w:r>
      <w:proofErr w:type="gramStart"/>
      <w:r>
        <w:t>South</w:t>
      </w:r>
      <w:proofErr w:type="gramEnd"/>
      <w:r>
        <w:t xml:space="preserve"> of the letter ‘D’ in ‘Dead Swamp’.  This gap is so narrow, if </w:t>
      </w:r>
      <w:proofErr w:type="spellStart"/>
      <w:r>
        <w:t>HydroDEM</w:t>
      </w:r>
      <w:proofErr w:type="spellEnd"/>
      <w:r>
        <w:t xml:space="preserve"> were to be run, the resulting flow accumulation would hop across the gap.  There are many other reasons to clean up an NHD dataset, but for this exercise, we need </w:t>
      </w:r>
      <w:r>
        <w:lastRenderedPageBreak/>
        <w:t xml:space="preserve">to address this one now.  </w:t>
      </w:r>
    </w:p>
    <w:p w:rsidR="006E3E89" w:rsidRDefault="006E3E89">
      <w:pPr>
        <w:contextualSpacing w:val="0"/>
      </w:pPr>
    </w:p>
    <w:p w:rsidR="00416F51" w:rsidRDefault="005840C6">
      <w:pPr>
        <w:contextualSpacing w:val="0"/>
      </w:pPr>
      <w:r>
        <w:t>Start an edit session on the ‘</w:t>
      </w:r>
      <w:proofErr w:type="spellStart"/>
      <w:r>
        <w:t>input_data</w:t>
      </w:r>
      <w:proofErr w:type="spellEnd"/>
      <w:r>
        <w:t>’ file geodatabase.  Choose ‘</w:t>
      </w:r>
      <w:proofErr w:type="spellStart"/>
      <w:r>
        <w:t>dendrite_edit</w:t>
      </w:r>
      <w:proofErr w:type="spellEnd"/>
      <w:r>
        <w:t xml:space="preserve">’ as your target layer.  Select the </w:t>
      </w:r>
      <w:proofErr w:type="spellStart"/>
      <w:r>
        <w:t>flowline</w:t>
      </w:r>
      <w:proofErr w:type="spellEnd"/>
      <w:r>
        <w:t xml:space="preserve"> in the swamp and delete it.  Save your edit.</w:t>
      </w:r>
    </w:p>
    <w:p w:rsidR="006E3E89" w:rsidRDefault="006E3E89">
      <w:pPr>
        <w:contextualSpacing w:val="0"/>
      </w:pPr>
    </w:p>
    <w:p w:rsidR="00416F51" w:rsidRDefault="005840C6">
      <w:pPr>
        <w:contextualSpacing w:val="0"/>
      </w:pPr>
      <w:r>
        <w:t xml:space="preserve">Turn the topo image off and zoom back out to the extent of the huc8.  The flow in the basin is generally North to South, with the outlet at the </w:t>
      </w:r>
      <w:proofErr w:type="spellStart"/>
      <w:r>
        <w:t>Southern most</w:t>
      </w:r>
      <w:proofErr w:type="spellEnd"/>
      <w:r>
        <w:t xml:space="preserve"> point of the HUC.  Note near the outlet, there is disconnect in the flow.  Zoom to this location and bring up the World imagery.  This disconnect is likely an underground conduit connecting the reservoir to the stream on the South side of the major road.  Let’s correct the problem.</w:t>
      </w:r>
    </w:p>
    <w:p w:rsidR="006E3E89" w:rsidRDefault="006E3E89">
      <w:pPr>
        <w:contextualSpacing w:val="0"/>
      </w:pPr>
    </w:p>
    <w:p w:rsidR="00416F51" w:rsidRDefault="005840C6">
      <w:pPr>
        <w:contextualSpacing w:val="0"/>
      </w:pPr>
      <w:r>
        <w:t>The target layer remains ‘</w:t>
      </w:r>
      <w:proofErr w:type="spellStart"/>
      <w:r>
        <w:t>dendrite_edit</w:t>
      </w:r>
      <w:proofErr w:type="spellEnd"/>
      <w:r>
        <w:t>’</w:t>
      </w:r>
    </w:p>
    <w:p w:rsidR="00416F51" w:rsidRDefault="005840C6">
      <w:pPr>
        <w:contextualSpacing w:val="0"/>
      </w:pPr>
      <w:r>
        <w:t>Set ‘</w:t>
      </w:r>
      <w:proofErr w:type="spellStart"/>
      <w:r>
        <w:t>dendrite_edit</w:t>
      </w:r>
      <w:proofErr w:type="spellEnd"/>
      <w:r>
        <w:t xml:space="preserve">’ </w:t>
      </w:r>
      <w:proofErr w:type="gramStart"/>
      <w:r>
        <w:t>Snapping</w:t>
      </w:r>
      <w:proofErr w:type="gramEnd"/>
      <w:r>
        <w:t xml:space="preserve"> to ‘End’</w:t>
      </w:r>
    </w:p>
    <w:p w:rsidR="00416F51" w:rsidRDefault="005840C6">
      <w:pPr>
        <w:contextualSpacing w:val="0"/>
      </w:pPr>
      <w:r>
        <w:t>Digitize in a connector line in the direction of flow (North/South)</w:t>
      </w:r>
    </w:p>
    <w:p w:rsidR="00416F51" w:rsidRDefault="005840C6">
      <w:pPr>
        <w:contextualSpacing w:val="0"/>
      </w:pPr>
      <w:r>
        <w:t>Save Edits</w:t>
      </w:r>
    </w:p>
    <w:p w:rsidR="00416F51" w:rsidRDefault="005840C6">
      <w:pPr>
        <w:contextualSpacing w:val="0"/>
      </w:pPr>
      <w:r>
        <w:t>Remove all layers from the Table of Contents</w:t>
      </w:r>
    </w:p>
    <w:p w:rsidR="00416F51" w:rsidRDefault="005840C6">
      <w:pPr>
        <w:contextualSpacing w:val="0"/>
      </w:pPr>
      <w:r>
        <w:t xml:space="preserve">Add all layers in the local 0109444 </w:t>
      </w:r>
      <w:proofErr w:type="spellStart"/>
      <w:r>
        <w:t>input_data</w:t>
      </w:r>
      <w:proofErr w:type="spellEnd"/>
      <w:r>
        <w:t xml:space="preserve"> </w:t>
      </w:r>
      <w:proofErr w:type="spellStart"/>
      <w:r>
        <w:t>gdb</w:t>
      </w:r>
      <w:proofErr w:type="spellEnd"/>
    </w:p>
    <w:p w:rsidR="00416F51" w:rsidRDefault="005840C6">
      <w:pPr>
        <w:contextualSpacing w:val="0"/>
      </w:pPr>
      <w:r>
        <w:t>Turn all layers off and turn back on ‘huc8’ and ‘</w:t>
      </w:r>
      <w:proofErr w:type="spellStart"/>
      <w:r>
        <w:t>dendrite_edit</w:t>
      </w:r>
      <w:proofErr w:type="spellEnd"/>
      <w:r>
        <w:t>’</w:t>
      </w:r>
    </w:p>
    <w:p w:rsidR="00416F51" w:rsidRDefault="005840C6">
      <w:pPr>
        <w:contextualSpacing w:val="0"/>
      </w:pPr>
      <w:r>
        <w:t>Zoom to ‘huc8’</w:t>
      </w:r>
    </w:p>
    <w:p w:rsidR="00416F51" w:rsidRDefault="005840C6">
      <w:pPr>
        <w:contextualSpacing w:val="0"/>
      </w:pPr>
      <w:r>
        <w:t>This is the receiving HUC for the other 3 local HUCs.  Observe the 3 locations where those 3 upstream HUCs flow into this one.  Zoom into one of these locations</w:t>
      </w:r>
    </w:p>
    <w:p w:rsidR="00416F51" w:rsidRDefault="005840C6">
      <w:pPr>
        <w:contextualSpacing w:val="0"/>
      </w:pPr>
      <w:r>
        <w:t>The ‘</w:t>
      </w:r>
      <w:proofErr w:type="spellStart"/>
      <w:r>
        <w:t>dendrite_edit</w:t>
      </w:r>
      <w:proofErr w:type="spellEnd"/>
      <w:r>
        <w:t>’ feature class is eventually used in the burning process.  Any feature in this dataset that is an inlet for a downstream HUC needs to be trimmed just inside the HUC.  Otherwise, the ‘walling’ process can get compromised at the boundary edge.  This trimming should only be a cell or 2 in length (10 – 20 meters).</w:t>
      </w:r>
    </w:p>
    <w:p w:rsidR="00416F51" w:rsidRDefault="005840C6">
      <w:pPr>
        <w:contextualSpacing w:val="0"/>
      </w:pPr>
      <w:r>
        <w:t>Editor &gt; Start Editing</w:t>
      </w:r>
    </w:p>
    <w:p w:rsidR="00416F51" w:rsidRDefault="005840C6">
      <w:pPr>
        <w:contextualSpacing w:val="0"/>
      </w:pPr>
      <w:r>
        <w:t>Target: ‘</w:t>
      </w:r>
      <w:proofErr w:type="spellStart"/>
      <w:r>
        <w:t>dendrite_edit</w:t>
      </w:r>
      <w:proofErr w:type="spellEnd"/>
      <w:r>
        <w:t>’</w:t>
      </w:r>
    </w:p>
    <w:p w:rsidR="00416F51" w:rsidRDefault="005840C6">
      <w:pPr>
        <w:contextualSpacing w:val="0"/>
      </w:pPr>
      <w:r>
        <w:t xml:space="preserve">Select the feature that overlaps the boundary.  </w:t>
      </w:r>
    </w:p>
    <w:p w:rsidR="00416F51" w:rsidRDefault="005840C6">
      <w:pPr>
        <w:contextualSpacing w:val="0"/>
      </w:pPr>
      <w:r>
        <w:t>Measure a distance</w:t>
      </w:r>
    </w:p>
    <w:p w:rsidR="00416F51" w:rsidRDefault="005840C6">
      <w:pPr>
        <w:contextualSpacing w:val="0"/>
      </w:pPr>
      <w:r>
        <w:t>Split the feature</w:t>
      </w:r>
    </w:p>
    <w:p w:rsidR="00416F51" w:rsidRDefault="005840C6">
      <w:pPr>
        <w:contextualSpacing w:val="0"/>
      </w:pPr>
      <w:r>
        <w:t>Delete the segment</w:t>
      </w:r>
    </w:p>
    <w:p w:rsidR="00416F51" w:rsidRDefault="005840C6">
      <w:pPr>
        <w:contextualSpacing w:val="0"/>
      </w:pPr>
      <w:r>
        <w:t>Repeat this for the other 2 inlet features</w:t>
      </w:r>
    </w:p>
    <w:p w:rsidR="00416F51" w:rsidRDefault="005840C6">
      <w:pPr>
        <w:contextualSpacing w:val="0"/>
      </w:pPr>
      <w:r>
        <w:t>Save and Stop editing</w:t>
      </w:r>
    </w:p>
    <w:p w:rsidR="00416F51" w:rsidRDefault="005840C6">
      <w:pPr>
        <w:contextualSpacing w:val="0"/>
      </w:pPr>
      <w:r>
        <w:t xml:space="preserve">Quit out of </w:t>
      </w:r>
      <w:proofErr w:type="spellStart"/>
      <w:r>
        <w:t>ArcMap</w:t>
      </w:r>
      <w:proofErr w:type="spellEnd"/>
      <w:r>
        <w:t xml:space="preserve"> without saving</w:t>
      </w:r>
    </w:p>
    <w:p w:rsidR="00416F51" w:rsidRDefault="005840C6">
      <w:pPr>
        <w:ind w:left="720"/>
        <w:contextualSpacing w:val="0"/>
      </w:pPr>
      <w:r>
        <w:t>Note: There will typically be other edits to review for both the NHD and WBD.  This is why we isolate an edit-able copy for both (‘</w:t>
      </w:r>
      <w:proofErr w:type="spellStart"/>
      <w:r>
        <w:t>dendrite_edit</w:t>
      </w:r>
      <w:proofErr w:type="spellEnd"/>
      <w:r>
        <w:t>’ and ‘</w:t>
      </w:r>
      <w:proofErr w:type="spellStart"/>
      <w:r>
        <w:t>inwall_edit</w:t>
      </w:r>
      <w:proofErr w:type="spellEnd"/>
      <w:r>
        <w:t>’).  Also, for ‘</w:t>
      </w:r>
      <w:proofErr w:type="spellStart"/>
      <w:r>
        <w:t>dendrite_edit</w:t>
      </w:r>
      <w:proofErr w:type="spellEnd"/>
      <w:r>
        <w:t>’ it may be helpful to occasionally reestablish a geometric network to check flow connectivity.  The best tools to do this are typically NHD tools, but to use them the feature class name typically needs to be ‘</w:t>
      </w:r>
      <w:proofErr w:type="spellStart"/>
      <w:r>
        <w:t>NHDFlowline</w:t>
      </w:r>
      <w:proofErr w:type="spellEnd"/>
      <w:r>
        <w:t>’ and this dataset typically needs to be in a ‘Hydrography’ feature dataset.  Some manipulation of the ‘</w:t>
      </w:r>
      <w:proofErr w:type="spellStart"/>
      <w:r>
        <w:t>dendrite_edit</w:t>
      </w:r>
      <w:proofErr w:type="spellEnd"/>
      <w:r>
        <w:t xml:space="preserve">’ feature class (including temporarily loading into a separate geodatabase) may be necessary. </w:t>
      </w:r>
    </w:p>
    <w:p w:rsidR="00416F51" w:rsidRDefault="00416F51">
      <w:pPr>
        <w:contextualSpacing w:val="0"/>
      </w:pPr>
    </w:p>
    <w:p w:rsidR="001A3C42" w:rsidRDefault="001A3C42">
      <w:pPr>
        <w:contextualSpacing w:val="0"/>
      </w:pPr>
    </w:p>
    <w:p w:rsidR="001A3C42" w:rsidRDefault="001A3C42">
      <w:pPr>
        <w:contextualSpacing w:val="0"/>
      </w:pPr>
    </w:p>
    <w:p w:rsidR="001A3C42" w:rsidRDefault="001A3C42">
      <w:pPr>
        <w:contextualSpacing w:val="0"/>
        <w:rPr>
          <w:b/>
          <w:u w:val="single"/>
        </w:rPr>
      </w:pPr>
      <w:r w:rsidRPr="001A3C42">
        <w:rPr>
          <w:b/>
          <w:u w:val="single"/>
        </w:rPr>
        <w:lastRenderedPageBreak/>
        <w:t>Forth Step, NHD-WBD Conflicts</w:t>
      </w:r>
    </w:p>
    <w:p w:rsidR="001A3C42" w:rsidRDefault="001A3C42">
      <w:pPr>
        <w:contextualSpacing w:val="0"/>
      </w:pPr>
      <w:r w:rsidRPr="001A3C42">
        <w:t xml:space="preserve">The </w:t>
      </w:r>
      <w:r>
        <w:t>WBD (huc12) polygons and/or streamgage basin boundaries are generally used as the inner walls in the “walling” process. Also, the WBD (huc8) polygons are used as the outer walls. Each huc12 and huc8 polygon should only have a single outlet.</w:t>
      </w:r>
    </w:p>
    <w:p w:rsidR="001A3C42" w:rsidRDefault="001A3C42">
      <w:pPr>
        <w:contextualSpacing w:val="0"/>
      </w:pPr>
    </w:p>
    <w:p w:rsidR="001A3C42" w:rsidRDefault="001A3C42">
      <w:pPr>
        <w:contextualSpacing w:val="0"/>
      </w:pPr>
      <w:r>
        <w:t xml:space="preserve">Occasionally, the NHD and the WBD lines intersect in places they shouldn’t </w:t>
      </w:r>
      <w:r w:rsidR="007E47A1">
        <w:t xml:space="preserve">or the 2 lines come very close to each other and could create an unwanted breach in an inner or outer wall. </w:t>
      </w:r>
      <w:r>
        <w:t xml:space="preserve"> </w:t>
      </w:r>
    </w:p>
    <w:p w:rsidR="007E47A1" w:rsidRDefault="007E47A1">
      <w:pPr>
        <w:contextualSpacing w:val="0"/>
      </w:pPr>
    </w:p>
    <w:p w:rsidR="007E47A1" w:rsidRDefault="007E47A1">
      <w:pPr>
        <w:contextualSpacing w:val="0"/>
      </w:pPr>
      <w:r>
        <w:t xml:space="preserve">A tool has been developed by Kim Jones USGS UT WSC to identify NHD-WBD conflicts. The tool rasterizes the </w:t>
      </w:r>
      <w:proofErr w:type="spellStart"/>
      <w:r>
        <w:t>NHDFlowlines</w:t>
      </w:r>
      <w:proofErr w:type="spellEnd"/>
      <w:r>
        <w:t xml:space="preserve"> and WBD boundaries, using the snap grid and cell size that will be used in the ‘burning and walling’ process. Locations where the 2 grids intersect are identified and need to be visually examined and sometimes corrected. Most of the time, the WBD boundary is adjusted.</w:t>
      </w:r>
    </w:p>
    <w:p w:rsidR="007E47A1" w:rsidRDefault="007E47A1">
      <w:pPr>
        <w:contextualSpacing w:val="0"/>
      </w:pPr>
    </w:p>
    <w:p w:rsidR="007E47A1" w:rsidRDefault="00D94510">
      <w:pPr>
        <w:contextualSpacing w:val="0"/>
      </w:pPr>
      <w:r>
        <w:t xml:space="preserve">In </w:t>
      </w:r>
      <w:proofErr w:type="spellStart"/>
      <w:r>
        <w:t>ArcMap</w:t>
      </w:r>
      <w:proofErr w:type="spellEnd"/>
      <w:r>
        <w:t>, a</w:t>
      </w:r>
      <w:r w:rsidR="007E47A1">
        <w:t xml:space="preserve">dd the toolbox called </w:t>
      </w:r>
      <w:proofErr w:type="spellStart"/>
      <w:r w:rsidR="007E47A1">
        <w:t>StreamStats_NHD-WBD_Intersect_tool.tbx</w:t>
      </w:r>
      <w:proofErr w:type="spellEnd"/>
    </w:p>
    <w:p w:rsidR="007E47A1" w:rsidRDefault="007E47A1">
      <w:pPr>
        <w:contextualSpacing w:val="0"/>
      </w:pPr>
      <w:r>
        <w:rPr>
          <w:noProof/>
        </w:rPr>
        <w:drawing>
          <wp:inline distT="0" distB="0" distL="0" distR="0" wp14:anchorId="46609126" wp14:editId="6B40BC2F">
            <wp:extent cx="2486025" cy="571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86025" cy="571500"/>
                    </a:xfrm>
                    <a:prstGeom prst="rect">
                      <a:avLst/>
                    </a:prstGeom>
                  </pic:spPr>
                </pic:pic>
              </a:graphicData>
            </a:graphic>
          </wp:inline>
        </w:drawing>
      </w:r>
    </w:p>
    <w:p w:rsidR="007E47A1" w:rsidRDefault="007E47A1">
      <w:pPr>
        <w:contextualSpacing w:val="0"/>
      </w:pPr>
    </w:p>
    <w:p w:rsidR="007E47A1" w:rsidRDefault="00800D17">
      <w:pPr>
        <w:contextualSpacing w:val="0"/>
      </w:pPr>
      <w:r>
        <w:rPr>
          <w:noProof/>
        </w:rPr>
        <w:drawing>
          <wp:inline distT="0" distB="0" distL="0" distR="0" wp14:anchorId="554450B1" wp14:editId="38D86713">
            <wp:extent cx="36957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95700" cy="4114800"/>
                    </a:xfrm>
                    <a:prstGeom prst="rect">
                      <a:avLst/>
                    </a:prstGeom>
                  </pic:spPr>
                </pic:pic>
              </a:graphicData>
            </a:graphic>
          </wp:inline>
        </w:drawing>
      </w:r>
    </w:p>
    <w:p w:rsidR="007E47A1" w:rsidRDefault="007E47A1">
      <w:pPr>
        <w:contextualSpacing w:val="0"/>
      </w:pPr>
    </w:p>
    <w:p w:rsidR="007E47A1" w:rsidRDefault="007E47A1">
      <w:pPr>
        <w:contextualSpacing w:val="0"/>
      </w:pPr>
      <w:r>
        <w:t xml:space="preserve">The tool creates </w:t>
      </w:r>
      <w:r w:rsidR="00D831A2">
        <w:t xml:space="preserve">a feature dataset called “Reference” in the working file geodatabase and 2 </w:t>
      </w:r>
      <w:proofErr w:type="spellStart"/>
      <w:r w:rsidR="00D831A2">
        <w:t>featureclasses</w:t>
      </w:r>
      <w:proofErr w:type="spellEnd"/>
      <w:r w:rsidR="00D831A2">
        <w:t xml:space="preserve"> to review; one for called </w:t>
      </w:r>
      <w:proofErr w:type="spellStart"/>
      <w:r w:rsidR="00D831A2">
        <w:t>nhd-inwall_intersect</w:t>
      </w:r>
      <w:proofErr w:type="spellEnd"/>
      <w:r w:rsidR="00D831A2">
        <w:t xml:space="preserve"> and the other for the </w:t>
      </w:r>
      <w:proofErr w:type="spellStart"/>
      <w:r w:rsidR="00D831A2">
        <w:lastRenderedPageBreak/>
        <w:t>nhd_outwall_intersects</w:t>
      </w:r>
      <w:proofErr w:type="spellEnd"/>
      <w:r w:rsidR="00D831A2">
        <w:t>.</w:t>
      </w:r>
    </w:p>
    <w:p w:rsidR="00D831A2" w:rsidRDefault="00D831A2">
      <w:pPr>
        <w:contextualSpacing w:val="0"/>
      </w:pPr>
    </w:p>
    <w:p w:rsidR="00D831A2" w:rsidRDefault="00D831A2">
      <w:pPr>
        <w:contextualSpacing w:val="0"/>
      </w:pPr>
      <w:r>
        <w:t xml:space="preserve">Add Data </w:t>
      </w:r>
      <w:proofErr w:type="spellStart"/>
      <w:r w:rsidR="00800D17">
        <w:t>input_data.gdb</w:t>
      </w:r>
      <w:proofErr w:type="spellEnd"/>
      <w:r w:rsidR="00800D17">
        <w:t xml:space="preserve"> </w:t>
      </w:r>
      <w:r w:rsidR="00800D17">
        <w:sym w:font="Wingdings" w:char="F0E0"/>
      </w:r>
      <w:r>
        <w:t xml:space="preserve">Reference </w:t>
      </w:r>
      <w:r>
        <w:sym w:font="Wingdings" w:char="F0E0"/>
      </w:r>
      <w:r>
        <w:t xml:space="preserve"> </w:t>
      </w:r>
      <w:proofErr w:type="spellStart"/>
      <w:r>
        <w:t>nhd_inwall_interset</w:t>
      </w:r>
      <w:proofErr w:type="spellEnd"/>
      <w:r>
        <w:t xml:space="preserve"> and </w:t>
      </w:r>
      <w:proofErr w:type="spellStart"/>
      <w:r>
        <w:t>nhd_outwall_intersect</w:t>
      </w:r>
      <w:proofErr w:type="spellEnd"/>
      <w:r>
        <w:t xml:space="preserve">. </w:t>
      </w:r>
    </w:p>
    <w:p w:rsidR="00D831A2" w:rsidRDefault="00D831A2">
      <w:pPr>
        <w:contextualSpacing w:val="0"/>
      </w:pPr>
      <w:r>
        <w:t xml:space="preserve">Add Data </w:t>
      </w:r>
      <w:proofErr w:type="spellStart"/>
      <w:r w:rsidR="00800D17">
        <w:t>input_data.gdb</w:t>
      </w:r>
      <w:proofErr w:type="spellEnd"/>
      <w:r w:rsidR="00800D17">
        <w:t xml:space="preserve"> </w:t>
      </w:r>
      <w:r w:rsidR="00800D17">
        <w:sym w:font="Wingdings" w:char="F0E0"/>
      </w:r>
      <w:r w:rsidR="00800D17">
        <w:t>Hydrography</w:t>
      </w:r>
      <w:r w:rsidR="00800D17">
        <w:sym w:font="Wingdings" w:char="F0E0"/>
      </w:r>
      <w:proofErr w:type="spellStart"/>
      <w:r>
        <w:t>NHDFlowlines</w:t>
      </w:r>
      <w:proofErr w:type="spellEnd"/>
      <w:r>
        <w:t>, huc8_line and huc12_line.</w:t>
      </w:r>
    </w:p>
    <w:p w:rsidR="0064031D" w:rsidRDefault="0064031D">
      <w:pPr>
        <w:contextualSpacing w:val="0"/>
      </w:pPr>
    </w:p>
    <w:p w:rsidR="0064031D" w:rsidRDefault="0064031D">
      <w:pPr>
        <w:contextualSpacing w:val="0"/>
      </w:pPr>
    </w:p>
    <w:p w:rsidR="00D831A2" w:rsidRDefault="00D831A2">
      <w:pPr>
        <w:contextualSpacing w:val="0"/>
      </w:pPr>
    </w:p>
    <w:p w:rsidR="001A3C42" w:rsidRDefault="006B6022">
      <w:pPr>
        <w:contextualSpacing w:val="0"/>
      </w:pPr>
      <w:r>
        <w:rPr>
          <w:noProof/>
        </w:rPr>
        <w:drawing>
          <wp:inline distT="0" distB="0" distL="0" distR="0" wp14:anchorId="21F116AA" wp14:editId="344C3EE1">
            <wp:extent cx="5486400" cy="4308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4308231"/>
                    </a:xfrm>
                    <a:prstGeom prst="rect">
                      <a:avLst/>
                    </a:prstGeom>
                  </pic:spPr>
                </pic:pic>
              </a:graphicData>
            </a:graphic>
          </wp:inline>
        </w:drawing>
      </w:r>
    </w:p>
    <w:p w:rsidR="0064031D" w:rsidRDefault="0064031D">
      <w:pPr>
        <w:contextualSpacing w:val="0"/>
      </w:pPr>
      <w:r w:rsidRPr="0064031D">
        <w:rPr>
          <w:b/>
        </w:rPr>
        <w:t>01091111 data generates the above results</w:t>
      </w:r>
      <w:r w:rsidR="0049128E">
        <w:rPr>
          <w:b/>
        </w:rPr>
        <w:t xml:space="preserve"> w/ NHD WBD Intersect tool</w:t>
      </w:r>
      <w:r>
        <w:t xml:space="preserve">. </w:t>
      </w:r>
    </w:p>
    <w:p w:rsidR="0049128E" w:rsidRDefault="0064031D">
      <w:pPr>
        <w:contextualSpacing w:val="0"/>
      </w:pPr>
      <w:r>
        <w:t xml:space="preserve">Red line is the HUC8 (outer wall) boundary, yellow line is the HUC12 (inner wall) boundary, </w:t>
      </w:r>
    </w:p>
    <w:p w:rsidR="0049128E" w:rsidRDefault="0049128E">
      <w:pPr>
        <w:contextualSpacing w:val="0"/>
      </w:pPr>
      <w:r>
        <w:t>B</w:t>
      </w:r>
      <w:r w:rsidR="0064031D">
        <w:t xml:space="preserve">lack cells are the rasterized HUC8 boundary. </w:t>
      </w:r>
    </w:p>
    <w:p w:rsidR="0049128E" w:rsidRDefault="0064031D">
      <w:pPr>
        <w:contextualSpacing w:val="0"/>
      </w:pPr>
      <w:r>
        <w:t xml:space="preserve">Blue lines are the NHD, and purple </w:t>
      </w:r>
      <w:r w:rsidR="0049128E">
        <w:t xml:space="preserve">cells are the rasterized NHD. </w:t>
      </w:r>
    </w:p>
    <w:p w:rsidR="0049128E" w:rsidRDefault="0049128E">
      <w:pPr>
        <w:contextualSpacing w:val="0"/>
      </w:pPr>
      <w:r>
        <w:t>Green cells are the locations that need to be reviewed.</w:t>
      </w:r>
    </w:p>
    <w:p w:rsidR="0049128E" w:rsidRDefault="0049128E">
      <w:pPr>
        <w:contextualSpacing w:val="0"/>
      </w:pPr>
    </w:p>
    <w:p w:rsidR="0049128E" w:rsidRDefault="0049128E">
      <w:pPr>
        <w:contextualSpacing w:val="0"/>
      </w:pPr>
      <w:r>
        <w:t>Places where the green and black cells overlap will cause a break in the wall. In this case, the tool found the HUC8 outlet, where the NHD and HUC8 are supposed to overlap, so the “intersect”</w:t>
      </w:r>
      <w:r w:rsidR="006B6022">
        <w:t xml:space="preserve"> is OK in the area outlined by cyan.</w:t>
      </w:r>
      <w:r>
        <w:t xml:space="preserve">  The tool also identified a row of cells to the NE of the outlet (shown in green) </w:t>
      </w:r>
      <w:r w:rsidR="006B6022">
        <w:t>where the NHD and WDB are right next to each other - this</w:t>
      </w:r>
      <w:r>
        <w:t xml:space="preserve"> should not cause a problem. </w:t>
      </w:r>
    </w:p>
    <w:p w:rsidR="00EC4586" w:rsidRDefault="00EC4586">
      <w:pPr>
        <w:contextualSpacing w:val="0"/>
      </w:pPr>
    </w:p>
    <w:p w:rsidR="00EC4586" w:rsidRDefault="00EC4586">
      <w:pPr>
        <w:contextualSpacing w:val="0"/>
      </w:pPr>
    </w:p>
    <w:p w:rsidR="00EC4586" w:rsidRDefault="00EC4586">
      <w:pPr>
        <w:contextualSpacing w:val="0"/>
      </w:pPr>
    </w:p>
    <w:p w:rsidR="00EC4586" w:rsidRDefault="00EC4586">
      <w:pPr>
        <w:contextualSpacing w:val="0"/>
      </w:pPr>
      <w:r>
        <w:rPr>
          <w:noProof/>
        </w:rPr>
        <w:lastRenderedPageBreak/>
        <w:drawing>
          <wp:inline distT="0" distB="0" distL="0" distR="0" wp14:anchorId="3E5E51F1" wp14:editId="1BC421FE">
            <wp:extent cx="5486400" cy="35837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583745"/>
                    </a:xfrm>
                    <a:prstGeom prst="rect">
                      <a:avLst/>
                    </a:prstGeom>
                  </pic:spPr>
                </pic:pic>
              </a:graphicData>
            </a:graphic>
          </wp:inline>
        </w:drawing>
      </w:r>
    </w:p>
    <w:p w:rsidR="0049128E" w:rsidRDefault="00EC4586">
      <w:pPr>
        <w:contextualSpacing w:val="0"/>
      </w:pPr>
      <w:r w:rsidRPr="0064031D">
        <w:rPr>
          <w:b/>
        </w:rPr>
        <w:t>01091111 data generates the above results</w:t>
      </w:r>
      <w:r>
        <w:rPr>
          <w:b/>
        </w:rPr>
        <w:t xml:space="preserve"> w/ NHD WBD Intersect tool</w:t>
      </w:r>
      <w:r>
        <w:t>. Same colors as mentioned above. The green cells are where the NHD overlaps w/ the HUC8 (outer wall) and either the NDH or WBD need to be modified. You can see where stream jumps a few contour lines, so the stream should be adjusted.</w:t>
      </w:r>
    </w:p>
    <w:p w:rsidR="001A3C42" w:rsidRDefault="001A3C42">
      <w:pPr>
        <w:contextualSpacing w:val="0"/>
      </w:pPr>
    </w:p>
    <w:p w:rsidR="00416F51" w:rsidRDefault="005840C6">
      <w:pPr>
        <w:contextualSpacing w:val="0"/>
      </w:pPr>
      <w:proofErr w:type="gramStart"/>
      <w:r>
        <w:rPr>
          <w:b/>
          <w:u w:val="single"/>
        </w:rPr>
        <w:t xml:space="preserve">Fifth Step, </w:t>
      </w:r>
      <w:r w:rsidR="001A3C42">
        <w:rPr>
          <w:b/>
          <w:u w:val="single"/>
        </w:rPr>
        <w:t>4.</w:t>
      </w:r>
      <w:proofErr w:type="gramEnd"/>
      <w:r w:rsidR="001A3C42">
        <w:rPr>
          <w:b/>
          <w:u w:val="single"/>
        </w:rPr>
        <w:t xml:space="preserve"> </w:t>
      </w:r>
      <w:proofErr w:type="spellStart"/>
      <w:r>
        <w:rPr>
          <w:b/>
          <w:u w:val="single"/>
        </w:rPr>
        <w:t>HydroDEM</w:t>
      </w:r>
      <w:proofErr w:type="spellEnd"/>
      <w:r>
        <w:rPr>
          <w:b/>
          <w:u w:val="single"/>
        </w:rPr>
        <w:t xml:space="preserve"> Tools</w:t>
      </w:r>
    </w:p>
    <w:p w:rsidR="00416F51" w:rsidRDefault="00416F51">
      <w:pPr>
        <w:contextualSpacing w:val="0"/>
      </w:pPr>
    </w:p>
    <w:p w:rsidR="00416F51" w:rsidRDefault="005840C6">
      <w:pPr>
        <w:contextualSpacing w:val="0"/>
      </w:pPr>
      <w:r w:rsidRPr="006E3E89">
        <w:rPr>
          <w:b/>
        </w:rPr>
        <w:t>A. Bathymetric Gradient Setup</w:t>
      </w:r>
      <w:r>
        <w:t xml:space="preserve"> from </w:t>
      </w:r>
      <w:proofErr w:type="spellStart"/>
      <w:r>
        <w:t>ArcCat</w:t>
      </w:r>
      <w:proofErr w:type="spellEnd"/>
    </w:p>
    <w:p w:rsidR="00416F51" w:rsidRDefault="006E3E89" w:rsidP="006E3E89">
      <w:pPr>
        <w:ind w:firstLine="720"/>
        <w:contextualSpacing w:val="0"/>
      </w:pPr>
      <w:r>
        <w:t xml:space="preserve">1. </w:t>
      </w:r>
      <w:r w:rsidR="005840C6">
        <w:t xml:space="preserve">Run ‘Bathymetric Gradient Setup’ on a local HUC to prepare 2 grids for the </w:t>
      </w:r>
      <w:proofErr w:type="spellStart"/>
      <w:r w:rsidR="005840C6">
        <w:t>HydroDEM</w:t>
      </w:r>
      <w:proofErr w:type="spellEnd"/>
      <w:r w:rsidR="005840C6">
        <w:t xml:space="preserve"> program</w:t>
      </w:r>
    </w:p>
    <w:p w:rsidR="00416F51" w:rsidRDefault="006E3E89" w:rsidP="006E3E89">
      <w:pPr>
        <w:ind w:firstLine="720"/>
        <w:contextualSpacing w:val="0"/>
      </w:pPr>
      <w:r>
        <w:t xml:space="preserve">2. </w:t>
      </w:r>
      <w:proofErr w:type="gramStart"/>
      <w:r w:rsidR="005840C6">
        <w:t>Set</w:t>
      </w:r>
      <w:proofErr w:type="gramEnd"/>
      <w:r w:rsidR="005840C6">
        <w:t xml:space="preserve"> the ‘Output Workspace’ to the local HUC workspace (01091111)</w:t>
      </w:r>
    </w:p>
    <w:p w:rsidR="00416F51" w:rsidRDefault="006E3E89" w:rsidP="006E3E89">
      <w:pPr>
        <w:ind w:firstLine="720"/>
        <w:contextualSpacing w:val="0"/>
      </w:pPr>
      <w:r>
        <w:t xml:space="preserve">3. </w:t>
      </w:r>
      <w:r w:rsidR="005840C6">
        <w:t>S</w:t>
      </w:r>
      <w:r>
        <w:t>et the ‘DEM’ grid to</w:t>
      </w:r>
      <w:r w:rsidR="005840C6">
        <w:t xml:space="preserve"> ‘</w:t>
      </w:r>
      <w:proofErr w:type="spellStart"/>
      <w:r w:rsidR="005840C6">
        <w:t>de</w:t>
      </w:r>
      <w:r>
        <w:t>m_raw</w:t>
      </w:r>
      <w:proofErr w:type="spellEnd"/>
      <w:r>
        <w:t>’ here.</w:t>
      </w:r>
    </w:p>
    <w:p w:rsidR="00416F51" w:rsidRDefault="006E3E89" w:rsidP="006E3E89">
      <w:pPr>
        <w:ind w:firstLine="720"/>
        <w:contextualSpacing w:val="0"/>
      </w:pPr>
      <w:r>
        <w:t xml:space="preserve">4. </w:t>
      </w:r>
      <w:proofErr w:type="gramStart"/>
      <w:r w:rsidR="005840C6">
        <w:t>Set</w:t>
      </w:r>
      <w:proofErr w:type="gramEnd"/>
      <w:r w:rsidR="005840C6">
        <w:t xml:space="preserve"> the ‘Dissolved HUC8 Dataset’ to ‘huc8’</w:t>
      </w:r>
    </w:p>
    <w:p w:rsidR="00416F51" w:rsidRDefault="006E3E89" w:rsidP="006E3E89">
      <w:pPr>
        <w:ind w:firstLine="720"/>
        <w:contextualSpacing w:val="0"/>
      </w:pPr>
      <w:r>
        <w:t xml:space="preserve">5. </w:t>
      </w:r>
      <w:proofErr w:type="gramStart"/>
      <w:r w:rsidR="005840C6">
        <w:t>Set</w:t>
      </w:r>
      <w:proofErr w:type="gramEnd"/>
      <w:r w:rsidR="005840C6">
        <w:t xml:space="preserve"> the </w:t>
      </w:r>
      <w:proofErr w:type="spellStart"/>
      <w:r w:rsidR="005840C6">
        <w:t>NHDArea</w:t>
      </w:r>
      <w:proofErr w:type="spellEnd"/>
      <w:r w:rsidR="005840C6">
        <w:t xml:space="preserve"> to the same name in the source NHD feature dataset (under the ‘</w:t>
      </w:r>
      <w:proofErr w:type="spellStart"/>
      <w:r w:rsidR="005840C6">
        <w:t>input_data</w:t>
      </w:r>
      <w:proofErr w:type="spellEnd"/>
      <w:r w:rsidR="005840C6">
        <w:t xml:space="preserve">’ file geodatabase). </w:t>
      </w:r>
    </w:p>
    <w:p w:rsidR="00416F51" w:rsidRDefault="006E3E89" w:rsidP="006E3E89">
      <w:pPr>
        <w:ind w:firstLine="720"/>
        <w:contextualSpacing w:val="0"/>
      </w:pPr>
      <w:r>
        <w:t xml:space="preserve">6. </w:t>
      </w:r>
      <w:r w:rsidR="005840C6">
        <w:t xml:space="preserve">Set the </w:t>
      </w:r>
      <w:proofErr w:type="spellStart"/>
      <w:r w:rsidR="005840C6">
        <w:t>NHDFlowline</w:t>
      </w:r>
      <w:proofErr w:type="spellEnd"/>
      <w:r w:rsidR="005840C6">
        <w:t xml:space="preserve"> to ‘</w:t>
      </w:r>
      <w:proofErr w:type="spellStart"/>
      <w:r>
        <w:t>NHDFLowline</w:t>
      </w:r>
      <w:proofErr w:type="spellEnd"/>
      <w:r>
        <w:t>’</w:t>
      </w:r>
      <w:r w:rsidR="005840C6">
        <w:t xml:space="preserve">. (NOTE: </w:t>
      </w:r>
      <w:r w:rsidR="005840C6">
        <w:rPr>
          <w:color w:val="548DD4"/>
        </w:rPr>
        <w:t xml:space="preserve">Do NOT use </w:t>
      </w:r>
      <w:proofErr w:type="spellStart"/>
      <w:r w:rsidR="005840C6">
        <w:rPr>
          <w:color w:val="3C78D8"/>
        </w:rPr>
        <w:t>NHDFlowline_orig</w:t>
      </w:r>
      <w:proofErr w:type="spellEnd"/>
      <w:r w:rsidR="005840C6">
        <w:t xml:space="preserve"> from the NHD here. You want the version you edited.) </w:t>
      </w:r>
    </w:p>
    <w:p w:rsidR="00416F51" w:rsidRDefault="006E3E89" w:rsidP="006E3E89">
      <w:pPr>
        <w:ind w:firstLine="720"/>
        <w:contextualSpacing w:val="0"/>
      </w:pPr>
      <w:r>
        <w:t xml:space="preserve">7.  </w:t>
      </w:r>
      <w:proofErr w:type="gramStart"/>
      <w:r w:rsidR="005840C6">
        <w:t>Set</w:t>
      </w:r>
      <w:proofErr w:type="gramEnd"/>
      <w:r w:rsidR="005840C6">
        <w:t xml:space="preserve"> the </w:t>
      </w:r>
      <w:proofErr w:type="spellStart"/>
      <w:r w:rsidR="005840C6">
        <w:t>NHDWaterbody</w:t>
      </w:r>
      <w:proofErr w:type="spellEnd"/>
      <w:r w:rsidR="005840C6">
        <w:t xml:space="preserve"> to the same name in the source NHD feature dataset (under the ‘</w:t>
      </w:r>
      <w:proofErr w:type="spellStart"/>
      <w:r w:rsidR="005840C6">
        <w:t>input_data</w:t>
      </w:r>
      <w:proofErr w:type="spellEnd"/>
      <w:r w:rsidR="005840C6">
        <w:t xml:space="preserve">’ file geodatabase). </w:t>
      </w:r>
    </w:p>
    <w:p w:rsidR="00416F51" w:rsidRDefault="006E3E89" w:rsidP="006E3E89">
      <w:pPr>
        <w:ind w:firstLine="720"/>
        <w:contextualSpacing w:val="0"/>
      </w:pPr>
      <w:r>
        <w:t xml:space="preserve">8. </w:t>
      </w:r>
      <w:r w:rsidR="005840C6">
        <w:t xml:space="preserve">Set the </w:t>
      </w:r>
      <w:proofErr w:type="spellStart"/>
      <w:r w:rsidR="005840C6">
        <w:t>NHDFlowline</w:t>
      </w:r>
      <w:proofErr w:type="spellEnd"/>
      <w:r w:rsidR="005840C6">
        <w:t xml:space="preserve"> Selection Buffer to 5 meters (default)</w:t>
      </w:r>
    </w:p>
    <w:p w:rsidR="00416F51" w:rsidRDefault="006E3E89" w:rsidP="006E3E89">
      <w:pPr>
        <w:ind w:firstLine="720"/>
        <w:contextualSpacing w:val="0"/>
      </w:pPr>
      <w:r>
        <w:t xml:space="preserve">9. </w:t>
      </w:r>
      <w:r w:rsidR="005840C6">
        <w:t>Ensure the Checkbox for ‘NHD Data already projected’ is checked</w:t>
      </w:r>
    </w:p>
    <w:p w:rsidR="00416F51" w:rsidRDefault="006E3E89" w:rsidP="006E3E89">
      <w:pPr>
        <w:ind w:firstLine="720"/>
        <w:contextualSpacing w:val="0"/>
      </w:pPr>
      <w:r>
        <w:t xml:space="preserve">10. </w:t>
      </w:r>
      <w:r w:rsidR="005840C6">
        <w:t>Click OK</w:t>
      </w:r>
    </w:p>
    <w:p w:rsidR="00416F51" w:rsidRDefault="005840C6">
      <w:pPr>
        <w:contextualSpacing w:val="0"/>
      </w:pPr>
      <w:r>
        <w:rPr>
          <w:b/>
        </w:rPr>
        <w:t xml:space="preserve">Two grids are created: </w:t>
      </w:r>
      <w:proofErr w:type="spellStart"/>
      <w:r>
        <w:rPr>
          <w:b/>
        </w:rPr>
        <w:t>wb_srcg</w:t>
      </w:r>
      <w:proofErr w:type="spellEnd"/>
      <w:r>
        <w:rPr>
          <w:b/>
        </w:rPr>
        <w:t xml:space="preserve"> (</w:t>
      </w:r>
      <w:proofErr w:type="spellStart"/>
      <w:r>
        <w:rPr>
          <w:b/>
        </w:rPr>
        <w:t>waterbody</w:t>
      </w:r>
      <w:proofErr w:type="spellEnd"/>
      <w:r>
        <w:rPr>
          <w:b/>
        </w:rPr>
        <w:t xml:space="preserve"> areas) and </w:t>
      </w:r>
      <w:proofErr w:type="spellStart"/>
      <w:r>
        <w:rPr>
          <w:b/>
        </w:rPr>
        <w:t>nhd_wbg</w:t>
      </w:r>
      <w:proofErr w:type="spellEnd"/>
      <w:r>
        <w:rPr>
          <w:b/>
        </w:rPr>
        <w:t xml:space="preserve"> (</w:t>
      </w:r>
      <w:proofErr w:type="spellStart"/>
      <w:r>
        <w:rPr>
          <w:b/>
        </w:rPr>
        <w:t>flowline</w:t>
      </w:r>
      <w:proofErr w:type="spellEnd"/>
      <w:r>
        <w:rPr>
          <w:b/>
        </w:rPr>
        <w:t xml:space="preserve"> cells). </w:t>
      </w:r>
    </w:p>
    <w:p w:rsidR="00416F51" w:rsidRDefault="004C736F">
      <w:pPr>
        <w:contextualSpacing w:val="0"/>
      </w:pPr>
      <w:r>
        <w:rPr>
          <w:noProof/>
        </w:rPr>
        <w:lastRenderedPageBreak/>
        <w:drawing>
          <wp:inline distT="0" distB="0" distL="0" distR="0" wp14:anchorId="3AB2C439" wp14:editId="771E9B2A">
            <wp:extent cx="4457700" cy="394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57700" cy="3943350"/>
                    </a:xfrm>
                    <a:prstGeom prst="rect">
                      <a:avLst/>
                    </a:prstGeom>
                  </pic:spPr>
                </pic:pic>
              </a:graphicData>
            </a:graphic>
          </wp:inline>
        </w:drawing>
      </w:r>
    </w:p>
    <w:p w:rsidR="00416F51" w:rsidRDefault="005840C6">
      <w:pPr>
        <w:contextualSpacing w:val="0"/>
      </w:pPr>
      <w:r>
        <w:t xml:space="preserve">Enter </w:t>
      </w:r>
      <w:proofErr w:type="spellStart"/>
      <w:r>
        <w:t>ArcMap</w:t>
      </w:r>
      <w:proofErr w:type="spellEnd"/>
      <w:r>
        <w:t xml:space="preserve"> and view these grids in context with the source NHD.  Quit out of </w:t>
      </w:r>
      <w:proofErr w:type="spellStart"/>
      <w:r>
        <w:t>ArcMap</w:t>
      </w:r>
      <w:proofErr w:type="spellEnd"/>
      <w:r>
        <w:t xml:space="preserve"> without saving. (NOTE: When you are working on your own data, you may see cases in which the </w:t>
      </w:r>
      <w:proofErr w:type="spellStart"/>
      <w:r>
        <w:t>NHDWaterbody</w:t>
      </w:r>
      <w:proofErr w:type="spellEnd"/>
      <w:r>
        <w:t xml:space="preserve"> or </w:t>
      </w:r>
      <w:proofErr w:type="spellStart"/>
      <w:r>
        <w:t>NHDArea</w:t>
      </w:r>
      <w:proofErr w:type="spellEnd"/>
      <w:r>
        <w:t xml:space="preserve"> may need to be edited in order to prevent imposing a gradient on areas that shouldn’t be done. This would be quite rare, but if you do see this, copy the feature class to an “edit” one like we have done for </w:t>
      </w:r>
      <w:proofErr w:type="spellStart"/>
      <w:r>
        <w:t>dendrite_edit</w:t>
      </w:r>
      <w:proofErr w:type="spellEnd"/>
      <w:r>
        <w:t xml:space="preserve"> and </w:t>
      </w:r>
      <w:proofErr w:type="spellStart"/>
      <w:r>
        <w:t>inwall_edit</w:t>
      </w:r>
      <w:proofErr w:type="spellEnd"/>
      <w:r>
        <w:t>, so you will know there have been edits. Then use the edited feature classes as inputs to this tool, i.e. in steps 1d and/or 1f above.)</w:t>
      </w:r>
    </w:p>
    <w:p w:rsidR="00416F51" w:rsidRDefault="005840C6">
      <w:pPr>
        <w:contextualSpacing w:val="0"/>
      </w:pPr>
      <w:r>
        <w:t>Repeat ‘Bathymetric Gradient Setup’ for 01092222, 01093333, and 01094444</w:t>
      </w:r>
    </w:p>
    <w:p w:rsidR="00416F51" w:rsidRDefault="00416F51">
      <w:pPr>
        <w:contextualSpacing w:val="0"/>
      </w:pPr>
    </w:p>
    <w:p w:rsidR="00416F51" w:rsidRDefault="005840C6">
      <w:pPr>
        <w:contextualSpacing w:val="0"/>
      </w:pPr>
      <w:r>
        <w:rPr>
          <w:color w:val="1155CC"/>
        </w:rPr>
        <w:t xml:space="preserve">B. (NOTE: These are not coastal </w:t>
      </w:r>
      <w:proofErr w:type="spellStart"/>
      <w:r>
        <w:rPr>
          <w:color w:val="1155CC"/>
        </w:rPr>
        <w:t>hucs</w:t>
      </w:r>
      <w:proofErr w:type="spellEnd"/>
      <w:r>
        <w:rPr>
          <w:color w:val="1155CC"/>
        </w:rPr>
        <w:t xml:space="preserve">, so we are skipping the Coastal Processing step. otherwise we will need to do coastal processing.  ) </w:t>
      </w:r>
    </w:p>
    <w:p w:rsidR="00416F51" w:rsidRDefault="00416F51">
      <w:pPr>
        <w:contextualSpacing w:val="0"/>
      </w:pPr>
    </w:p>
    <w:p w:rsidR="00416F51" w:rsidRDefault="005840C6">
      <w:pPr>
        <w:contextualSpacing w:val="0"/>
      </w:pPr>
      <w:r>
        <w:t xml:space="preserve">C.  </w:t>
      </w:r>
      <w:r w:rsidRPr="004C736F">
        <w:rPr>
          <w:b/>
        </w:rPr>
        <w:t xml:space="preserve">Pre </w:t>
      </w:r>
      <w:proofErr w:type="spellStart"/>
      <w:r w:rsidRPr="004C736F">
        <w:rPr>
          <w:b/>
        </w:rPr>
        <w:t>HydroDEM</w:t>
      </w:r>
      <w:proofErr w:type="spellEnd"/>
      <w:r w:rsidRPr="004C736F">
        <w:rPr>
          <w:b/>
        </w:rPr>
        <w:t xml:space="preserve"> Processing</w:t>
      </w:r>
      <w:r>
        <w:t xml:space="preserve"> from </w:t>
      </w:r>
      <w:proofErr w:type="spellStart"/>
      <w:r>
        <w:t>ArcCat</w:t>
      </w:r>
      <w:proofErr w:type="spellEnd"/>
    </w:p>
    <w:p w:rsidR="00416F51" w:rsidRDefault="005840C6">
      <w:pPr>
        <w:contextualSpacing w:val="0"/>
      </w:pPr>
      <w:r>
        <w:t xml:space="preserve"> Run the ‘Pre </w:t>
      </w:r>
      <w:proofErr w:type="spellStart"/>
      <w:r>
        <w:t>HydroDEM</w:t>
      </w:r>
      <w:proofErr w:type="spellEnd"/>
      <w:r>
        <w:t xml:space="preserve"> Processing’ tool to create the input </w:t>
      </w:r>
      <w:proofErr w:type="spellStart"/>
      <w:r>
        <w:t>coverages</w:t>
      </w:r>
      <w:proofErr w:type="spellEnd"/>
      <w:r>
        <w:t xml:space="preserve"> for </w:t>
      </w:r>
      <w:proofErr w:type="spellStart"/>
      <w:r>
        <w:t>HydroDEM</w:t>
      </w:r>
      <w:proofErr w:type="spellEnd"/>
      <w:r>
        <w:t xml:space="preserve"> (from the source file geodatabases), and define the input DEM a</w:t>
      </w:r>
      <w:r w:rsidR="00300726">
        <w:t>s either the raw DEM (‘</w:t>
      </w:r>
      <w:proofErr w:type="spellStart"/>
      <w:r w:rsidR="00300726">
        <w:t>dem_raw</w:t>
      </w:r>
      <w:proofErr w:type="spellEnd"/>
      <w:r w:rsidR="00300726">
        <w:t>’</w:t>
      </w:r>
      <w:r>
        <w:t>).  The chosen DEM will be copied and named ‘</w:t>
      </w:r>
      <w:proofErr w:type="spellStart"/>
      <w:r>
        <w:t>dem</w:t>
      </w:r>
      <w:proofErr w:type="spellEnd"/>
      <w:r>
        <w:t>’</w:t>
      </w:r>
    </w:p>
    <w:p w:rsidR="00416F51" w:rsidRDefault="005840C6" w:rsidP="00C87D74">
      <w:pPr>
        <w:pStyle w:val="ListParagraph"/>
        <w:numPr>
          <w:ilvl w:val="0"/>
          <w:numId w:val="8"/>
        </w:numPr>
        <w:contextualSpacing w:val="0"/>
      </w:pPr>
      <w:r>
        <w:t>Output Workspace: select the ‘01091111’ workspace</w:t>
      </w:r>
    </w:p>
    <w:p w:rsidR="00416F51" w:rsidRDefault="005840C6" w:rsidP="00C87D74">
      <w:pPr>
        <w:pStyle w:val="ListParagraph"/>
        <w:numPr>
          <w:ilvl w:val="0"/>
          <w:numId w:val="8"/>
        </w:numPr>
        <w:contextualSpacing w:val="0"/>
      </w:pPr>
      <w:r>
        <w:t>Dissolved HUC8 Dataset: ‘huc8’ (in the ‘</w:t>
      </w:r>
      <w:proofErr w:type="spellStart"/>
      <w:r>
        <w:t>input_data</w:t>
      </w:r>
      <w:proofErr w:type="spellEnd"/>
      <w:r>
        <w:t xml:space="preserve">’ </w:t>
      </w:r>
      <w:proofErr w:type="spellStart"/>
      <w:r>
        <w:t>gdb</w:t>
      </w:r>
      <w:proofErr w:type="spellEnd"/>
    </w:p>
    <w:p w:rsidR="00416F51" w:rsidRDefault="005840C6" w:rsidP="00C87D74">
      <w:pPr>
        <w:pStyle w:val="ListParagraph"/>
        <w:numPr>
          <w:ilvl w:val="0"/>
          <w:numId w:val="8"/>
        </w:numPr>
        <w:contextualSpacing w:val="0"/>
      </w:pPr>
      <w:r>
        <w:t>Dendritic NHD Dataset: ‘</w:t>
      </w:r>
      <w:proofErr w:type="spellStart"/>
      <w:r>
        <w:t>NHDFlowline</w:t>
      </w:r>
      <w:proofErr w:type="spellEnd"/>
      <w:r>
        <w:t>’</w:t>
      </w:r>
    </w:p>
    <w:p w:rsidR="00416F51" w:rsidRDefault="005840C6" w:rsidP="00C87D74">
      <w:pPr>
        <w:pStyle w:val="ListParagraph"/>
        <w:numPr>
          <w:ilvl w:val="0"/>
          <w:numId w:val="8"/>
        </w:numPr>
        <w:contextualSpacing w:val="0"/>
      </w:pPr>
      <w:r>
        <w:t>Inner Wall Dataset: ‘</w:t>
      </w:r>
      <w:r w:rsidR="00C87D74">
        <w:t>huc12_line’</w:t>
      </w:r>
      <w:r>
        <w:t xml:space="preserve"> </w:t>
      </w:r>
    </w:p>
    <w:p w:rsidR="00416F51" w:rsidRDefault="005840C6" w:rsidP="00C87D74">
      <w:pPr>
        <w:pStyle w:val="ListParagraph"/>
        <w:numPr>
          <w:ilvl w:val="0"/>
          <w:numId w:val="8"/>
        </w:numPr>
        <w:contextualSpacing w:val="0"/>
      </w:pPr>
      <w:r>
        <w:t xml:space="preserve">DEM to be used in </w:t>
      </w:r>
      <w:proofErr w:type="spellStart"/>
      <w:r>
        <w:t>HydroDEM</w:t>
      </w:r>
      <w:proofErr w:type="spellEnd"/>
      <w:r>
        <w:t>: ‘</w:t>
      </w:r>
      <w:proofErr w:type="spellStart"/>
      <w:r w:rsidR="00C87D74">
        <w:t>dem_raw</w:t>
      </w:r>
      <w:proofErr w:type="spellEnd"/>
      <w:r w:rsidR="00C87D74">
        <w:t>’</w:t>
      </w:r>
    </w:p>
    <w:p w:rsidR="00416F51" w:rsidRDefault="005840C6" w:rsidP="00C87D74">
      <w:pPr>
        <w:pStyle w:val="ListParagraph"/>
        <w:numPr>
          <w:ilvl w:val="0"/>
          <w:numId w:val="8"/>
        </w:numPr>
        <w:contextualSpacing w:val="0"/>
      </w:pPr>
      <w:r>
        <w:t>Sink Points Dataset (optional): leave blank</w:t>
      </w:r>
    </w:p>
    <w:p w:rsidR="00416F51" w:rsidRDefault="005840C6" w:rsidP="00C87D74">
      <w:pPr>
        <w:pStyle w:val="ListParagraph"/>
        <w:numPr>
          <w:ilvl w:val="0"/>
          <w:numId w:val="8"/>
        </w:numPr>
        <w:contextualSpacing w:val="0"/>
      </w:pPr>
      <w:r>
        <w:t>Run the program (‘OK’)</w:t>
      </w:r>
    </w:p>
    <w:p w:rsidR="00C87D74" w:rsidRDefault="00C87D74" w:rsidP="00C87D74">
      <w:pPr>
        <w:pStyle w:val="ListParagraph"/>
        <w:contextualSpacing w:val="0"/>
      </w:pPr>
    </w:p>
    <w:p w:rsidR="00416F51" w:rsidRDefault="005840C6">
      <w:pPr>
        <w:contextualSpacing w:val="0"/>
      </w:pPr>
      <w:r>
        <w:lastRenderedPageBreak/>
        <w:t xml:space="preserve">Run the remaining 3 HUCs through ‘Pre </w:t>
      </w:r>
      <w:proofErr w:type="spellStart"/>
      <w:r>
        <w:t>HydroDEM</w:t>
      </w:r>
      <w:proofErr w:type="spellEnd"/>
      <w:r>
        <w:t xml:space="preserve"> Processing’ (the ‘Sink Points Dataset (optional)’ menu item will be left blank for all three).</w:t>
      </w:r>
    </w:p>
    <w:p w:rsidR="00416F51" w:rsidRDefault="005840C6">
      <w:pPr>
        <w:contextualSpacing w:val="0"/>
      </w:pPr>
      <w:r>
        <w:rPr>
          <w:b/>
        </w:rPr>
        <w:t xml:space="preserve">Grids Created: </w:t>
      </w:r>
      <w:proofErr w:type="spellStart"/>
      <w:r>
        <w:rPr>
          <w:b/>
        </w:rPr>
        <w:t>dem</w:t>
      </w:r>
      <w:proofErr w:type="spellEnd"/>
    </w:p>
    <w:p w:rsidR="00416F51" w:rsidRDefault="005840C6">
      <w:pPr>
        <w:contextualSpacing w:val="0"/>
      </w:pPr>
      <w:proofErr w:type="spellStart"/>
      <w:r>
        <w:rPr>
          <w:b/>
        </w:rPr>
        <w:t>Coverages</w:t>
      </w:r>
      <w:proofErr w:type="spellEnd"/>
      <w:r>
        <w:rPr>
          <w:b/>
        </w:rPr>
        <w:t xml:space="preserve"> Created: huc8, </w:t>
      </w:r>
      <w:proofErr w:type="spellStart"/>
      <w:r>
        <w:rPr>
          <w:b/>
        </w:rPr>
        <w:t>inwall</w:t>
      </w:r>
      <w:proofErr w:type="spellEnd"/>
      <w:r>
        <w:rPr>
          <w:b/>
        </w:rPr>
        <w:t xml:space="preserve">, </w:t>
      </w:r>
      <w:proofErr w:type="spellStart"/>
      <w:r>
        <w:rPr>
          <w:b/>
        </w:rPr>
        <w:t>nhdrch</w:t>
      </w:r>
      <w:proofErr w:type="spellEnd"/>
    </w:p>
    <w:p w:rsidR="00416F51" w:rsidRDefault="00300726">
      <w:pPr>
        <w:contextualSpacing w:val="0"/>
      </w:pPr>
      <w:r>
        <w:rPr>
          <w:noProof/>
        </w:rPr>
        <w:drawing>
          <wp:inline distT="0" distB="0" distL="0" distR="0" wp14:anchorId="28E20B66" wp14:editId="513E292D">
            <wp:extent cx="4457700" cy="3819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57700" cy="3819525"/>
                    </a:xfrm>
                    <a:prstGeom prst="rect">
                      <a:avLst/>
                    </a:prstGeom>
                  </pic:spPr>
                </pic:pic>
              </a:graphicData>
            </a:graphic>
          </wp:inline>
        </w:drawing>
      </w:r>
    </w:p>
    <w:p w:rsidR="00416F51" w:rsidRDefault="005840C6">
      <w:pPr>
        <w:contextualSpacing w:val="0"/>
      </w:pPr>
      <w:r w:rsidRPr="00652910">
        <w:rPr>
          <w:b/>
        </w:rPr>
        <w:t xml:space="preserve">D.  Run </w:t>
      </w:r>
      <w:proofErr w:type="spellStart"/>
      <w:r w:rsidRPr="00652910">
        <w:rPr>
          <w:b/>
        </w:rPr>
        <w:t>HydroDem.aml</w:t>
      </w:r>
      <w:proofErr w:type="spellEnd"/>
      <w:r>
        <w:t xml:space="preserve"> from </w:t>
      </w:r>
      <w:proofErr w:type="spellStart"/>
      <w:r>
        <w:t>ArcMap</w:t>
      </w:r>
      <w:proofErr w:type="spellEnd"/>
    </w:p>
    <w:p w:rsidR="00416F51" w:rsidRDefault="005840C6">
      <w:pPr>
        <w:contextualSpacing w:val="0"/>
      </w:pPr>
      <w:r>
        <w:rPr>
          <w:color w:val="0000FF"/>
        </w:rPr>
        <w:t xml:space="preserve">Make sure the directory is refreshed and not being accessed by any </w:t>
      </w:r>
      <w:proofErr w:type="spellStart"/>
      <w:r>
        <w:rPr>
          <w:color w:val="0000FF"/>
        </w:rPr>
        <w:t>ArcMap</w:t>
      </w:r>
      <w:proofErr w:type="spellEnd"/>
      <w:r>
        <w:rPr>
          <w:color w:val="0000FF"/>
        </w:rPr>
        <w:t xml:space="preserve"> or Windows Explorer window.  It may make sense to close </w:t>
      </w:r>
      <w:proofErr w:type="spellStart"/>
      <w:r>
        <w:rPr>
          <w:color w:val="0000FF"/>
        </w:rPr>
        <w:t>ArcCatalog</w:t>
      </w:r>
      <w:proofErr w:type="spellEnd"/>
      <w:r>
        <w:rPr>
          <w:color w:val="0000FF"/>
        </w:rPr>
        <w:t xml:space="preserve"> and open again before you run step D.  </w:t>
      </w:r>
    </w:p>
    <w:p w:rsidR="00416F51" w:rsidRDefault="005840C6">
      <w:pPr>
        <w:contextualSpacing w:val="0"/>
      </w:pPr>
      <w:r>
        <w:t xml:space="preserve"> Run the ‘</w:t>
      </w:r>
      <w:proofErr w:type="spellStart"/>
      <w:r>
        <w:t>HydroDEM.aml</w:t>
      </w:r>
      <w:proofErr w:type="spellEnd"/>
      <w:r>
        <w:t xml:space="preserve">’ tool on 01091111 (the remaining 3 will be run </w:t>
      </w:r>
      <w:proofErr w:type="gramStart"/>
      <w:r>
        <w:t>in  batch</w:t>
      </w:r>
      <w:proofErr w:type="gramEnd"/>
      <w:r>
        <w:t xml:space="preserve"> mode, but here we get to showcase the “validation code”  for Python scripts, which populates fields &gt; a thanks to Curtis Price for this code. You can see the code on the Validation tab if you right-click on the script in </w:t>
      </w:r>
      <w:proofErr w:type="spellStart"/>
      <w:r>
        <w:t>ArcToolbox</w:t>
      </w:r>
      <w:proofErr w:type="spellEnd"/>
      <w:r>
        <w:t xml:space="preserve"> and go to Properties.)</w:t>
      </w:r>
    </w:p>
    <w:p w:rsidR="00416F51" w:rsidRDefault="005840C6">
      <w:pPr>
        <w:contextualSpacing w:val="0"/>
      </w:pPr>
      <w:r>
        <w:t>Output Workspace: select the ‘01091111’ workspace</w:t>
      </w:r>
    </w:p>
    <w:p w:rsidR="00416F51" w:rsidRDefault="005840C6">
      <w:pPr>
        <w:contextualSpacing w:val="0"/>
      </w:pPr>
      <w:r>
        <w:t>The remaining fields (including the optional ‘Drain plug coverage’ field) are populated!</w:t>
      </w:r>
    </w:p>
    <w:p w:rsidR="00416F51" w:rsidRDefault="005840C6">
      <w:pPr>
        <w:contextualSpacing w:val="0"/>
      </w:pPr>
      <w:r>
        <w:rPr>
          <w:color w:val="0000FF"/>
        </w:rPr>
        <w:t xml:space="preserve">*copy the </w:t>
      </w:r>
      <w:proofErr w:type="spellStart"/>
      <w:r>
        <w:rPr>
          <w:color w:val="0000FF"/>
        </w:rPr>
        <w:t>snapgrid</w:t>
      </w:r>
      <w:proofErr w:type="spellEnd"/>
      <w:r>
        <w:rPr>
          <w:color w:val="0000FF"/>
        </w:rPr>
        <w:t xml:space="preserve"> into the </w:t>
      </w:r>
      <w:proofErr w:type="spellStart"/>
      <w:r>
        <w:rPr>
          <w:color w:val="0000FF"/>
        </w:rPr>
        <w:t>huc</w:t>
      </w:r>
      <w:proofErr w:type="spellEnd"/>
      <w:r>
        <w:rPr>
          <w:color w:val="0000FF"/>
        </w:rPr>
        <w:t xml:space="preserve"> folder, and set that as the </w:t>
      </w:r>
      <w:proofErr w:type="spellStart"/>
      <w:r>
        <w:rPr>
          <w:color w:val="0000FF"/>
        </w:rPr>
        <w:t>Snapgrid</w:t>
      </w:r>
      <w:proofErr w:type="spellEnd"/>
      <w:r>
        <w:rPr>
          <w:color w:val="0000FF"/>
        </w:rPr>
        <w:t>, instead of the one that is auto populated*</w:t>
      </w:r>
    </w:p>
    <w:p w:rsidR="00416F51" w:rsidRDefault="005840C6">
      <w:pPr>
        <w:contextualSpacing w:val="0"/>
      </w:pPr>
      <w:r>
        <w:t>Click OK</w:t>
      </w:r>
    </w:p>
    <w:p w:rsidR="00755A82" w:rsidRDefault="00755A82">
      <w:pPr>
        <w:contextualSpacing w:val="0"/>
      </w:pPr>
    </w:p>
    <w:p w:rsidR="00416F51" w:rsidRDefault="00416F51">
      <w:pPr>
        <w:contextualSpacing w:val="0"/>
      </w:pPr>
    </w:p>
    <w:p w:rsidR="00416F51" w:rsidRDefault="005840C6">
      <w:pPr>
        <w:contextualSpacing w:val="0"/>
      </w:pPr>
      <w:r>
        <w:t xml:space="preserve">View results in </w:t>
      </w:r>
      <w:proofErr w:type="spellStart"/>
      <w:r>
        <w:t>ArcMap</w:t>
      </w:r>
      <w:proofErr w:type="spellEnd"/>
      <w:r>
        <w:t xml:space="preserve">.  Drape the </w:t>
      </w:r>
      <w:proofErr w:type="spellStart"/>
      <w:r>
        <w:t>dendrite_edit</w:t>
      </w:r>
      <w:proofErr w:type="spellEnd"/>
      <w:r>
        <w:t xml:space="preserve"> feature class and </w:t>
      </w:r>
      <w:proofErr w:type="spellStart"/>
      <w:r>
        <w:t>drain_plugs</w:t>
      </w:r>
      <w:proofErr w:type="spellEnd"/>
      <w:r>
        <w:t xml:space="preserve"> polygon layer on top of the </w:t>
      </w:r>
      <w:proofErr w:type="spellStart"/>
      <w:r>
        <w:t>fac</w:t>
      </w:r>
      <w:proofErr w:type="spellEnd"/>
      <w:r>
        <w:t xml:space="preserve"> grid.  Scan around.  </w:t>
      </w:r>
    </w:p>
    <w:p w:rsidR="00416F51" w:rsidRDefault="005840C6">
      <w:pPr>
        <w:contextualSpacing w:val="0"/>
      </w:pPr>
      <w:r>
        <w:rPr>
          <w:color w:val="0000FF"/>
        </w:rPr>
        <w:t xml:space="preserve">*examine the </w:t>
      </w:r>
      <w:proofErr w:type="spellStart"/>
      <w:r>
        <w:rPr>
          <w:color w:val="0000FF"/>
        </w:rPr>
        <w:t>dem_enforced</w:t>
      </w:r>
      <w:proofErr w:type="spellEnd"/>
      <w:r>
        <w:rPr>
          <w:color w:val="0000FF"/>
        </w:rPr>
        <w:t xml:space="preserve"> and zoom back to the </w:t>
      </w:r>
      <w:proofErr w:type="spellStart"/>
      <w:r>
        <w:rPr>
          <w:color w:val="0000FF"/>
        </w:rPr>
        <w:t>nhd_inwall_intersect</w:t>
      </w:r>
      <w:proofErr w:type="spellEnd"/>
      <w:r>
        <w:rPr>
          <w:color w:val="0000FF"/>
        </w:rPr>
        <w:t xml:space="preserve"> areas that were edited.  </w:t>
      </w:r>
      <w:proofErr w:type="gramStart"/>
      <w:r>
        <w:rPr>
          <w:color w:val="0000FF"/>
        </w:rPr>
        <w:t>make</w:t>
      </w:r>
      <w:proofErr w:type="gramEnd"/>
      <w:r>
        <w:rPr>
          <w:color w:val="0000FF"/>
        </w:rPr>
        <w:t xml:space="preserve"> sure the </w:t>
      </w:r>
      <w:proofErr w:type="spellStart"/>
      <w:r>
        <w:rPr>
          <w:color w:val="0000FF"/>
        </w:rPr>
        <w:t>inwalls</w:t>
      </w:r>
      <w:proofErr w:type="spellEnd"/>
      <w:r>
        <w:rPr>
          <w:color w:val="0000FF"/>
        </w:rPr>
        <w:t xml:space="preserve"> only have one outlet for each stream. </w:t>
      </w:r>
    </w:p>
    <w:p w:rsidR="00416F51" w:rsidRDefault="005840C6">
      <w:pPr>
        <w:contextualSpacing w:val="0"/>
      </w:pPr>
      <w:r>
        <w:t xml:space="preserve">Quit out of </w:t>
      </w:r>
      <w:proofErr w:type="spellStart"/>
      <w:r>
        <w:t>ArcMap</w:t>
      </w:r>
      <w:proofErr w:type="spellEnd"/>
      <w:r>
        <w:t xml:space="preserve"> without saving</w:t>
      </w:r>
    </w:p>
    <w:p w:rsidR="00416F51" w:rsidRDefault="005840C6">
      <w:pPr>
        <w:contextualSpacing w:val="0"/>
      </w:pPr>
      <w:r>
        <w:t>Run the ‘</w:t>
      </w:r>
      <w:proofErr w:type="spellStart"/>
      <w:r>
        <w:t>HydroDEM.aml</w:t>
      </w:r>
      <w:proofErr w:type="spellEnd"/>
      <w:r>
        <w:t>’ tool in batch mode for the other 3 HUCs</w:t>
      </w:r>
    </w:p>
    <w:p w:rsidR="00416F51" w:rsidRDefault="005840C6">
      <w:pPr>
        <w:contextualSpacing w:val="0"/>
      </w:pPr>
      <w:r>
        <w:lastRenderedPageBreak/>
        <w:t>Right click the tool and select ‘Batch’</w:t>
      </w:r>
    </w:p>
    <w:p w:rsidR="00416F51" w:rsidRDefault="005840C6">
      <w:pPr>
        <w:contextualSpacing w:val="0"/>
      </w:pPr>
      <w:r>
        <w:t>In the empty ‘Output Workspace’ field, right click and select ‘Browse’</w:t>
      </w:r>
    </w:p>
    <w:p w:rsidR="00416F51" w:rsidRDefault="005840C6">
      <w:pPr>
        <w:contextualSpacing w:val="0"/>
      </w:pPr>
      <w:proofErr w:type="spellStart"/>
      <w:r>
        <w:t>Hilite</w:t>
      </w:r>
      <w:proofErr w:type="spellEnd"/>
      <w:r>
        <w:t xml:space="preserve"> all the remaining 3 HUC folders and select ‘Add’</w:t>
      </w:r>
    </w:p>
    <w:p w:rsidR="00416F51" w:rsidRDefault="005840C6">
      <w:pPr>
        <w:contextualSpacing w:val="0"/>
      </w:pPr>
      <w:r>
        <w:t>Back in the batch window, with the 3 newly populated rows (for ‘Output Workspace’) selected, click the check values check box on the right.  All other fields are populated!</w:t>
      </w:r>
    </w:p>
    <w:p w:rsidR="00416F51" w:rsidRDefault="005840C6">
      <w:pPr>
        <w:contextualSpacing w:val="0"/>
      </w:pPr>
      <w:r>
        <w:t>Click OK to run the batch process</w:t>
      </w:r>
    </w:p>
    <w:p w:rsidR="00416F51" w:rsidRDefault="005840C6">
      <w:pPr>
        <w:contextualSpacing w:val="0"/>
      </w:pPr>
      <w:r>
        <w:t xml:space="preserve">View some results in </w:t>
      </w:r>
      <w:proofErr w:type="spellStart"/>
      <w:r>
        <w:t>ArcMap</w:t>
      </w:r>
      <w:proofErr w:type="spellEnd"/>
      <w:r>
        <w:t xml:space="preserve">.  Quit out of </w:t>
      </w:r>
      <w:proofErr w:type="spellStart"/>
      <w:r>
        <w:t>ArcMap</w:t>
      </w:r>
      <w:proofErr w:type="spellEnd"/>
      <w:r>
        <w:t xml:space="preserve"> without saving</w:t>
      </w:r>
    </w:p>
    <w:p w:rsidR="00416F51" w:rsidRDefault="005840C6">
      <w:pPr>
        <w:contextualSpacing w:val="0"/>
      </w:pPr>
      <w:r>
        <w:rPr>
          <w:color w:val="0000FF"/>
        </w:rPr>
        <w:t xml:space="preserve">Grids Created in HUC folder: </w:t>
      </w:r>
    </w:p>
    <w:p w:rsidR="00416F51" w:rsidRDefault="005840C6">
      <w:pPr>
        <w:contextualSpacing w:val="0"/>
      </w:pPr>
      <w:proofErr w:type="spellStart"/>
      <w:proofErr w:type="gramStart"/>
      <w:r>
        <w:rPr>
          <w:color w:val="0000FF"/>
        </w:rPr>
        <w:t>buffg</w:t>
      </w:r>
      <w:proofErr w:type="spellEnd"/>
      <w:proofErr w:type="gramEnd"/>
      <w:r>
        <w:rPr>
          <w:color w:val="0000FF"/>
        </w:rPr>
        <w:t xml:space="preserve">, </w:t>
      </w:r>
      <w:proofErr w:type="spellStart"/>
      <w:r>
        <w:rPr>
          <w:color w:val="0000FF"/>
        </w:rPr>
        <w:t>dem_enforced</w:t>
      </w:r>
      <w:proofErr w:type="spellEnd"/>
      <w:r>
        <w:rPr>
          <w:color w:val="0000FF"/>
        </w:rPr>
        <w:t xml:space="preserve">, dem_ridge8, dem_ridge8wbd, </w:t>
      </w:r>
      <w:proofErr w:type="spellStart"/>
      <w:r>
        <w:rPr>
          <w:color w:val="0000FF"/>
        </w:rPr>
        <w:t>elevgrid</w:t>
      </w:r>
      <w:proofErr w:type="spellEnd"/>
      <w:r>
        <w:rPr>
          <w:color w:val="0000FF"/>
        </w:rPr>
        <w:t xml:space="preserve">, </w:t>
      </w:r>
      <w:proofErr w:type="spellStart"/>
      <w:r>
        <w:rPr>
          <w:color w:val="0000FF"/>
        </w:rPr>
        <w:t>eucd</w:t>
      </w:r>
      <w:proofErr w:type="spellEnd"/>
      <w:r>
        <w:rPr>
          <w:color w:val="0000FF"/>
        </w:rPr>
        <w:t xml:space="preserve">, </w:t>
      </w:r>
      <w:proofErr w:type="spellStart"/>
      <w:r>
        <w:rPr>
          <w:color w:val="0000FF"/>
        </w:rPr>
        <w:t>fac</w:t>
      </w:r>
      <w:proofErr w:type="spellEnd"/>
      <w:r>
        <w:rPr>
          <w:color w:val="0000FF"/>
        </w:rPr>
        <w:t xml:space="preserve">, </w:t>
      </w:r>
      <w:proofErr w:type="spellStart"/>
      <w:r>
        <w:rPr>
          <w:color w:val="0000FF"/>
        </w:rPr>
        <w:t>fdr</w:t>
      </w:r>
      <w:proofErr w:type="spellEnd"/>
      <w:r>
        <w:rPr>
          <w:color w:val="0000FF"/>
        </w:rPr>
        <w:t xml:space="preserve">, </w:t>
      </w:r>
      <w:proofErr w:type="spellStart"/>
      <w:r>
        <w:rPr>
          <w:color w:val="0000FF"/>
        </w:rPr>
        <w:t>fil</w:t>
      </w:r>
      <w:proofErr w:type="spellEnd"/>
      <w:r>
        <w:rPr>
          <w:color w:val="0000FF"/>
        </w:rPr>
        <w:t xml:space="preserve">, </w:t>
      </w:r>
      <w:proofErr w:type="spellStart"/>
      <w:r>
        <w:rPr>
          <w:color w:val="0000FF"/>
        </w:rPr>
        <w:t>inwallg</w:t>
      </w:r>
      <w:proofErr w:type="spellEnd"/>
    </w:p>
    <w:p w:rsidR="00416F51" w:rsidRDefault="005840C6">
      <w:pPr>
        <w:contextualSpacing w:val="0"/>
      </w:pPr>
      <w:proofErr w:type="spellStart"/>
      <w:r>
        <w:rPr>
          <w:color w:val="0000FF"/>
        </w:rPr>
        <w:t>inwallg_tmp</w:t>
      </w:r>
      <w:proofErr w:type="spellEnd"/>
      <w:r>
        <w:rPr>
          <w:color w:val="0000FF"/>
        </w:rPr>
        <w:t xml:space="preserve">, </w:t>
      </w:r>
      <w:proofErr w:type="spellStart"/>
      <w:r>
        <w:rPr>
          <w:color w:val="0000FF"/>
        </w:rPr>
        <w:t>nhdgrd</w:t>
      </w:r>
      <w:proofErr w:type="spellEnd"/>
      <w:r>
        <w:rPr>
          <w:color w:val="0000FF"/>
        </w:rPr>
        <w:t xml:space="preserve">, </w:t>
      </w:r>
      <w:proofErr w:type="spellStart"/>
      <w:r>
        <w:rPr>
          <w:color w:val="0000FF"/>
        </w:rPr>
        <w:t>ridge_exp</w:t>
      </w:r>
      <w:proofErr w:type="spellEnd"/>
      <w:r>
        <w:rPr>
          <w:color w:val="0000FF"/>
        </w:rPr>
        <w:t xml:space="preserve">, </w:t>
      </w:r>
      <w:proofErr w:type="spellStart"/>
      <w:r>
        <w:rPr>
          <w:color w:val="0000FF"/>
        </w:rPr>
        <w:t>ridge_nl</w:t>
      </w:r>
      <w:proofErr w:type="spellEnd"/>
      <w:r>
        <w:rPr>
          <w:color w:val="0000FF"/>
        </w:rPr>
        <w:t xml:space="preserve">, </w:t>
      </w:r>
      <w:proofErr w:type="spellStart"/>
      <w:r>
        <w:rPr>
          <w:color w:val="0000FF"/>
        </w:rPr>
        <w:t>ridge_w</w:t>
      </w:r>
      <w:proofErr w:type="spellEnd"/>
      <w:r>
        <w:rPr>
          <w:color w:val="0000FF"/>
        </w:rPr>
        <w:t xml:space="preserve">, </w:t>
      </w:r>
    </w:p>
    <w:p w:rsidR="00416F51" w:rsidRDefault="00652910">
      <w:pPr>
        <w:contextualSpacing w:val="0"/>
      </w:pPr>
      <w:r>
        <w:rPr>
          <w:noProof/>
        </w:rPr>
        <w:drawing>
          <wp:inline distT="0" distB="0" distL="0" distR="0" wp14:anchorId="6165BA00" wp14:editId="169D76A2">
            <wp:extent cx="4514850" cy="533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14850" cy="5334000"/>
                    </a:xfrm>
                    <a:prstGeom prst="rect">
                      <a:avLst/>
                    </a:prstGeom>
                  </pic:spPr>
                </pic:pic>
              </a:graphicData>
            </a:graphic>
          </wp:inline>
        </w:drawing>
      </w:r>
    </w:p>
    <w:p w:rsidR="00416F51" w:rsidRDefault="00416F51">
      <w:pPr>
        <w:contextualSpacing w:val="0"/>
      </w:pPr>
    </w:p>
    <w:p w:rsidR="009D3ABF" w:rsidRDefault="009D3ABF">
      <w:pPr>
        <w:contextualSpacing w:val="0"/>
      </w:pPr>
      <w:r>
        <w:t>NOTE: the results will contain some very strange looking stuff, this is normal.</w:t>
      </w:r>
    </w:p>
    <w:p w:rsidR="009D3ABF" w:rsidRDefault="009D3ABF">
      <w:pPr>
        <w:contextualSpacing w:val="0"/>
      </w:pPr>
      <w:r>
        <w:rPr>
          <w:noProof/>
        </w:rPr>
        <w:lastRenderedPageBreak/>
        <w:drawing>
          <wp:inline distT="0" distB="0" distL="0" distR="0" wp14:anchorId="5DC97EB3" wp14:editId="5B202EC0">
            <wp:extent cx="5486400" cy="37724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3772486"/>
                    </a:xfrm>
                    <a:prstGeom prst="rect">
                      <a:avLst/>
                    </a:prstGeom>
                  </pic:spPr>
                </pic:pic>
              </a:graphicData>
            </a:graphic>
          </wp:inline>
        </w:drawing>
      </w:r>
    </w:p>
    <w:p w:rsidR="009D3ABF" w:rsidRDefault="009D3ABF">
      <w:pPr>
        <w:contextualSpacing w:val="0"/>
      </w:pPr>
    </w:p>
    <w:p w:rsidR="00416F51" w:rsidRDefault="005840C6">
      <w:pPr>
        <w:contextualSpacing w:val="0"/>
      </w:pPr>
      <w:r>
        <w:t xml:space="preserve">E.  Flow Accumulation Adjust </w:t>
      </w:r>
      <w:r w:rsidR="00755A82">
        <w:t>(</w:t>
      </w:r>
      <w:r w:rsidR="009D3ABF" w:rsidRPr="009D3ABF">
        <w:rPr>
          <w:b/>
        </w:rPr>
        <w:t>Optional, &amp;</w:t>
      </w:r>
      <w:r w:rsidR="00755A82" w:rsidRPr="009D3ABF">
        <w:rPr>
          <w:b/>
        </w:rPr>
        <w:t xml:space="preserve"> currently </w:t>
      </w:r>
      <w:r w:rsidR="009D3ABF" w:rsidRPr="009D3ABF">
        <w:rPr>
          <w:b/>
        </w:rPr>
        <w:t xml:space="preserve">not </w:t>
      </w:r>
      <w:r w:rsidR="00755A82" w:rsidRPr="009D3ABF">
        <w:rPr>
          <w:b/>
        </w:rPr>
        <w:t xml:space="preserve">being used by </w:t>
      </w:r>
      <w:proofErr w:type="spellStart"/>
      <w:r w:rsidR="00755A82" w:rsidRPr="009D3ABF">
        <w:rPr>
          <w:b/>
        </w:rPr>
        <w:t>StreamStats</w:t>
      </w:r>
      <w:proofErr w:type="spellEnd"/>
      <w:r w:rsidR="00755A82">
        <w:t>)</w:t>
      </w:r>
    </w:p>
    <w:p w:rsidR="00416F51" w:rsidRDefault="005840C6">
      <w:pPr>
        <w:contextualSpacing w:val="0"/>
      </w:pPr>
      <w:r>
        <w:t xml:space="preserve">Flow Accumulation needs to be adjusted at the inlets of </w:t>
      </w:r>
      <w:proofErr w:type="gramStart"/>
      <w:r>
        <w:t>downstream  HUCs</w:t>
      </w:r>
      <w:proofErr w:type="gramEnd"/>
      <w:r>
        <w:t xml:space="preserve"> to account for the flow coming into the HUC (which needs to be recognized for the </w:t>
      </w:r>
      <w:proofErr w:type="spellStart"/>
      <w:r>
        <w:t>ArcHydro</w:t>
      </w:r>
      <w:proofErr w:type="spellEnd"/>
      <w:r>
        <w:t xml:space="preserve"> tools to work correctly).  By default, local DEM derivatives like flow accumulation stand alone and do not recognize incoming flow.  This tool adjusts for incoming flow.</w:t>
      </w:r>
    </w:p>
    <w:p w:rsidR="00416F51" w:rsidRDefault="005840C6">
      <w:pPr>
        <w:contextualSpacing w:val="0"/>
      </w:pPr>
      <w:r>
        <w:t xml:space="preserve">Open the ‘Flow </w:t>
      </w:r>
      <w:proofErr w:type="spellStart"/>
      <w:r>
        <w:t>Accum</w:t>
      </w:r>
      <w:proofErr w:type="spellEnd"/>
      <w:r>
        <w:t xml:space="preserve"> Adjust’ tool</w:t>
      </w:r>
    </w:p>
    <w:p w:rsidR="00416F51" w:rsidRDefault="005840C6">
      <w:pPr>
        <w:contextualSpacing w:val="0"/>
      </w:pPr>
      <w:r>
        <w:t>Downstream (receiving FAC):  Add in the FAC (flow accumulation) grid under 01094444 (which is the only receiving HUC in this exercise)</w:t>
      </w:r>
    </w:p>
    <w:p w:rsidR="00416F51" w:rsidRDefault="005840C6">
      <w:pPr>
        <w:contextualSpacing w:val="0"/>
      </w:pPr>
      <w:r>
        <w:t>Upstream FAC(s):  Add in each of the three upstream FAC grids by surfing into each local workspace</w:t>
      </w:r>
    </w:p>
    <w:p w:rsidR="00416F51" w:rsidRDefault="005840C6">
      <w:pPr>
        <w:contextualSpacing w:val="0"/>
      </w:pPr>
      <w:r>
        <w:t>Click OK</w:t>
      </w:r>
    </w:p>
    <w:p w:rsidR="00416F51" w:rsidRDefault="005840C6">
      <w:pPr>
        <w:contextualSpacing w:val="0"/>
      </w:pPr>
      <w:r>
        <w:t xml:space="preserve">Open </w:t>
      </w:r>
      <w:proofErr w:type="spellStart"/>
      <w:r>
        <w:t>ArcMap</w:t>
      </w:r>
      <w:proofErr w:type="spellEnd"/>
      <w:r>
        <w:t xml:space="preserve"> and view the results.  Load the new ‘</w:t>
      </w:r>
      <w:proofErr w:type="spellStart"/>
      <w:r>
        <w:t>fac_global</w:t>
      </w:r>
      <w:proofErr w:type="spellEnd"/>
      <w:r>
        <w:t>’ for 01094444 and compare to the original ‘</w:t>
      </w:r>
      <w:proofErr w:type="spellStart"/>
      <w:r>
        <w:t>fac</w:t>
      </w:r>
      <w:proofErr w:type="spellEnd"/>
      <w:r>
        <w:t>’</w:t>
      </w:r>
    </w:p>
    <w:p w:rsidR="00416F51" w:rsidRDefault="005840C6">
      <w:pPr>
        <w:contextualSpacing w:val="0"/>
      </w:pPr>
      <w:r>
        <w:br/>
      </w:r>
    </w:p>
    <w:p w:rsidR="00416F51" w:rsidRDefault="00837A6D">
      <w:pPr>
        <w:contextualSpacing w:val="0"/>
      </w:pPr>
      <w:r>
        <w:t xml:space="preserve">F. b) </w:t>
      </w:r>
      <w:r w:rsidRPr="0030624F">
        <w:rPr>
          <w:b/>
        </w:rPr>
        <w:t xml:space="preserve">Post </w:t>
      </w:r>
      <w:proofErr w:type="spellStart"/>
      <w:r w:rsidRPr="0030624F">
        <w:rPr>
          <w:b/>
        </w:rPr>
        <w:t>HydroDEM.aml</w:t>
      </w:r>
      <w:proofErr w:type="spellEnd"/>
      <w:r w:rsidRPr="0030624F">
        <w:rPr>
          <w:b/>
        </w:rPr>
        <w:t xml:space="preserve"> Processing (No Sinks)</w:t>
      </w:r>
    </w:p>
    <w:p w:rsidR="0030624F" w:rsidRDefault="0030624F" w:rsidP="0030624F">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Start a fresh </w:t>
      </w:r>
      <w:proofErr w:type="spellStart"/>
      <w:r>
        <w:rPr>
          <w:rFonts w:ascii="Arial" w:hAnsi="Arial" w:cs="Arial"/>
          <w:color w:val="000000"/>
          <w:sz w:val="23"/>
          <w:szCs w:val="23"/>
        </w:rPr>
        <w:t>ArcMap</w:t>
      </w:r>
      <w:proofErr w:type="spellEnd"/>
      <w:r>
        <w:rPr>
          <w:rFonts w:ascii="Arial" w:hAnsi="Arial" w:cs="Arial"/>
          <w:color w:val="000000"/>
          <w:sz w:val="23"/>
          <w:szCs w:val="23"/>
        </w:rPr>
        <w:t xml:space="preserve"> document. (Important: Don’t just hit the “New Map Document” button. This will copy the XML setup from the currently open MXD. We want a completely fresh MXD, so you must start </w:t>
      </w:r>
      <w:proofErr w:type="spellStart"/>
      <w:r>
        <w:rPr>
          <w:rFonts w:ascii="Arial" w:hAnsi="Arial" w:cs="Arial"/>
          <w:color w:val="000000"/>
          <w:sz w:val="23"/>
          <w:szCs w:val="23"/>
        </w:rPr>
        <w:t>ArcMap</w:t>
      </w:r>
      <w:proofErr w:type="spellEnd"/>
      <w:r>
        <w:rPr>
          <w:rFonts w:ascii="Arial" w:hAnsi="Arial" w:cs="Arial"/>
          <w:color w:val="000000"/>
          <w:sz w:val="23"/>
          <w:szCs w:val="23"/>
        </w:rPr>
        <w:t xml:space="preserve"> from scratch. (Don’t save it yet, either. Wait till step 3 below.)</w:t>
      </w:r>
    </w:p>
    <w:p w:rsidR="0030624F" w:rsidRDefault="0030624F" w:rsidP="0030624F">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Add the </w:t>
      </w:r>
      <w:proofErr w:type="spellStart"/>
      <w:r>
        <w:rPr>
          <w:rFonts w:ascii="Arial" w:hAnsi="Arial" w:cs="Arial"/>
          <w:color w:val="000000"/>
          <w:sz w:val="23"/>
          <w:szCs w:val="23"/>
        </w:rPr>
        <w:t>fdr</w:t>
      </w:r>
      <w:proofErr w:type="spellEnd"/>
      <w:r w:rsidR="00EE5408">
        <w:rPr>
          <w:rFonts w:ascii="Arial" w:hAnsi="Arial" w:cs="Arial"/>
          <w:color w:val="000000"/>
          <w:sz w:val="23"/>
          <w:szCs w:val="23"/>
        </w:rPr>
        <w:t xml:space="preserve"> and </w:t>
      </w:r>
      <w:proofErr w:type="spellStart"/>
      <w:r w:rsidR="00EE5408">
        <w:rPr>
          <w:rFonts w:ascii="Arial" w:hAnsi="Arial" w:cs="Arial"/>
          <w:color w:val="000000"/>
          <w:sz w:val="23"/>
          <w:szCs w:val="23"/>
        </w:rPr>
        <w:t>fac</w:t>
      </w:r>
      <w:proofErr w:type="spellEnd"/>
      <w:r w:rsidR="00EE5408">
        <w:rPr>
          <w:rFonts w:ascii="Arial" w:hAnsi="Arial" w:cs="Arial"/>
          <w:color w:val="000000"/>
          <w:sz w:val="23"/>
          <w:szCs w:val="23"/>
        </w:rPr>
        <w:t xml:space="preserve"> grids from the 01091111</w:t>
      </w:r>
      <w:r>
        <w:rPr>
          <w:rFonts w:ascii="Arial" w:hAnsi="Arial" w:cs="Arial"/>
          <w:color w:val="000000"/>
          <w:sz w:val="23"/>
          <w:szCs w:val="23"/>
        </w:rPr>
        <w:t xml:space="preserve"> workspace to the mxd.  Be sure to add the grids first, before anything else. This ensures the projection is set right.</w:t>
      </w:r>
    </w:p>
    <w:p w:rsidR="009D3ABF" w:rsidRDefault="00EE5408" w:rsidP="0030624F">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u w:val="single"/>
        </w:rPr>
        <w:t>Save the MXD as 01091111.mxd in the 01091111</w:t>
      </w:r>
      <w:r w:rsidR="0030624F" w:rsidRPr="009D3ABF">
        <w:rPr>
          <w:rFonts w:ascii="Arial" w:hAnsi="Arial" w:cs="Arial"/>
          <w:color w:val="000000"/>
          <w:sz w:val="23"/>
          <w:szCs w:val="23"/>
          <w:u w:val="single"/>
        </w:rPr>
        <w:t xml:space="preserve"> folder</w:t>
      </w:r>
      <w:r w:rsidR="0030624F" w:rsidRPr="009D3ABF">
        <w:rPr>
          <w:rFonts w:ascii="Arial" w:hAnsi="Arial" w:cs="Arial"/>
          <w:color w:val="000000"/>
          <w:sz w:val="23"/>
          <w:szCs w:val="23"/>
        </w:rPr>
        <w:t xml:space="preserve">. </w:t>
      </w:r>
    </w:p>
    <w:p w:rsidR="009D3ABF" w:rsidRPr="009D3ABF" w:rsidRDefault="0030624F" w:rsidP="0030624F">
      <w:pPr>
        <w:pStyle w:val="NormalWeb"/>
        <w:numPr>
          <w:ilvl w:val="0"/>
          <w:numId w:val="9"/>
        </w:numPr>
        <w:spacing w:before="0" w:beforeAutospacing="0" w:after="0" w:afterAutospacing="0"/>
        <w:textAlignment w:val="baseline"/>
        <w:rPr>
          <w:rFonts w:ascii="Arial" w:hAnsi="Arial" w:cs="Arial"/>
          <w:color w:val="000000"/>
          <w:sz w:val="23"/>
          <w:szCs w:val="23"/>
        </w:rPr>
      </w:pPr>
      <w:r w:rsidRPr="009D3ABF">
        <w:rPr>
          <w:rFonts w:ascii="Arial" w:hAnsi="Arial" w:cs="Arial"/>
          <w:color w:val="000000"/>
          <w:sz w:val="23"/>
          <w:szCs w:val="23"/>
        </w:rPr>
        <w:lastRenderedPageBreak/>
        <w:t xml:space="preserve">Run the “F. b) Post </w:t>
      </w:r>
      <w:proofErr w:type="spellStart"/>
      <w:r w:rsidRPr="009D3ABF">
        <w:rPr>
          <w:rFonts w:ascii="Arial" w:hAnsi="Arial" w:cs="Arial"/>
          <w:color w:val="000000"/>
          <w:sz w:val="23"/>
          <w:szCs w:val="23"/>
        </w:rPr>
        <w:t>HydroDEM.aml</w:t>
      </w:r>
      <w:proofErr w:type="spellEnd"/>
      <w:r w:rsidRPr="009D3ABF">
        <w:rPr>
          <w:rFonts w:ascii="Arial" w:hAnsi="Arial" w:cs="Arial"/>
          <w:color w:val="000000"/>
          <w:sz w:val="23"/>
          <w:szCs w:val="23"/>
        </w:rPr>
        <w:t xml:space="preserve"> Processing (No Sinks)” model/tool. Be sure that the appropriate grid </w:t>
      </w:r>
      <w:r w:rsidRPr="009D3ABF">
        <w:rPr>
          <w:rFonts w:ascii="Arial" w:hAnsi="Arial" w:cs="Arial"/>
          <w:b/>
          <w:bCs/>
          <w:i/>
          <w:iCs/>
          <w:color w:val="000000"/>
          <w:sz w:val="23"/>
          <w:szCs w:val="23"/>
        </w:rPr>
        <w:t>layers</w:t>
      </w:r>
      <w:r w:rsidRPr="009D3ABF">
        <w:rPr>
          <w:rFonts w:ascii="Arial" w:hAnsi="Arial" w:cs="Arial"/>
          <w:color w:val="000000"/>
          <w:sz w:val="23"/>
          <w:szCs w:val="23"/>
        </w:rPr>
        <w:t xml:space="preserve"> for each input using the little </w:t>
      </w:r>
      <w:proofErr w:type="spellStart"/>
      <w:r w:rsidRPr="009D3ABF">
        <w:rPr>
          <w:rFonts w:ascii="Arial" w:hAnsi="Arial" w:cs="Arial"/>
          <w:color w:val="000000"/>
          <w:sz w:val="23"/>
          <w:szCs w:val="23"/>
        </w:rPr>
        <w:t>pulldown</w:t>
      </w:r>
      <w:proofErr w:type="spellEnd"/>
      <w:r w:rsidRPr="009D3ABF">
        <w:rPr>
          <w:rFonts w:ascii="Arial" w:hAnsi="Arial" w:cs="Arial"/>
          <w:color w:val="000000"/>
          <w:sz w:val="23"/>
          <w:szCs w:val="23"/>
        </w:rPr>
        <w:t xml:space="preserve"> arrow. Do NOT use the file folder browse tool to specify the grids. </w:t>
      </w:r>
      <w:r w:rsidRPr="009D3ABF">
        <w:rPr>
          <w:rFonts w:ascii="Arial" w:hAnsi="Arial" w:cs="Arial"/>
          <w:bCs/>
          <w:sz w:val="23"/>
          <w:szCs w:val="23"/>
        </w:rPr>
        <w:t>Set the first Threshold to 150,000, the second to 900</w:t>
      </w:r>
      <w:r w:rsidRPr="009D3ABF">
        <w:rPr>
          <w:rFonts w:ascii="Arial" w:hAnsi="Arial" w:cs="Arial"/>
          <w:b/>
          <w:bCs/>
          <w:color w:val="000000"/>
          <w:sz w:val="23"/>
          <w:szCs w:val="23"/>
        </w:rPr>
        <w:t>.</w:t>
      </w:r>
    </w:p>
    <w:p w:rsidR="0030624F" w:rsidRPr="009D3ABF" w:rsidRDefault="0030624F" w:rsidP="009D3ABF">
      <w:pPr>
        <w:pStyle w:val="NormalWeb"/>
        <w:spacing w:before="0" w:beforeAutospacing="0" w:after="0" w:afterAutospacing="0"/>
        <w:ind w:left="720"/>
        <w:textAlignment w:val="baseline"/>
        <w:rPr>
          <w:rFonts w:ascii="Arial" w:hAnsi="Arial" w:cs="Arial"/>
          <w:color w:val="000000"/>
          <w:sz w:val="23"/>
          <w:szCs w:val="23"/>
        </w:rPr>
      </w:pPr>
      <w:r>
        <w:rPr>
          <w:rFonts w:ascii="Arial" w:hAnsi="Arial" w:cs="Arial"/>
          <w:b/>
          <w:bCs/>
          <w:color w:val="000000"/>
          <w:sz w:val="23"/>
          <w:szCs w:val="23"/>
        </w:rPr>
        <w:t xml:space="preserve"> </w:t>
      </w:r>
      <w:r w:rsidR="009D3ABF" w:rsidRPr="009D3ABF">
        <w:rPr>
          <w:rFonts w:ascii="Arial" w:hAnsi="Arial" w:cs="Arial"/>
          <w:bCs/>
          <w:color w:val="000000"/>
          <w:sz w:val="23"/>
          <w:szCs w:val="23"/>
        </w:rPr>
        <w:t>Notice in the folder that extra files appear. There will appear a 01092222.gdb folder, which is a file Geodatabase that will contain the vector la</w:t>
      </w:r>
      <w:r w:rsidR="00EE5408">
        <w:rPr>
          <w:rFonts w:ascii="Arial" w:hAnsi="Arial" w:cs="Arial"/>
          <w:bCs/>
          <w:color w:val="000000"/>
          <w:sz w:val="23"/>
          <w:szCs w:val="23"/>
        </w:rPr>
        <w:t>yers. Also created is a 01091111</w:t>
      </w:r>
      <w:r w:rsidR="009D3ABF" w:rsidRPr="009D3ABF">
        <w:rPr>
          <w:rFonts w:ascii="Arial" w:hAnsi="Arial" w:cs="Arial"/>
          <w:bCs/>
          <w:color w:val="000000"/>
          <w:sz w:val="23"/>
          <w:szCs w:val="23"/>
        </w:rPr>
        <w:t xml:space="preserve">.AHD file, which stores the </w:t>
      </w:r>
      <w:proofErr w:type="spellStart"/>
      <w:r w:rsidR="009D3ABF" w:rsidRPr="009D3ABF">
        <w:rPr>
          <w:rFonts w:ascii="Arial" w:hAnsi="Arial" w:cs="Arial"/>
          <w:bCs/>
          <w:color w:val="000000"/>
          <w:sz w:val="23"/>
          <w:szCs w:val="23"/>
        </w:rPr>
        <w:t>ArcHydro</w:t>
      </w:r>
      <w:proofErr w:type="spellEnd"/>
      <w:r w:rsidR="009D3ABF" w:rsidRPr="009D3ABF">
        <w:rPr>
          <w:rFonts w:ascii="Arial" w:hAnsi="Arial" w:cs="Arial"/>
          <w:bCs/>
          <w:color w:val="000000"/>
          <w:sz w:val="23"/>
          <w:szCs w:val="23"/>
        </w:rPr>
        <w:t xml:space="preserve"> Tools configuration</w:t>
      </w:r>
      <w:r w:rsidR="00EE5408">
        <w:rPr>
          <w:rFonts w:ascii="Arial" w:hAnsi="Arial" w:cs="Arial"/>
          <w:bCs/>
          <w:color w:val="000000"/>
          <w:sz w:val="23"/>
          <w:szCs w:val="23"/>
        </w:rPr>
        <w:t>, in XML format, plus a 01091111</w:t>
      </w:r>
      <w:r w:rsidR="009D3ABF" w:rsidRPr="009D3ABF">
        <w:rPr>
          <w:rFonts w:ascii="Arial" w:hAnsi="Arial" w:cs="Arial"/>
          <w:bCs/>
          <w:color w:val="000000"/>
          <w:sz w:val="23"/>
          <w:szCs w:val="23"/>
        </w:rPr>
        <w:t>.xml file. (If you are having trouble in a folder, try deleting these files, including the MXD, and starting over.)</w:t>
      </w:r>
    </w:p>
    <w:p w:rsidR="0030624F" w:rsidRDefault="0030624F" w:rsidP="0030624F">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Look at the results. Do the streams900cells and </w:t>
      </w:r>
      <w:proofErr w:type="spellStart"/>
      <w:r>
        <w:rPr>
          <w:rFonts w:ascii="Arial" w:hAnsi="Arial" w:cs="Arial"/>
          <w:color w:val="000000"/>
          <w:sz w:val="23"/>
          <w:szCs w:val="23"/>
        </w:rPr>
        <w:t>DrainageLines</w:t>
      </w:r>
      <w:proofErr w:type="spellEnd"/>
      <w:r>
        <w:rPr>
          <w:rFonts w:ascii="Arial" w:hAnsi="Arial" w:cs="Arial"/>
          <w:color w:val="000000"/>
          <w:sz w:val="23"/>
          <w:szCs w:val="23"/>
        </w:rPr>
        <w:t xml:space="preserve"> match well with the input </w:t>
      </w:r>
      <w:proofErr w:type="spellStart"/>
      <w:r>
        <w:rPr>
          <w:rFonts w:ascii="Arial" w:hAnsi="Arial" w:cs="Arial"/>
          <w:color w:val="000000"/>
          <w:sz w:val="23"/>
          <w:szCs w:val="23"/>
        </w:rPr>
        <w:t>dendrite_edit</w:t>
      </w:r>
      <w:proofErr w:type="spellEnd"/>
      <w:r>
        <w:rPr>
          <w:rFonts w:ascii="Arial" w:hAnsi="Arial" w:cs="Arial"/>
          <w:color w:val="000000"/>
          <w:sz w:val="23"/>
          <w:szCs w:val="23"/>
        </w:rPr>
        <w:t xml:space="preserve">? Look at the </w:t>
      </w:r>
      <w:proofErr w:type="spellStart"/>
      <w:r>
        <w:rPr>
          <w:rFonts w:ascii="Arial" w:hAnsi="Arial" w:cs="Arial"/>
          <w:color w:val="000000"/>
          <w:sz w:val="23"/>
          <w:szCs w:val="23"/>
        </w:rPr>
        <w:t>sinks_poly</w:t>
      </w:r>
      <w:proofErr w:type="spellEnd"/>
      <w:r>
        <w:rPr>
          <w:rFonts w:ascii="Arial" w:hAnsi="Arial" w:cs="Arial"/>
          <w:color w:val="000000"/>
          <w:sz w:val="23"/>
          <w:szCs w:val="23"/>
        </w:rPr>
        <w:t xml:space="preserve"> coverage. Are there large areas that were filled and flattened? Could these areas be better represented by adding some lines to the </w:t>
      </w:r>
      <w:proofErr w:type="spellStart"/>
      <w:r>
        <w:rPr>
          <w:rFonts w:ascii="Arial" w:hAnsi="Arial" w:cs="Arial"/>
          <w:color w:val="000000"/>
          <w:sz w:val="23"/>
          <w:szCs w:val="23"/>
        </w:rPr>
        <w:t>dendrite_edit</w:t>
      </w:r>
      <w:proofErr w:type="spellEnd"/>
      <w:r>
        <w:rPr>
          <w:rFonts w:ascii="Arial" w:hAnsi="Arial" w:cs="Arial"/>
          <w:color w:val="000000"/>
          <w:sz w:val="23"/>
          <w:szCs w:val="23"/>
        </w:rPr>
        <w:t xml:space="preserve">, e.g. to break through a dam or some other blockage? Use the “raindrop” (Flow Path Tracing) tool to see how the </w:t>
      </w:r>
      <w:proofErr w:type="spellStart"/>
      <w:r>
        <w:rPr>
          <w:rFonts w:ascii="Arial" w:hAnsi="Arial" w:cs="Arial"/>
          <w:color w:val="000000"/>
          <w:sz w:val="23"/>
          <w:szCs w:val="23"/>
        </w:rPr>
        <w:t>HydroDEM</w:t>
      </w:r>
      <w:proofErr w:type="spellEnd"/>
      <w:r>
        <w:rPr>
          <w:rFonts w:ascii="Arial" w:hAnsi="Arial" w:cs="Arial"/>
          <w:color w:val="000000"/>
          <w:sz w:val="23"/>
          <w:szCs w:val="23"/>
        </w:rPr>
        <w:t xml:space="preserve"> is routing flow. Once you are satisfied, save the </w:t>
      </w:r>
      <w:proofErr w:type="spellStart"/>
      <w:r>
        <w:rPr>
          <w:rFonts w:ascii="Arial" w:hAnsi="Arial" w:cs="Arial"/>
          <w:color w:val="000000"/>
          <w:sz w:val="23"/>
          <w:szCs w:val="23"/>
        </w:rPr>
        <w:t>mxd</w:t>
      </w:r>
      <w:proofErr w:type="spellEnd"/>
      <w:r>
        <w:rPr>
          <w:rFonts w:ascii="Arial" w:hAnsi="Arial" w:cs="Arial"/>
          <w:color w:val="000000"/>
          <w:sz w:val="23"/>
          <w:szCs w:val="23"/>
        </w:rPr>
        <w:t xml:space="preserve"> and close </w:t>
      </w:r>
      <w:proofErr w:type="spellStart"/>
      <w:r>
        <w:rPr>
          <w:rFonts w:ascii="Arial" w:hAnsi="Arial" w:cs="Arial"/>
          <w:color w:val="000000"/>
          <w:sz w:val="23"/>
          <w:szCs w:val="23"/>
        </w:rPr>
        <w:t>ArcMap</w:t>
      </w:r>
      <w:proofErr w:type="spellEnd"/>
      <w:r>
        <w:rPr>
          <w:rFonts w:ascii="Arial" w:hAnsi="Arial" w:cs="Arial"/>
          <w:color w:val="000000"/>
          <w:sz w:val="23"/>
          <w:szCs w:val="23"/>
        </w:rPr>
        <w:t xml:space="preserve">. </w:t>
      </w:r>
    </w:p>
    <w:p w:rsidR="0030624F" w:rsidRDefault="0030624F" w:rsidP="0030624F">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Open </w:t>
      </w:r>
      <w:proofErr w:type="spellStart"/>
      <w:r>
        <w:rPr>
          <w:rFonts w:ascii="Arial" w:hAnsi="Arial" w:cs="Arial"/>
          <w:color w:val="000000"/>
          <w:sz w:val="23"/>
          <w:szCs w:val="23"/>
        </w:rPr>
        <w:t>ArcC</w:t>
      </w:r>
      <w:r w:rsidR="00EE5408">
        <w:rPr>
          <w:rFonts w:ascii="Arial" w:hAnsi="Arial" w:cs="Arial"/>
          <w:color w:val="000000"/>
          <w:sz w:val="23"/>
          <w:szCs w:val="23"/>
        </w:rPr>
        <w:t>atalog</w:t>
      </w:r>
      <w:proofErr w:type="spellEnd"/>
      <w:r w:rsidR="00EE5408">
        <w:rPr>
          <w:rFonts w:ascii="Arial" w:hAnsi="Arial" w:cs="Arial"/>
          <w:color w:val="000000"/>
          <w:sz w:val="23"/>
          <w:szCs w:val="23"/>
        </w:rPr>
        <w:t>.  Browse into the 01091111</w:t>
      </w:r>
      <w:r>
        <w:rPr>
          <w:rFonts w:ascii="Arial" w:hAnsi="Arial" w:cs="Arial"/>
          <w:color w:val="000000"/>
          <w:sz w:val="23"/>
          <w:szCs w:val="23"/>
        </w:rPr>
        <w:t xml:space="preserve"> workspace. Right-click on and Co</w:t>
      </w:r>
      <w:r w:rsidR="00EE5408">
        <w:rPr>
          <w:rFonts w:ascii="Arial" w:hAnsi="Arial" w:cs="Arial"/>
          <w:color w:val="000000"/>
          <w:sz w:val="23"/>
          <w:szCs w:val="23"/>
        </w:rPr>
        <w:t>mpact (NOT Compress) the 0101111</w:t>
      </w:r>
      <w:r>
        <w:rPr>
          <w:rFonts w:ascii="Arial" w:hAnsi="Arial" w:cs="Arial"/>
          <w:color w:val="000000"/>
          <w:sz w:val="23"/>
          <w:szCs w:val="23"/>
        </w:rPr>
        <w:t>.mdb geodatabase.</w:t>
      </w:r>
    </w:p>
    <w:p w:rsidR="001A3C42" w:rsidRDefault="0030624F" w:rsidP="0030624F">
      <w:pPr>
        <w:pStyle w:val="NormalWeb"/>
        <w:numPr>
          <w:ilvl w:val="0"/>
          <w:numId w:val="9"/>
        </w:numPr>
        <w:spacing w:before="0" w:beforeAutospacing="0" w:after="0" w:afterAutospacing="0"/>
        <w:textAlignment w:val="baseline"/>
        <w:rPr>
          <w:rFonts w:ascii="Arial" w:hAnsi="Arial" w:cs="Arial"/>
          <w:color w:val="000000"/>
          <w:sz w:val="23"/>
          <w:szCs w:val="23"/>
        </w:rPr>
      </w:pPr>
      <w:r w:rsidRPr="001A3C42">
        <w:rPr>
          <w:rFonts w:ascii="Arial" w:hAnsi="Arial" w:cs="Arial"/>
          <w:color w:val="000000"/>
          <w:sz w:val="23"/>
          <w:szCs w:val="23"/>
        </w:rPr>
        <w:t xml:space="preserve">Notice the software also created a “Layers” folder, and it contains several grids. Use </w:t>
      </w:r>
      <w:proofErr w:type="spellStart"/>
      <w:r w:rsidRPr="001A3C42">
        <w:rPr>
          <w:rFonts w:ascii="Arial" w:hAnsi="Arial" w:cs="Arial"/>
          <w:color w:val="000000"/>
          <w:sz w:val="23"/>
          <w:szCs w:val="23"/>
        </w:rPr>
        <w:t>ArcCatalog</w:t>
      </w:r>
      <w:proofErr w:type="spellEnd"/>
      <w:r w:rsidRPr="001A3C42">
        <w:rPr>
          <w:rFonts w:ascii="Arial" w:hAnsi="Arial" w:cs="Arial"/>
          <w:color w:val="000000"/>
          <w:sz w:val="23"/>
          <w:szCs w:val="23"/>
        </w:rPr>
        <w:t xml:space="preserve"> to </w:t>
      </w:r>
      <w:r w:rsidRPr="001A3C42">
        <w:rPr>
          <w:rFonts w:ascii="Arial" w:hAnsi="Arial" w:cs="Arial"/>
          <w:b/>
          <w:color w:val="000000"/>
          <w:sz w:val="23"/>
          <w:szCs w:val="23"/>
        </w:rPr>
        <w:t>copy all the gr</w:t>
      </w:r>
      <w:r w:rsidR="00EE5408">
        <w:rPr>
          <w:rFonts w:ascii="Arial" w:hAnsi="Arial" w:cs="Arial"/>
          <w:b/>
          <w:color w:val="000000"/>
          <w:sz w:val="23"/>
          <w:szCs w:val="23"/>
        </w:rPr>
        <w:t>ids up one layer to the 01091111</w:t>
      </w:r>
      <w:r w:rsidRPr="001A3C42">
        <w:rPr>
          <w:rFonts w:ascii="Arial" w:hAnsi="Arial" w:cs="Arial"/>
          <w:b/>
          <w:color w:val="000000"/>
          <w:sz w:val="23"/>
          <w:szCs w:val="23"/>
        </w:rPr>
        <w:t xml:space="preserve"> folder</w:t>
      </w:r>
      <w:r w:rsidRPr="001A3C42">
        <w:rPr>
          <w:rFonts w:ascii="Arial" w:hAnsi="Arial" w:cs="Arial"/>
          <w:color w:val="000000"/>
          <w:sz w:val="23"/>
          <w:szCs w:val="23"/>
        </w:rPr>
        <w:t xml:space="preserve">, </w:t>
      </w:r>
    </w:p>
    <w:p w:rsidR="00EE5408" w:rsidRDefault="0030624F" w:rsidP="0030624F">
      <w:pPr>
        <w:pStyle w:val="NormalWeb"/>
        <w:numPr>
          <w:ilvl w:val="0"/>
          <w:numId w:val="9"/>
        </w:numPr>
        <w:spacing w:before="0" w:beforeAutospacing="0" w:after="0" w:afterAutospacing="0"/>
        <w:textAlignment w:val="baseline"/>
        <w:rPr>
          <w:rFonts w:ascii="Arial" w:hAnsi="Arial" w:cs="Arial"/>
          <w:b/>
          <w:color w:val="000000"/>
          <w:sz w:val="23"/>
          <w:szCs w:val="23"/>
        </w:rPr>
      </w:pPr>
      <w:r w:rsidRPr="00EE5408">
        <w:rPr>
          <w:rFonts w:ascii="Arial" w:hAnsi="Arial" w:cs="Arial"/>
          <w:color w:val="000000"/>
          <w:sz w:val="23"/>
          <w:szCs w:val="23"/>
        </w:rPr>
        <w:t>The other 3 HUCs can be</w:t>
      </w:r>
      <w:r w:rsidR="00EE5408">
        <w:rPr>
          <w:rFonts w:ascii="Arial" w:hAnsi="Arial" w:cs="Arial"/>
          <w:color w:val="000000"/>
          <w:sz w:val="23"/>
          <w:szCs w:val="23"/>
        </w:rPr>
        <w:t xml:space="preserve"> processed in a similar manner, </w:t>
      </w:r>
      <w:r w:rsidR="00EE5408" w:rsidRPr="00EE5408">
        <w:rPr>
          <w:rFonts w:ascii="Arial" w:hAnsi="Arial" w:cs="Arial"/>
          <w:b/>
          <w:color w:val="000000"/>
          <w:sz w:val="23"/>
          <w:szCs w:val="23"/>
        </w:rPr>
        <w:t xml:space="preserve">always starting a new </w:t>
      </w:r>
      <w:proofErr w:type="spellStart"/>
      <w:r w:rsidR="00EE5408" w:rsidRPr="00EE5408">
        <w:rPr>
          <w:rFonts w:ascii="Arial" w:hAnsi="Arial" w:cs="Arial"/>
          <w:b/>
          <w:color w:val="000000"/>
          <w:sz w:val="23"/>
          <w:szCs w:val="23"/>
        </w:rPr>
        <w:t>ArcMap</w:t>
      </w:r>
      <w:proofErr w:type="spellEnd"/>
      <w:r w:rsidR="00EE5408" w:rsidRPr="00EE5408">
        <w:rPr>
          <w:rFonts w:ascii="Arial" w:hAnsi="Arial" w:cs="Arial"/>
          <w:b/>
          <w:color w:val="000000"/>
          <w:sz w:val="23"/>
          <w:szCs w:val="23"/>
        </w:rPr>
        <w:t xml:space="preserve"> session.</w:t>
      </w:r>
    </w:p>
    <w:p w:rsidR="00BA23F1" w:rsidRPr="00EE5408" w:rsidRDefault="00BA23F1" w:rsidP="00BA23F1">
      <w:pPr>
        <w:pStyle w:val="NormalWeb"/>
        <w:spacing w:before="0" w:beforeAutospacing="0" w:after="0" w:afterAutospacing="0"/>
        <w:textAlignment w:val="baseline"/>
        <w:rPr>
          <w:rFonts w:ascii="Arial" w:hAnsi="Arial" w:cs="Arial"/>
          <w:b/>
          <w:color w:val="000000"/>
          <w:sz w:val="23"/>
          <w:szCs w:val="23"/>
        </w:rPr>
      </w:pPr>
    </w:p>
    <w:p w:rsidR="0030624F" w:rsidRPr="00EE5408" w:rsidRDefault="0030624F" w:rsidP="0030624F">
      <w:pPr>
        <w:pStyle w:val="NormalWeb"/>
        <w:numPr>
          <w:ilvl w:val="0"/>
          <w:numId w:val="9"/>
        </w:numPr>
        <w:spacing w:before="0" w:beforeAutospacing="0" w:after="0" w:afterAutospacing="0"/>
        <w:textAlignment w:val="baseline"/>
        <w:rPr>
          <w:rFonts w:ascii="Arial" w:hAnsi="Arial" w:cs="Arial"/>
          <w:color w:val="000000"/>
          <w:sz w:val="23"/>
          <w:szCs w:val="23"/>
        </w:rPr>
      </w:pPr>
      <w:bookmarkStart w:id="0" w:name="_GoBack"/>
      <w:r w:rsidRPr="00BA23F1">
        <w:rPr>
          <w:rFonts w:ascii="Arial" w:hAnsi="Arial" w:cs="Arial"/>
          <w:b/>
          <w:color w:val="000000"/>
          <w:sz w:val="23"/>
          <w:szCs w:val="23"/>
        </w:rPr>
        <w:t>Run the Cleanup Workspace</w:t>
      </w:r>
      <w:r w:rsidRPr="00EE5408">
        <w:rPr>
          <w:rFonts w:ascii="Arial" w:hAnsi="Arial" w:cs="Arial"/>
          <w:color w:val="000000"/>
          <w:sz w:val="23"/>
          <w:szCs w:val="23"/>
        </w:rPr>
        <w:t xml:space="preserve"> </w:t>
      </w:r>
      <w:bookmarkEnd w:id="0"/>
      <w:r w:rsidRPr="00EE5408">
        <w:rPr>
          <w:rFonts w:ascii="Arial" w:hAnsi="Arial" w:cs="Arial"/>
          <w:color w:val="000000"/>
          <w:sz w:val="23"/>
          <w:szCs w:val="23"/>
        </w:rPr>
        <w:t>tool to clean out the temporary data sets that were created in our processes.</w:t>
      </w:r>
    </w:p>
    <w:p w:rsidR="00837A6D" w:rsidRDefault="00837A6D">
      <w:pPr>
        <w:contextualSpacing w:val="0"/>
      </w:pPr>
    </w:p>
    <w:p w:rsidR="00416F51" w:rsidRDefault="00416F51">
      <w:pPr>
        <w:contextualSpacing w:val="0"/>
      </w:pPr>
    </w:p>
    <w:p w:rsidR="00416F51" w:rsidRDefault="00416F51">
      <w:pPr>
        <w:contextualSpacing w:val="0"/>
      </w:pPr>
    </w:p>
    <w:sectPr w:rsidR="00416F51">
      <w:headerReference w:type="default" r:id="rId25"/>
      <w:footerReference w:type="default" r:id="rId2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06A" w:rsidRDefault="00EE206A">
      <w:r>
        <w:separator/>
      </w:r>
    </w:p>
  </w:endnote>
  <w:endnote w:type="continuationSeparator" w:id="0">
    <w:p w:rsidR="00EE206A" w:rsidRDefault="00EE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F51" w:rsidRDefault="005840C6">
    <w:pPr>
      <w:tabs>
        <w:tab w:val="center" w:pos="4320"/>
        <w:tab w:val="right" w:pos="8640"/>
      </w:tabs>
      <w:contextualSpacing w:val="0"/>
    </w:pPr>
    <w:r>
      <w:fldChar w:fldCharType="begin"/>
    </w:r>
    <w:r>
      <w:instrText>PAGE</w:instrText>
    </w:r>
    <w:r>
      <w:fldChar w:fldCharType="separate"/>
    </w:r>
    <w:r w:rsidR="00BA23F1">
      <w:rPr>
        <w:noProof/>
      </w:rPr>
      <w:t>15</w:t>
    </w:r>
    <w:r>
      <w:fldChar w:fldCharType="end"/>
    </w:r>
  </w:p>
  <w:p w:rsidR="00416F51" w:rsidRDefault="005840C6">
    <w:pPr>
      <w:tabs>
        <w:tab w:val="center" w:pos="4320"/>
        <w:tab w:val="right" w:pos="8640"/>
      </w:tabs>
      <w:contextualSpacing w:val="0"/>
      <w:jc w:val="right"/>
    </w:pPr>
    <w:r>
      <w:rPr>
        <w:sz w:val="20"/>
      </w:rPr>
      <w:t>3/10/2011 4:04 PM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06A" w:rsidRDefault="00EE206A">
      <w:r>
        <w:separator/>
      </w:r>
    </w:p>
  </w:footnote>
  <w:footnote w:type="continuationSeparator" w:id="0">
    <w:p w:rsidR="00EE206A" w:rsidRDefault="00EE20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F51" w:rsidRDefault="005840C6">
    <w:pPr>
      <w:tabs>
        <w:tab w:val="center" w:pos="4320"/>
        <w:tab w:val="right" w:pos="8640"/>
      </w:tabs>
      <w:contextualSpacing w:val="0"/>
    </w:pPr>
    <w:r>
      <w:rPr>
        <w:sz w:val="20"/>
      </w:rPr>
      <w:t xml:space="preserve">Exercise 1: </w:t>
    </w:r>
    <w:proofErr w:type="spellStart"/>
    <w:r>
      <w:rPr>
        <w:sz w:val="20"/>
      </w:rPr>
      <w:t>HydroDEM_AccumAdjust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94621"/>
    <w:multiLevelType w:val="hybridMultilevel"/>
    <w:tmpl w:val="84A66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213631"/>
    <w:multiLevelType w:val="hybridMultilevel"/>
    <w:tmpl w:val="702EF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D20BA1"/>
    <w:multiLevelType w:val="hybridMultilevel"/>
    <w:tmpl w:val="67A46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0C00CF"/>
    <w:multiLevelType w:val="hybridMultilevel"/>
    <w:tmpl w:val="6FF44DA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136A06"/>
    <w:multiLevelType w:val="hybridMultilevel"/>
    <w:tmpl w:val="3E222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A97AF6"/>
    <w:multiLevelType w:val="hybridMultilevel"/>
    <w:tmpl w:val="E89C2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4054B3"/>
    <w:multiLevelType w:val="hybridMultilevel"/>
    <w:tmpl w:val="605C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6E7E64"/>
    <w:multiLevelType w:val="multilevel"/>
    <w:tmpl w:val="ACB899DA"/>
    <w:lvl w:ilvl="0">
      <w:start w:val="1"/>
      <w:numFmt w:val="decimal"/>
      <w:lvlText w:val="%1."/>
      <w:lvlJc w:val="left"/>
      <w:pPr>
        <w:tabs>
          <w:tab w:val="num" w:pos="630"/>
        </w:tabs>
        <w:ind w:left="63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D93EB5"/>
    <w:multiLevelType w:val="hybridMultilevel"/>
    <w:tmpl w:val="FDCE8C10"/>
    <w:lvl w:ilvl="0" w:tplc="82880EC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8"/>
  </w:num>
  <w:num w:numId="5">
    <w:abstractNumId w:val="5"/>
  </w:num>
  <w:num w:numId="6">
    <w:abstractNumId w:val="4"/>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6F51"/>
    <w:rsid w:val="001A3C42"/>
    <w:rsid w:val="00300726"/>
    <w:rsid w:val="0030624F"/>
    <w:rsid w:val="003120E2"/>
    <w:rsid w:val="003344BF"/>
    <w:rsid w:val="00381EA9"/>
    <w:rsid w:val="00416F51"/>
    <w:rsid w:val="0049128E"/>
    <w:rsid w:val="004C736F"/>
    <w:rsid w:val="005840C6"/>
    <w:rsid w:val="006331CF"/>
    <w:rsid w:val="0064031D"/>
    <w:rsid w:val="00652910"/>
    <w:rsid w:val="006A0CB1"/>
    <w:rsid w:val="006B6022"/>
    <w:rsid w:val="006E3E89"/>
    <w:rsid w:val="00755A82"/>
    <w:rsid w:val="007E47A1"/>
    <w:rsid w:val="00800D17"/>
    <w:rsid w:val="00837A6D"/>
    <w:rsid w:val="009D3ABF"/>
    <w:rsid w:val="00A23615"/>
    <w:rsid w:val="00A52BE5"/>
    <w:rsid w:val="00AC2597"/>
    <w:rsid w:val="00BA23F1"/>
    <w:rsid w:val="00C54D59"/>
    <w:rsid w:val="00C87D74"/>
    <w:rsid w:val="00D831A2"/>
    <w:rsid w:val="00D94510"/>
    <w:rsid w:val="00DA340F"/>
    <w:rsid w:val="00EC4586"/>
    <w:rsid w:val="00EE206A"/>
    <w:rsid w:val="00EE5408"/>
    <w:rsid w:val="00F3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b/>
    </w:rPr>
  </w:style>
  <w:style w:type="paragraph" w:styleId="Heading2">
    <w:name w:val="heading 2"/>
    <w:basedOn w:val="Normal"/>
    <w:next w:val="Normal"/>
    <w:pPr>
      <w:spacing w:before="240" w:after="60"/>
      <w:outlineLvl w:val="1"/>
    </w:pPr>
    <w:rPr>
      <w:rFonts w:ascii="Arial" w:eastAsia="Arial" w:hAnsi="Arial" w:cs="Arial"/>
      <w:b/>
      <w:i/>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3120E2"/>
    <w:pPr>
      <w:ind w:left="720"/>
    </w:pPr>
  </w:style>
  <w:style w:type="paragraph" w:styleId="BalloonText">
    <w:name w:val="Balloon Text"/>
    <w:basedOn w:val="Normal"/>
    <w:link w:val="BalloonTextChar"/>
    <w:uiPriority w:val="99"/>
    <w:semiHidden/>
    <w:unhideWhenUsed/>
    <w:rsid w:val="006A0CB1"/>
    <w:rPr>
      <w:rFonts w:ascii="Tahoma" w:hAnsi="Tahoma" w:cs="Tahoma"/>
      <w:sz w:val="16"/>
      <w:szCs w:val="16"/>
    </w:rPr>
  </w:style>
  <w:style w:type="character" w:customStyle="1" w:styleId="BalloonTextChar">
    <w:name w:val="Balloon Text Char"/>
    <w:basedOn w:val="DefaultParagraphFont"/>
    <w:link w:val="BalloonText"/>
    <w:uiPriority w:val="99"/>
    <w:semiHidden/>
    <w:rsid w:val="006A0CB1"/>
    <w:rPr>
      <w:rFonts w:ascii="Tahoma" w:hAnsi="Tahoma" w:cs="Tahoma"/>
      <w:sz w:val="16"/>
      <w:szCs w:val="16"/>
    </w:rPr>
  </w:style>
  <w:style w:type="paragraph" w:styleId="NormalWeb">
    <w:name w:val="Normal (Web)"/>
    <w:basedOn w:val="Normal"/>
    <w:uiPriority w:val="99"/>
    <w:semiHidden/>
    <w:unhideWhenUsed/>
    <w:rsid w:val="0030624F"/>
    <w:pPr>
      <w:widowControl/>
      <w:spacing w:before="100" w:beforeAutospacing="1" w:after="100" w:afterAutospacing="1"/>
      <w:contextualSpacing w:val="0"/>
    </w:pPr>
    <w:rPr>
      <w:color w:val="auto"/>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b/>
    </w:rPr>
  </w:style>
  <w:style w:type="paragraph" w:styleId="Heading2">
    <w:name w:val="heading 2"/>
    <w:basedOn w:val="Normal"/>
    <w:next w:val="Normal"/>
    <w:pPr>
      <w:spacing w:before="240" w:after="60"/>
      <w:outlineLvl w:val="1"/>
    </w:pPr>
    <w:rPr>
      <w:rFonts w:ascii="Arial" w:eastAsia="Arial" w:hAnsi="Arial" w:cs="Arial"/>
      <w:b/>
      <w:i/>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3120E2"/>
    <w:pPr>
      <w:ind w:left="720"/>
    </w:pPr>
  </w:style>
  <w:style w:type="paragraph" w:styleId="BalloonText">
    <w:name w:val="Balloon Text"/>
    <w:basedOn w:val="Normal"/>
    <w:link w:val="BalloonTextChar"/>
    <w:uiPriority w:val="99"/>
    <w:semiHidden/>
    <w:unhideWhenUsed/>
    <w:rsid w:val="006A0CB1"/>
    <w:rPr>
      <w:rFonts w:ascii="Tahoma" w:hAnsi="Tahoma" w:cs="Tahoma"/>
      <w:sz w:val="16"/>
      <w:szCs w:val="16"/>
    </w:rPr>
  </w:style>
  <w:style w:type="character" w:customStyle="1" w:styleId="BalloonTextChar">
    <w:name w:val="Balloon Text Char"/>
    <w:basedOn w:val="DefaultParagraphFont"/>
    <w:link w:val="BalloonText"/>
    <w:uiPriority w:val="99"/>
    <w:semiHidden/>
    <w:rsid w:val="006A0CB1"/>
    <w:rPr>
      <w:rFonts w:ascii="Tahoma" w:hAnsi="Tahoma" w:cs="Tahoma"/>
      <w:sz w:val="16"/>
      <w:szCs w:val="16"/>
    </w:rPr>
  </w:style>
  <w:style w:type="paragraph" w:styleId="NormalWeb">
    <w:name w:val="Normal (Web)"/>
    <w:basedOn w:val="Normal"/>
    <w:uiPriority w:val="99"/>
    <w:semiHidden/>
    <w:unhideWhenUsed/>
    <w:rsid w:val="0030624F"/>
    <w:pPr>
      <w:widowControl/>
      <w:spacing w:before="100" w:beforeAutospacing="1" w:after="100" w:afterAutospacing="1"/>
      <w:contextualSpacing w:val="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395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amless.usgs.gov"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ftp://nhdftp.usgs.gov/SubRegions/High/FileGDB"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datagateway.nrcs.usda.gov"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3027</Words>
  <Characters>17256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Ex_1_Hydrodem_AccumAdjust_VAEDIT.doc.docx</vt:lpstr>
    </vt:vector>
  </TitlesOfParts>
  <Company>U.S. Geological Survey</Company>
  <LinksUpToDate>false</LinksUpToDate>
  <CharactersWithSpaces>20243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Ex_1_Hydrodem_AccumAdjust_VAEDIT.doc.docx</dc:title>
  <dc:creator>Stewart, David W.</dc:creator>
  <cp:lastModifiedBy>Windows User</cp:lastModifiedBy>
  <cp:revision>3</cp:revision>
  <dcterms:created xsi:type="dcterms:W3CDTF">2014-04-30T16:42:00Z</dcterms:created>
  <dcterms:modified xsi:type="dcterms:W3CDTF">2014-04-30T16:46:00Z</dcterms:modified>
</cp:coreProperties>
</file>