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E50" w:rsidRDefault="00EB27A6">
      <w:pPr>
        <w:rPr>
          <w:b/>
        </w:rPr>
      </w:pPr>
      <w:r>
        <w:rPr>
          <w:b/>
        </w:rPr>
        <w:t>Use Cases</w:t>
      </w:r>
    </w:p>
    <w:p w:rsidR="00EB27A6" w:rsidRDefault="00EB27A6" w:rsidP="00EB27A6">
      <w:pPr>
        <w:pStyle w:val="ListParagraph"/>
        <w:numPr>
          <w:ilvl w:val="0"/>
          <w:numId w:val="1"/>
        </w:numPr>
      </w:pPr>
      <w:r>
        <w:t>Customer accesses images of a region</w:t>
      </w:r>
      <w:r w:rsidR="005208DB">
        <w:t xml:space="preserve"> as evidence of non-compliance</w:t>
      </w:r>
    </w:p>
    <w:p w:rsidR="00EB27A6" w:rsidRDefault="00EB27A6" w:rsidP="00EB27A6">
      <w:pPr>
        <w:pStyle w:val="ListParagraph"/>
        <w:numPr>
          <w:ilvl w:val="0"/>
          <w:numId w:val="1"/>
        </w:numPr>
      </w:pPr>
      <w:r>
        <w:t>Manually check for compliance in a certain region</w:t>
      </w:r>
    </w:p>
    <w:p w:rsidR="00EB27A6" w:rsidRDefault="00EB27A6" w:rsidP="00EB27A6">
      <w:pPr>
        <w:pStyle w:val="ListParagraph"/>
        <w:numPr>
          <w:ilvl w:val="0"/>
          <w:numId w:val="1"/>
        </w:numPr>
      </w:pPr>
      <w:r>
        <w:t>Mark an object, set an alarm to send an e-mail if it moves</w:t>
      </w:r>
    </w:p>
    <w:p w:rsidR="00EB27A6" w:rsidRDefault="00EB27A6" w:rsidP="00EB27A6">
      <w:pPr>
        <w:pStyle w:val="ListParagraph"/>
        <w:numPr>
          <w:ilvl w:val="0"/>
          <w:numId w:val="1"/>
        </w:numPr>
      </w:pPr>
      <w:r>
        <w:t>Check category-level compliance with a planogram (specific products)</w:t>
      </w:r>
    </w:p>
    <w:p w:rsidR="00EB27A6" w:rsidRDefault="005208DB" w:rsidP="005208DB">
      <w:r>
        <w:rPr>
          <w:b/>
        </w:rPr>
        <w:t>Requirements - Backend</w:t>
      </w:r>
    </w:p>
    <w:p w:rsidR="005208DB" w:rsidRDefault="005208DB" w:rsidP="005208DB">
      <w:pPr>
        <w:pStyle w:val="ListParagraph"/>
        <w:numPr>
          <w:ilvl w:val="0"/>
          <w:numId w:val="1"/>
        </w:numPr>
      </w:pPr>
      <w:r>
        <w:t>Automatically store an image every X minutes</w:t>
      </w:r>
    </w:p>
    <w:p w:rsidR="005208DB" w:rsidRDefault="005208DB" w:rsidP="005208DB">
      <w:pPr>
        <w:pStyle w:val="ListParagraph"/>
        <w:numPr>
          <w:ilvl w:val="0"/>
          <w:numId w:val="1"/>
        </w:numPr>
      </w:pPr>
      <w:r>
        <w:t>Allow configuration of X</w:t>
      </w:r>
    </w:p>
    <w:p w:rsidR="005208DB" w:rsidRDefault="005208DB" w:rsidP="005208DB">
      <w:pPr>
        <w:pStyle w:val="ListParagraph"/>
        <w:numPr>
          <w:ilvl w:val="0"/>
          <w:numId w:val="1"/>
        </w:numPr>
      </w:pPr>
      <w:r>
        <w:t>Minimally interrupt camera recording</w:t>
      </w:r>
    </w:p>
    <w:p w:rsidR="00242679" w:rsidRDefault="00D75F5D" w:rsidP="005208DB">
      <w:pPr>
        <w:pStyle w:val="ListParagraph"/>
        <w:numPr>
          <w:ilvl w:val="0"/>
          <w:numId w:val="1"/>
        </w:numPr>
      </w:pPr>
      <w:r>
        <w:t>Store images on local machine (not VPU)</w:t>
      </w:r>
    </w:p>
    <w:p w:rsidR="005208DB" w:rsidRDefault="005208DB" w:rsidP="005208DB">
      <w:r>
        <w:rPr>
          <w:b/>
        </w:rPr>
        <w:t>Requirements – Frontend</w:t>
      </w:r>
    </w:p>
    <w:p w:rsidR="005208DB" w:rsidRDefault="005208DB" w:rsidP="005208DB">
      <w:pPr>
        <w:pStyle w:val="ListParagraph"/>
        <w:numPr>
          <w:ilvl w:val="0"/>
          <w:numId w:val="1"/>
        </w:numPr>
      </w:pPr>
      <w:r>
        <w:t>Access all images for a given region (specified as a category, display, etc.)</w:t>
      </w:r>
    </w:p>
    <w:p w:rsidR="00E83D30" w:rsidRDefault="005208DB" w:rsidP="005208DB">
      <w:pPr>
        <w:pStyle w:val="ListParagraph"/>
        <w:numPr>
          <w:ilvl w:val="0"/>
          <w:numId w:val="1"/>
        </w:numPr>
      </w:pPr>
      <w:r>
        <w:t>Allow comparison of two different images</w:t>
      </w:r>
    </w:p>
    <w:p w:rsidR="00E83D30" w:rsidRDefault="00E83D30">
      <w:r>
        <w:br w:type="page"/>
      </w:r>
    </w:p>
    <w:p w:rsidR="005208DB" w:rsidRDefault="00E83D30" w:rsidP="00E83D30">
      <w:r>
        <w:lastRenderedPageBreak/>
        <w:t>VPU side Enhancements:</w:t>
      </w:r>
    </w:p>
    <w:p w:rsidR="00E83D30" w:rsidRDefault="00E83D30" w:rsidP="00E83D30">
      <w:pPr>
        <w:pStyle w:val="ListParagraph"/>
        <w:numPr>
          <w:ilvl w:val="0"/>
          <w:numId w:val="2"/>
        </w:numPr>
      </w:pPr>
      <w:r>
        <w:t>Store the names of cams that cannot be reached in the registry (or an equivalent file). If the same cam cannot be reached for more than 2 hours, send out an email.</w:t>
      </w:r>
    </w:p>
    <w:p w:rsidR="00E83D30" w:rsidRDefault="00E83D30" w:rsidP="00E83D30">
      <w:pPr>
        <w:pStyle w:val="ListParagraph"/>
        <w:numPr>
          <w:ilvl w:val="0"/>
          <w:numId w:val="2"/>
        </w:numPr>
      </w:pPr>
      <w:r>
        <w:t>Email immediately about ftp permission errors.</w:t>
      </w:r>
    </w:p>
    <w:p w:rsidR="00E83D30" w:rsidRDefault="00E83D30" w:rsidP="00E83D30">
      <w:pPr>
        <w:pStyle w:val="ListParagraph"/>
        <w:numPr>
          <w:ilvl w:val="0"/>
          <w:numId w:val="2"/>
        </w:numPr>
      </w:pPr>
      <w:r>
        <w:t>Email immediately about invalid presets.</w:t>
      </w:r>
    </w:p>
    <w:p w:rsidR="00E83D30" w:rsidRDefault="00E83D30" w:rsidP="00E83D30">
      <w:r>
        <w:t>DB side Enhancements:</w:t>
      </w:r>
    </w:p>
    <w:p w:rsidR="00E83D30" w:rsidRDefault="00E83D30" w:rsidP="00E83D30">
      <w:pPr>
        <w:pStyle w:val="ListParagraph"/>
        <w:numPr>
          <w:ilvl w:val="0"/>
          <w:numId w:val="2"/>
        </w:numPr>
      </w:pPr>
      <w:r>
        <w:t>Unify some of the tables and eliminate manual updates to scripts.</w:t>
      </w:r>
    </w:p>
    <w:p w:rsidR="003F101A" w:rsidRDefault="003F101A" w:rsidP="003F101A">
      <w:r>
        <w:t>Management Enhancements:</w:t>
      </w:r>
    </w:p>
    <w:p w:rsidR="003F101A" w:rsidRPr="005208DB" w:rsidRDefault="003F101A" w:rsidP="003F101A">
      <w:pPr>
        <w:pStyle w:val="ListParagraph"/>
        <w:numPr>
          <w:ilvl w:val="0"/>
          <w:numId w:val="2"/>
        </w:numPr>
      </w:pPr>
      <w:r>
        <w:t>Easy way to push code to named sites</w:t>
      </w:r>
    </w:p>
    <w:sectPr w:rsidR="003F101A" w:rsidRPr="005208DB" w:rsidSect="004E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E4632"/>
    <w:multiLevelType w:val="hybridMultilevel"/>
    <w:tmpl w:val="1E94598A"/>
    <w:lvl w:ilvl="0" w:tplc="A3185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22B2D"/>
    <w:multiLevelType w:val="hybridMultilevel"/>
    <w:tmpl w:val="4D58BC42"/>
    <w:lvl w:ilvl="0" w:tplc="76180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7A6"/>
    <w:rsid w:val="00242679"/>
    <w:rsid w:val="003F101A"/>
    <w:rsid w:val="004E0E50"/>
    <w:rsid w:val="005208DB"/>
    <w:rsid w:val="00973323"/>
    <w:rsid w:val="00D75F5D"/>
    <w:rsid w:val="00E83D30"/>
    <w:rsid w:val="00EB27A6"/>
    <w:rsid w:val="00EF5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7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847</Characters>
  <Application>Microsoft Office Word</Application>
  <DocSecurity>0</DocSecurity>
  <Lines>7</Lines>
  <Paragraphs>1</Paragraphs>
  <ScaleCrop>false</ScaleCrop>
  <Company>Microsoft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Chaplin</dc:creator>
  <cp:lastModifiedBy>dhari</cp:lastModifiedBy>
  <cp:revision>6</cp:revision>
  <dcterms:created xsi:type="dcterms:W3CDTF">2010-12-30T20:23:00Z</dcterms:created>
  <dcterms:modified xsi:type="dcterms:W3CDTF">2011-10-27T15:37:00Z</dcterms:modified>
</cp:coreProperties>
</file>