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80" w:rsidRPr="00B44B80" w:rsidRDefault="00B44B80">
      <w:pPr>
        <w:spacing w:after="0" w:line="276" w:lineRule="auto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 xml:space="preserve">INSTRUCTOR </w:t>
      </w:r>
    </w:p>
    <w:p w:rsidR="00C1235D" w:rsidRDefault="00ED00E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bookmarkStart w:id="0" w:name="_GoBack"/>
      <w:r>
        <w:rPr>
          <w:rFonts w:ascii="Arial" w:eastAsia="Arial" w:hAnsi="Arial" w:cs="Arial"/>
          <w:b/>
          <w:sz w:val="18"/>
          <w:szCs w:val="18"/>
        </w:rPr>
        <w:t xml:space="preserve">Caso de Uso: </w:t>
      </w:r>
      <w:r>
        <w:rPr>
          <w:rFonts w:ascii="Arial" w:eastAsia="Arial" w:hAnsi="Arial" w:cs="Arial"/>
          <w:sz w:val="18"/>
          <w:szCs w:val="18"/>
        </w:rPr>
        <w:t>Visualizar intensidad emocional mediante gráfica lineal</w:t>
      </w:r>
    </w:p>
    <w:bookmarkEnd w:id="0"/>
    <w:p w:rsidR="00C1235D" w:rsidRDefault="00C1235D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  <w:r>
              <w:rPr>
                <w:rFonts w:ascii="Arial" w:eastAsia="Arial" w:hAnsi="Arial" w:cs="Arial"/>
                <w:sz w:val="18"/>
                <w:szCs w:val="18"/>
              </w:rPr>
              <w:t>Visualizar intensidad emocional mediante gráfica lineal.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r w:rsidR="006A0F5B">
              <w:rPr>
                <w:rFonts w:ascii="Arial" w:eastAsia="Arial" w:hAnsi="Arial" w:cs="Arial"/>
                <w:sz w:val="18"/>
                <w:szCs w:val="18"/>
              </w:rPr>
              <w:t>Instructor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C1235D" w:rsidRDefault="00ED00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Registró en el sistema con el rol de administrador.</w:t>
            </w:r>
          </w:p>
          <w:p w:rsidR="00C1235D" w:rsidRDefault="00ED00EF" w:rsidP="006A0F5B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Registro del estudiante por programa de formación en el sistema.</w:t>
            </w:r>
          </w:p>
          <w:p w:rsidR="00C1235D" w:rsidRDefault="00C1235D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C1235D" w:rsidRDefault="00C1235D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C1235D" w:rsidRDefault="00200ED4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ED00EF"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sz w:val="18"/>
                <w:szCs w:val="18"/>
              </w:rPr>
              <w:t>Instructor</w:t>
            </w:r>
          </w:p>
          <w:p w:rsidR="00C1235D" w:rsidRDefault="00ED00EF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Sistema</w:t>
            </w:r>
          </w:p>
          <w:p w:rsidR="00C1235D" w:rsidRDefault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ED00EF">
              <w:rPr>
                <w:rFonts w:ascii="Arial" w:eastAsia="Arial" w:hAnsi="Arial" w:cs="Arial"/>
                <w:sz w:val="18"/>
                <w:szCs w:val="18"/>
              </w:rPr>
              <w:t xml:space="preserve">: Abre </w:t>
            </w:r>
            <w:r w:rsidR="006A0F5B">
              <w:rPr>
                <w:rFonts w:ascii="Arial" w:eastAsia="Arial" w:hAnsi="Arial" w:cs="Arial"/>
                <w:sz w:val="18"/>
                <w:szCs w:val="18"/>
              </w:rPr>
              <w:t>la aplicación AVEACEC</w:t>
            </w:r>
          </w:p>
          <w:p w:rsidR="00C1235D" w:rsidRDefault="00ED00E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Solicita al </w:t>
            </w:r>
            <w:r w:rsidR="00C57272">
              <w:rPr>
                <w:rFonts w:ascii="Arial" w:eastAsia="Arial" w:hAnsi="Arial" w:cs="Arial"/>
                <w:sz w:val="18"/>
                <w:szCs w:val="18"/>
              </w:rPr>
              <w:t xml:space="preserve">instructor </w:t>
            </w:r>
            <w:r>
              <w:rPr>
                <w:rFonts w:ascii="Arial" w:eastAsia="Arial" w:hAnsi="Arial" w:cs="Arial"/>
                <w:sz w:val="18"/>
                <w:szCs w:val="18"/>
              </w:rPr>
              <w:t>ingresar su nombre de usuario y contraseña para poder continuar con la operación.</w:t>
            </w:r>
          </w:p>
          <w:p w:rsidR="00C1235D" w:rsidRDefault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ED00EF">
              <w:rPr>
                <w:rFonts w:ascii="Arial" w:eastAsia="Arial" w:hAnsi="Arial" w:cs="Arial"/>
                <w:sz w:val="18"/>
                <w:szCs w:val="18"/>
              </w:rPr>
              <w:t xml:space="preserve">: Diligencia su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ID</w:t>
            </w:r>
            <w:r w:rsidR="00ED00EF">
              <w:rPr>
                <w:rFonts w:ascii="Arial" w:eastAsia="Arial" w:hAnsi="Arial" w:cs="Arial"/>
                <w:sz w:val="18"/>
                <w:szCs w:val="18"/>
              </w:rPr>
              <w:t xml:space="preserve"> y contraseña y da clic en Ingresar</w:t>
            </w:r>
          </w:p>
          <w:p w:rsidR="00C1235D" w:rsidRDefault="00ED00E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Valida el usuario y </w:t>
            </w:r>
            <w:r w:rsidR="00200ED4">
              <w:rPr>
                <w:rFonts w:ascii="Arial" w:eastAsia="Arial" w:hAnsi="Arial" w:cs="Arial"/>
                <w:sz w:val="18"/>
                <w:szCs w:val="18"/>
              </w:rPr>
              <w:t>la contraseña ingresada por el instructor</w:t>
            </w:r>
          </w:p>
          <w:p w:rsidR="00C1235D" w:rsidRDefault="00ED00E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interfaz de </w:t>
            </w:r>
            <w:r w:rsidR="00200ED4">
              <w:rPr>
                <w:rFonts w:ascii="Arial" w:eastAsia="Arial" w:hAnsi="Arial" w:cs="Arial"/>
                <w:sz w:val="18"/>
                <w:szCs w:val="18"/>
              </w:rPr>
              <w:t>instructor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C1235D" w:rsidRDefault="00C1235D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1235D" w:rsidRDefault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6A0F5B">
              <w:rPr>
                <w:rFonts w:ascii="Arial" w:eastAsia="Arial" w:hAnsi="Arial" w:cs="Arial"/>
                <w:sz w:val="18"/>
                <w:szCs w:val="18"/>
              </w:rPr>
              <w:t>: Selecciona opción de listar aprendices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C1235D" w:rsidRDefault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lista de aprendices registrados.</w:t>
            </w:r>
          </w:p>
          <w:p w:rsidR="00C1235D" w:rsidRPr="00B44B80" w:rsidRDefault="00200ED4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ED00EF" w:rsidRPr="006A0F5B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El instructor puede ver </w:t>
            </w:r>
            <w:r w:rsidR="006A0F5B">
              <w:rPr>
                <w:rFonts w:ascii="Arial" w:eastAsia="Arial" w:hAnsi="Arial" w:cs="Arial"/>
                <w:sz w:val="18"/>
                <w:szCs w:val="18"/>
              </w:rPr>
              <w:t>la información del aprendiz (datos personales y puntaje)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200ED4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con la información del Aprendiz desde la base datos.</w:t>
            </w:r>
          </w:p>
          <w:p w:rsidR="00200ED4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I: Selecciona opción “Ver historial de puntaje” </w:t>
            </w:r>
          </w:p>
          <w:p w:rsidR="00200ED4" w:rsidRPr="004B78AF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los puntajes</w:t>
            </w:r>
          </w:p>
          <w:p w:rsidR="00200ED4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Selecciona opción “Habilitar Juego”</w:t>
            </w:r>
          </w:p>
          <w:p w:rsidR="00B44B80" w:rsidRPr="004B78AF" w:rsidRDefault="00B44B80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Habilita cantidad de aprendices en línea.</w:t>
            </w:r>
          </w:p>
          <w:p w:rsidR="00200ED4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S: Carga interfaz del juego </w:t>
            </w:r>
          </w:p>
          <w:p w:rsidR="00C1235D" w:rsidRDefault="00200ED4" w:rsidP="00200ED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Trae datos desde la base de datos</w:t>
            </w:r>
          </w:p>
          <w:p w:rsidR="00C1235D" w:rsidRDefault="00200ED4" w:rsidP="005E656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I: </w:t>
            </w:r>
            <w:r w:rsidR="00B44B80">
              <w:rPr>
                <w:rFonts w:ascii="Arial" w:eastAsia="Arial" w:hAnsi="Arial" w:cs="Arial"/>
                <w:sz w:val="18"/>
                <w:szCs w:val="18"/>
              </w:rPr>
              <w:t>Selecciona opción de agregar banco de preguntas generales</w:t>
            </w:r>
          </w:p>
          <w:p w:rsidR="00B44B80" w:rsidRDefault="00B44B80" w:rsidP="005E656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juego con la información actualizada (banco de preguntas)  desde la base de datos.</w:t>
            </w:r>
          </w:p>
          <w:p w:rsidR="00B44B80" w:rsidRDefault="00B44B80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Selecciona opción de agregar banco de preguntas por especialización.</w:t>
            </w:r>
          </w:p>
          <w:p w:rsidR="00B44B80" w:rsidRDefault="00B44B80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juego con la información actualizada (banco de preguntas)  desde la base de datos.</w:t>
            </w:r>
          </w:p>
          <w:p w:rsidR="00ED1A9F" w:rsidRDefault="00ED1A9F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Selecciona ver niveles de juego</w:t>
            </w:r>
          </w:p>
          <w:p w:rsidR="00ED1A9F" w:rsidRDefault="00ED1A9F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menú de niveles.</w:t>
            </w:r>
          </w:p>
          <w:p w:rsidR="00ED1A9F" w:rsidRDefault="00ED1A9F" w:rsidP="00B44B8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Selecciona un nivel del juego.</w:t>
            </w:r>
          </w:p>
          <w:p w:rsidR="00ED1A9F" w:rsidRPr="00ED1A9F" w:rsidRDefault="00ED1A9F" w:rsidP="00ED1A9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inicio del juego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Subflujos: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4: S: Valida el usuario y la contraseña ingresada por el administrador</w:t>
            </w:r>
          </w:p>
          <w:p w:rsidR="00C1235D" w:rsidRDefault="00ED00E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los campos nombre de </w:t>
            </w:r>
            <w:r w:rsidR="00CF6BAB">
              <w:rPr>
                <w:rFonts w:ascii="Arial" w:eastAsia="Arial" w:hAnsi="Arial" w:cs="Arial"/>
                <w:sz w:val="18"/>
                <w:szCs w:val="18"/>
              </w:rPr>
              <w:t>usuario 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contraseña no se encuentren vacíos. </w:t>
            </w:r>
          </w:p>
          <w:p w:rsidR="00C1235D" w:rsidRDefault="00ED00E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exista el </w:t>
            </w:r>
            <w:r w:rsidR="00B44B80">
              <w:rPr>
                <w:rFonts w:ascii="Arial" w:eastAsia="Arial" w:hAnsi="Arial" w:cs="Arial"/>
                <w:sz w:val="18"/>
                <w:szCs w:val="18"/>
              </w:rPr>
              <w:t xml:space="preserve">instructor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registrado en </w:t>
            </w:r>
            <w:r w:rsidR="00B44B80">
              <w:rPr>
                <w:rFonts w:ascii="Arial" w:eastAsia="Arial" w:hAnsi="Arial" w:cs="Arial"/>
                <w:sz w:val="18"/>
                <w:szCs w:val="18"/>
              </w:rPr>
              <w:t>la</w:t>
            </w:r>
            <w:r w:rsidR="00BE7385">
              <w:rPr>
                <w:rFonts w:ascii="Arial" w:eastAsia="Arial" w:hAnsi="Arial" w:cs="Arial"/>
                <w:sz w:val="18"/>
                <w:szCs w:val="18"/>
              </w:rPr>
              <w:t xml:space="preserve"> BD</w:t>
            </w:r>
          </w:p>
          <w:p w:rsidR="00C1235D" w:rsidRDefault="00ED00E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la contraseña diligenciada si corresponde al administrador </w:t>
            </w:r>
          </w:p>
          <w:p w:rsidR="00C1235D" w:rsidRDefault="00C1235D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1235D" w:rsidRDefault="00B44B8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6</w:t>
            </w:r>
            <w:r w:rsidR="00ED00EF">
              <w:rPr>
                <w:rFonts w:ascii="Arial" w:eastAsia="Arial" w:hAnsi="Arial" w:cs="Arial"/>
                <w:b/>
                <w:sz w:val="18"/>
                <w:szCs w:val="18"/>
              </w:rPr>
              <w:t xml:space="preserve">: Buscar información de estudiante en </w:t>
            </w:r>
            <w:r w:rsidR="00BE7385">
              <w:rPr>
                <w:rFonts w:ascii="Arial" w:eastAsia="Arial" w:hAnsi="Arial" w:cs="Arial"/>
                <w:b/>
                <w:sz w:val="18"/>
                <w:szCs w:val="18"/>
              </w:rPr>
              <w:t>el BD</w:t>
            </w:r>
            <w:r w:rsidR="00ED00EF">
              <w:rPr>
                <w:rFonts w:ascii="Arial" w:eastAsia="Arial" w:hAnsi="Arial" w:cs="Arial"/>
                <w:b/>
                <w:sz w:val="18"/>
                <w:szCs w:val="18"/>
              </w:rPr>
              <w:t xml:space="preserve"> por el número de documento</w:t>
            </w:r>
          </w:p>
          <w:p w:rsidR="00C1235D" w:rsidRDefault="00ED00EF" w:rsidP="00B44B8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>Verifica que el estudiante si está registrado en el sistema.</w:t>
            </w:r>
          </w:p>
        </w:tc>
      </w:tr>
      <w:tr w:rsidR="00C1235D">
        <w:trPr>
          <w:jc w:val="center"/>
        </w:trPr>
        <w:tc>
          <w:tcPr>
            <w:tcW w:w="8828" w:type="dxa"/>
          </w:tcPr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C1235D" w:rsidRDefault="00C1235D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4.1.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Faltan campos por diligenciar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4.1.1.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Muestra los campos que han quedado vacíos y son obligatorios.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C1235D" w:rsidRDefault="00C1235D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4.2.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Datos inválidos de login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4.2.1. </w:t>
            </w:r>
            <w:r>
              <w:rPr>
                <w:rFonts w:ascii="Arial" w:eastAsia="Arial" w:hAnsi="Arial" w:cs="Arial"/>
                <w:sz w:val="18"/>
                <w:szCs w:val="18"/>
              </w:rPr>
              <w:t>S: Informa que los datos suministrados no son válidos.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4.2.2.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C1235D" w:rsidRDefault="00C1235D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4.3.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Excede los tres intentos</w:t>
            </w:r>
          </w:p>
          <w:p w:rsidR="00C1235D" w:rsidRDefault="00ED00EF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4.3.1. </w:t>
            </w:r>
            <w:r>
              <w:rPr>
                <w:rFonts w:ascii="Arial" w:eastAsia="Arial" w:hAnsi="Arial" w:cs="Arial"/>
                <w:sz w:val="18"/>
                <w:szCs w:val="18"/>
              </w:rPr>
              <w:t>S: Envía correo al administrador con link para restablecer su contraseña.</w:t>
            </w:r>
          </w:p>
          <w:p w:rsidR="00C1235D" w:rsidRDefault="00ED00EF" w:rsidP="00B44B80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4.3.2.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A: Accede al correo electrónico e ingresa al link para restablecer contraseña</w:t>
            </w:r>
          </w:p>
        </w:tc>
      </w:tr>
    </w:tbl>
    <w:p w:rsidR="00C1235D" w:rsidRDefault="00C1235D">
      <w:pPr>
        <w:rPr>
          <w:u w:val="single"/>
        </w:rPr>
      </w:pPr>
    </w:p>
    <w:p w:rsidR="00ED1A9F" w:rsidRDefault="00ED1A9F">
      <w:pPr>
        <w:rPr>
          <w:u w:val="single"/>
        </w:rPr>
      </w:pPr>
    </w:p>
    <w:p w:rsidR="00ED1A9F" w:rsidRDefault="00ED1A9F" w:rsidP="00ED1A9F">
      <w:pPr>
        <w:spacing w:after="0" w:line="276" w:lineRule="auto"/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ADMINISTRADOR</w:t>
      </w:r>
    </w:p>
    <w:p w:rsidR="00ED1A9F" w:rsidRDefault="00ED1A9F" w:rsidP="00ED1A9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8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5"/>
      </w:tblGrid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r>
              <w:rPr>
                <w:rFonts w:ascii="Arial" w:eastAsia="Arial" w:hAnsi="Arial" w:cs="Arial"/>
                <w:sz w:val="18"/>
                <w:szCs w:val="18"/>
              </w:rPr>
              <w:t>Administrador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ED1A9F" w:rsidRDefault="00ED1A9F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Registró en el sistema con el rol de administrador.</w:t>
            </w:r>
          </w:p>
          <w:p w:rsidR="00ED1A9F" w:rsidRDefault="00ED1A9F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Registro del estudiante por programa de formación en el sistema.</w:t>
            </w:r>
          </w:p>
          <w:p w:rsidR="00ED1A9F" w:rsidRDefault="00ED1A9F" w:rsidP="002C3033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ED1A9F" w:rsidRDefault="00ED1A9F" w:rsidP="002C3033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ED1A9F" w:rsidRDefault="00ED1A9F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Administrador</w:t>
            </w:r>
          </w:p>
          <w:p w:rsidR="00ED1A9F" w:rsidRDefault="00ED1A9F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Sistema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Abre la aplicación AVEACEC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Solicita al administrador ingresar su nombre de usuario y contraseña para poder continuar con la operación.</w:t>
            </w:r>
          </w:p>
          <w:p w:rsidR="00ED1A9F" w:rsidRPr="00C66A34" w:rsidRDefault="00ED1A9F" w:rsidP="00C66A34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66A34">
              <w:rPr>
                <w:rFonts w:ascii="Arial" w:eastAsia="Arial" w:hAnsi="Arial" w:cs="Arial"/>
                <w:sz w:val="18"/>
                <w:szCs w:val="18"/>
              </w:rPr>
              <w:t xml:space="preserve">A: Diligencia su </w:t>
            </w:r>
            <w:r w:rsidR="00727E1F">
              <w:rPr>
                <w:rFonts w:ascii="Arial" w:eastAsia="Arial" w:hAnsi="Arial" w:cs="Arial"/>
                <w:sz w:val="18"/>
                <w:szCs w:val="18"/>
              </w:rPr>
              <w:t>número de documento, ID</w:t>
            </w:r>
            <w:r w:rsidRPr="00C66A34">
              <w:rPr>
                <w:rFonts w:ascii="Arial" w:eastAsia="Arial" w:hAnsi="Arial" w:cs="Arial"/>
                <w:sz w:val="18"/>
                <w:szCs w:val="18"/>
              </w:rPr>
              <w:t xml:space="preserve"> y contraseña y da clic en Ingresar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Valida el usuario y la contraseña ingresada por el administrador.</w:t>
            </w:r>
          </w:p>
          <w:p w:rsidR="00ED1A9F" w:rsidRPr="00B405E1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administrador.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Selecciona la opción de listar instructores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instructores registrados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El administrador puede ver la información del instructor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con la información del instructor desde la base de datos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Selecciona la opción de listar aprendices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aprendices registrados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El administrador puede ver la información del aprendiz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con la información del aprendiz desde la base de datos</w:t>
            </w:r>
          </w:p>
          <w:p w:rsidR="00ED1A9F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I: Selecciona opción de ver puntajes</w:t>
            </w:r>
          </w:p>
          <w:p w:rsidR="00ED1A9F" w:rsidRPr="002D1AE5" w:rsidRDefault="00ED1A9F" w:rsidP="00ED1A9F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información de puntaje del aprendiz desde la base de datos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4: S: Valida el usuario y la contraseña ingresada por el administrador</w:t>
            </w:r>
          </w:p>
          <w:p w:rsidR="00ED1A9F" w:rsidRDefault="00ED1A9F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los campos nombre de usuario y contraseña no se encuentren vacíos. </w:t>
            </w:r>
          </w:p>
          <w:p w:rsidR="00ED1A9F" w:rsidRDefault="00ED1A9F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>Verifica que exista el instructor registrado en la BD</w:t>
            </w:r>
          </w:p>
          <w:p w:rsidR="00ED1A9F" w:rsidRDefault="00ED1A9F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la contraseña diligenciada si corresponde al administrador </w:t>
            </w:r>
          </w:p>
          <w:p w:rsidR="00ED1A9F" w:rsidRDefault="00ED1A9F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5: Buscar información de estudiante en el BD por el número de documento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>Verifica que el estudiante si está registrado en el sistema.</w:t>
            </w:r>
          </w:p>
        </w:tc>
      </w:tr>
      <w:tr w:rsidR="00ED1A9F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4.1.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Faltan campos por diligenciar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4.1.1. </w:t>
            </w:r>
            <w:r>
              <w:rPr>
                <w:rFonts w:ascii="Arial" w:eastAsia="Arial" w:hAnsi="Arial" w:cs="Arial"/>
                <w:sz w:val="18"/>
                <w:szCs w:val="18"/>
              </w:rPr>
              <w:t>S: Muestra los campos que han quedado vacíos y son obligatorios.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4.2.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Mensaje de Error: Datos inválidos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login</w:t>
            </w:r>
            <w:proofErr w:type="spellEnd"/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4.2.1. </w:t>
            </w:r>
            <w:r>
              <w:rPr>
                <w:rFonts w:ascii="Arial" w:eastAsia="Arial" w:hAnsi="Arial" w:cs="Arial"/>
                <w:sz w:val="18"/>
                <w:szCs w:val="18"/>
              </w:rPr>
              <w:t>S: Informa que los datos suministrados no son válidos.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4.2.2.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 xml:space="preserve">      4.3. </w:t>
            </w:r>
            <w:r>
              <w:rPr>
                <w:rFonts w:ascii="Arial" w:eastAsia="Arial" w:hAnsi="Arial" w:cs="Arial"/>
                <w:sz w:val="18"/>
                <w:szCs w:val="18"/>
              </w:rPr>
              <w:t>Mensaje de Error: Excede los tres intentos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4.3.1. </w:t>
            </w:r>
            <w:r>
              <w:rPr>
                <w:rFonts w:ascii="Arial" w:eastAsia="Arial" w:hAnsi="Arial" w:cs="Arial"/>
                <w:sz w:val="18"/>
                <w:szCs w:val="18"/>
              </w:rPr>
              <w:t>S: Envía correo al administrador con link para restablecer su contraseña.</w:t>
            </w:r>
          </w:p>
          <w:p w:rsidR="00ED1A9F" w:rsidRDefault="00ED1A9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4.3.2.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A: Accede al correo electrónico e ingresa al link para restablecer contraseña</w:t>
            </w:r>
          </w:p>
        </w:tc>
      </w:tr>
    </w:tbl>
    <w:p w:rsidR="00ED1A9F" w:rsidRDefault="00ED1A9F" w:rsidP="00ED1A9F"/>
    <w:p w:rsidR="00ED1A9F" w:rsidRDefault="00ED1A9F">
      <w:pPr>
        <w:rPr>
          <w:b/>
        </w:rPr>
      </w:pPr>
      <w:r>
        <w:rPr>
          <w:b/>
        </w:rPr>
        <w:t>APRENDIZ</w:t>
      </w:r>
    </w:p>
    <w:p w:rsidR="00C66A34" w:rsidRDefault="00C66A34" w:rsidP="00C66A34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8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5"/>
      </w:tblGrid>
      <w:tr w:rsidR="00C66A34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Caso de Uso: </w:t>
            </w:r>
          </w:p>
        </w:tc>
      </w:tr>
      <w:tr w:rsidR="00C66A34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A34" w:rsidRDefault="00C66A34" w:rsidP="00C66A34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Actores: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prendiz</w:t>
            </w:r>
          </w:p>
        </w:tc>
      </w:tr>
      <w:tr w:rsidR="00C66A34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Descripción: </w:t>
            </w:r>
          </w:p>
        </w:tc>
      </w:tr>
      <w:tr w:rsidR="00C66A34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Referencias cruzadas: </w:t>
            </w:r>
          </w:p>
        </w:tc>
      </w:tr>
      <w:tr w:rsidR="00C66A34" w:rsidTr="00C66A34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Precondiciones: </w:t>
            </w:r>
          </w:p>
          <w:p w:rsidR="00C66A34" w:rsidRDefault="00C66A34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Registró en el sistema con el rol de administrador.</w:t>
            </w:r>
          </w:p>
          <w:p w:rsidR="00C66A34" w:rsidRDefault="00C66A34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CU: Registro del estudiante por programa de formación en el sistema.</w:t>
            </w:r>
          </w:p>
          <w:p w:rsidR="00C66A34" w:rsidRDefault="00C66A34" w:rsidP="002C3033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66A34" w:rsidTr="00C66A34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 Principal:</w:t>
            </w:r>
          </w:p>
          <w:p w:rsidR="00C66A34" w:rsidRDefault="00C66A34" w:rsidP="002C3033">
            <w:pPr>
              <w:spacing w:after="0" w:line="240" w:lineRule="auto"/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C66A34" w:rsidRDefault="00C66A34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A</w:t>
            </w:r>
            <w:r>
              <w:rPr>
                <w:rFonts w:ascii="Arial" w:eastAsia="Arial" w:hAnsi="Arial" w:cs="Arial"/>
                <w:sz w:val="18"/>
                <w:szCs w:val="18"/>
              </w:rPr>
              <w:t>prendiz</w:t>
            </w:r>
          </w:p>
          <w:p w:rsidR="00C66A34" w:rsidRDefault="00C66A34" w:rsidP="002C30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Sistema</w:t>
            </w:r>
          </w:p>
          <w:p w:rsidR="00C66A34" w:rsidRDefault="00C66A34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Abre la aplicación AVEACEC</w:t>
            </w:r>
          </w:p>
          <w:p w:rsidR="00C66A34" w:rsidRDefault="00C66A34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Solicita al aprendiz ingresar su número de documento y contraseña para poder ingresar al sistema</w:t>
            </w:r>
          </w:p>
          <w:p w:rsidR="00C66A34" w:rsidRDefault="00C66A34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Diligencia campos y da clic en ingresar</w:t>
            </w:r>
          </w:p>
          <w:p w:rsidR="00C66A34" w:rsidRDefault="00C66A34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aprendiz</w:t>
            </w:r>
          </w:p>
          <w:p w:rsidR="00C66A34" w:rsidRDefault="00727E1F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Selecciona la opción de ver sus puntajes (si ya ha realizado el juego)</w:t>
            </w:r>
          </w:p>
          <w:p w:rsidR="00727E1F" w:rsidRDefault="00727E1F" w:rsidP="00C66A34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S: Carga interfaz de los puntajes</w:t>
            </w:r>
          </w:p>
          <w:p w:rsidR="00727E1F" w:rsidRPr="00727E1F" w:rsidRDefault="00727E1F" w:rsidP="00727E1F">
            <w:pPr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hanging="360"/>
              <w:contextualSpacing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A: Selecciona la opción realizar juego (si el instructor ya ha habilitado el sistema)</w:t>
            </w:r>
          </w:p>
        </w:tc>
      </w:tr>
      <w:tr w:rsidR="00C66A34" w:rsidTr="00C66A34">
        <w:trPr>
          <w:jc w:val="center"/>
        </w:trPr>
        <w:tc>
          <w:tcPr>
            <w:tcW w:w="8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Paso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>: S: Valida el usuario y la contraseña ingresada por el administrador</w:t>
            </w:r>
          </w:p>
          <w:p w:rsidR="00C66A34" w:rsidRDefault="00C66A34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los campos nombre de usuario y contraseña no se encuentren vacíos. </w:t>
            </w:r>
          </w:p>
          <w:p w:rsidR="00C66A34" w:rsidRDefault="00C66A34" w:rsidP="002C3033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>Verifica que exista el instructor registrado en la BD</w:t>
            </w:r>
          </w:p>
          <w:p w:rsidR="00C66A34" w:rsidRDefault="00C66A34" w:rsidP="00727E1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S: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Verifica que la contraseña diligenciada si corresponde al administrador </w:t>
            </w:r>
          </w:p>
        </w:tc>
      </w:tr>
      <w:tr w:rsidR="00C66A34" w:rsidTr="002C3033">
        <w:trPr>
          <w:jc w:val="center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Flujos Alternativo: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.1.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Mensaje de Error: Faltan campos por diligenciar</w:t>
            </w: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.1.1.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S: Muestra los campos que han quedado vacíos y son obligatorios.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 w:rsidR="00727E1F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.1.2.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.2.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 xml:space="preserve">Mensaje de Error: Datos inválidos de </w:t>
            </w:r>
            <w:proofErr w:type="spellStart"/>
            <w:r w:rsidR="00C66A34">
              <w:rPr>
                <w:rFonts w:ascii="Arial" w:eastAsia="Arial" w:hAnsi="Arial" w:cs="Arial"/>
                <w:sz w:val="18"/>
                <w:szCs w:val="18"/>
              </w:rPr>
              <w:t>login</w:t>
            </w:r>
            <w:proofErr w:type="spellEnd"/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.2.1.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S: Informa que los datos suministrados no son válidos.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</w:t>
            </w:r>
            <w:r w:rsidR="00727E1F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.2.2.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Vuelve al paso 3 del flujo principal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.3.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Mensaje de Error: Excede los tres intentos</w:t>
            </w:r>
          </w:p>
          <w:p w:rsidR="00C66A34" w:rsidRDefault="00727E1F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 3</w:t>
            </w:r>
            <w:r w:rsidR="00C66A34">
              <w:rPr>
                <w:rFonts w:ascii="Arial" w:eastAsia="Arial" w:hAnsi="Arial" w:cs="Arial"/>
                <w:b/>
                <w:sz w:val="18"/>
                <w:szCs w:val="18"/>
              </w:rPr>
              <w:t xml:space="preserve">.3.1. </w:t>
            </w:r>
            <w:r w:rsidR="00C66A34">
              <w:rPr>
                <w:rFonts w:ascii="Arial" w:eastAsia="Arial" w:hAnsi="Arial" w:cs="Arial"/>
                <w:sz w:val="18"/>
                <w:szCs w:val="18"/>
              </w:rPr>
              <w:t>S: Envía correo al administrador con link para restablecer su contraseña.</w:t>
            </w:r>
          </w:p>
          <w:p w:rsidR="00C66A34" w:rsidRDefault="00C66A34" w:rsidP="002C3033">
            <w:pPr>
              <w:spacing w:after="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</w:t>
            </w:r>
            <w:r w:rsidR="00727E1F"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.3.2.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A: Accede al correo electrónico e ingresa al link para restablecer contraseña</w:t>
            </w:r>
          </w:p>
        </w:tc>
      </w:tr>
    </w:tbl>
    <w:p w:rsidR="00ED1A9F" w:rsidRPr="00C66A34" w:rsidRDefault="00ED1A9F" w:rsidP="00ED1A9F">
      <w:pPr>
        <w:rPr>
          <w:u w:val="single"/>
        </w:rPr>
      </w:pPr>
    </w:p>
    <w:p w:rsidR="00ED1A9F" w:rsidRPr="00ED1A9F" w:rsidRDefault="00ED1A9F">
      <w:pPr>
        <w:rPr>
          <w:b/>
        </w:rPr>
      </w:pPr>
    </w:p>
    <w:sectPr w:rsidR="00ED1A9F" w:rsidRPr="00ED1A9F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1767"/>
    <w:multiLevelType w:val="multilevel"/>
    <w:tmpl w:val="E7DA58B0"/>
    <w:lvl w:ilvl="0">
      <w:start w:val="1"/>
      <w:numFmt w:val="decimal"/>
      <w:lvlText w:val="%1."/>
      <w:lvlJc w:val="left"/>
      <w:pPr>
        <w:ind w:left="720" w:firstLine="252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>
    <w:nsid w:val="39C330FD"/>
    <w:multiLevelType w:val="multilevel"/>
    <w:tmpl w:val="E7DA58B0"/>
    <w:lvl w:ilvl="0">
      <w:start w:val="1"/>
      <w:numFmt w:val="decimal"/>
      <w:lvlText w:val="%1."/>
      <w:lvlJc w:val="left"/>
      <w:pPr>
        <w:ind w:left="720" w:firstLine="252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2">
    <w:nsid w:val="3E4D5B95"/>
    <w:multiLevelType w:val="multilevel"/>
    <w:tmpl w:val="CE2ADF38"/>
    <w:lvl w:ilvl="0">
      <w:start w:val="1"/>
      <w:numFmt w:val="decimal"/>
      <w:lvlText w:val="%1."/>
      <w:lvlJc w:val="left"/>
      <w:pPr>
        <w:ind w:left="720" w:firstLine="252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5D"/>
    <w:rsid w:val="00200ED4"/>
    <w:rsid w:val="002801D6"/>
    <w:rsid w:val="004B78AF"/>
    <w:rsid w:val="005E656B"/>
    <w:rsid w:val="006A0F5B"/>
    <w:rsid w:val="00727E1F"/>
    <w:rsid w:val="00B44B80"/>
    <w:rsid w:val="00BE7385"/>
    <w:rsid w:val="00C1235D"/>
    <w:rsid w:val="00C57272"/>
    <w:rsid w:val="00C66A34"/>
    <w:rsid w:val="00CF6BAB"/>
    <w:rsid w:val="00DC3B89"/>
    <w:rsid w:val="00DF7E0A"/>
    <w:rsid w:val="00ED00EF"/>
    <w:rsid w:val="00E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E9721A-E78F-4D95-8EAE-B00A26A2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D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Fernando Gomez Zuluaga</dc:creator>
  <cp:lastModifiedBy>Aprendiz</cp:lastModifiedBy>
  <cp:revision>2</cp:revision>
  <dcterms:created xsi:type="dcterms:W3CDTF">2017-10-27T16:13:00Z</dcterms:created>
  <dcterms:modified xsi:type="dcterms:W3CDTF">2017-10-27T16:13:00Z</dcterms:modified>
</cp:coreProperties>
</file>