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4B9E" w:rsidRDefault="00FE4B9E">
      <w:pPr>
        <w:spacing w:before="600"/>
      </w:pPr>
    </w:p>
    <w:p w:rsidR="00FE4B9E" w:rsidRPr="00D27EE7" w:rsidRDefault="006A1CD4">
      <w:pPr>
        <w:spacing w:after="160"/>
        <w:jc w:val="center"/>
        <w:rPr>
          <w:color w:val="000000" w:themeColor="text1"/>
        </w:rPr>
      </w:pPr>
      <w:r w:rsidRPr="00D27EE7">
        <w:rPr>
          <w:b/>
          <w:bCs/>
          <w:color w:val="000000" w:themeColor="text1"/>
          <w:sz w:val="64"/>
          <w:szCs w:val="64"/>
        </w:rPr>
        <w:t>BANCO DE PERSONAS</w:t>
      </w:r>
    </w:p>
    <w:p w:rsidR="00FE4B9E" w:rsidRPr="00D27EE7" w:rsidRDefault="006A1CD4">
      <w:pPr>
        <w:spacing w:after="80"/>
        <w:jc w:val="center"/>
        <w:rPr>
          <w:color w:val="000000" w:themeColor="text1"/>
          <w:lang w:val="es-CO"/>
        </w:rPr>
      </w:pPr>
      <w:r w:rsidRPr="00D27EE7">
        <w:rPr>
          <w:color w:val="000000" w:themeColor="text1"/>
          <w:sz w:val="28"/>
          <w:szCs w:val="28"/>
          <w:lang w:val="es-CO"/>
        </w:rPr>
        <w:t>Documento de Arquitectura de Sistema</w:t>
      </w:r>
    </w:p>
    <w:p w:rsidR="00FE4B9E" w:rsidRPr="00D27EE7" w:rsidRDefault="00FE4B9E">
      <w:pPr>
        <w:pBdr>
          <w:bottom w:val="single" w:sz="4" w:space="4" w:color="CCCCCC"/>
        </w:pBdr>
        <w:spacing w:before="240" w:after="240"/>
        <w:rPr>
          <w:color w:val="000000" w:themeColor="text1"/>
          <w:lang w:val="es-CO"/>
        </w:rPr>
      </w:pPr>
    </w:p>
    <w:p w:rsidR="00FE4B9E" w:rsidRPr="00D27EE7" w:rsidRDefault="00FE4B9E">
      <w:pPr>
        <w:spacing w:before="200"/>
        <w:rPr>
          <w:color w:val="000000" w:themeColor="text1"/>
          <w:lang w:val="es-CO"/>
        </w:rPr>
      </w:pPr>
    </w:p>
    <w:p w:rsidR="00FE4B9E" w:rsidRPr="00D27EE7" w:rsidRDefault="006A1CD4">
      <w:pPr>
        <w:spacing w:after="60"/>
        <w:jc w:val="center"/>
        <w:rPr>
          <w:color w:val="000000" w:themeColor="text1"/>
          <w:lang w:val="es-CO"/>
        </w:rPr>
      </w:pPr>
      <w:r w:rsidRPr="00D27EE7">
        <w:rPr>
          <w:color w:val="000000" w:themeColor="text1"/>
          <w:lang w:val="es-CO"/>
        </w:rPr>
        <w:t>Análisis y</w:t>
      </w:r>
      <w:r w:rsidR="00D27EE7">
        <w:rPr>
          <w:color w:val="000000" w:themeColor="text1"/>
          <w:lang w:val="es-CO"/>
        </w:rPr>
        <w:t xml:space="preserve"> Desarrollo de Software (ADSO) -</w:t>
      </w:r>
      <w:r w:rsidRPr="00D27EE7">
        <w:rPr>
          <w:color w:val="000000" w:themeColor="text1"/>
          <w:lang w:val="es-CO"/>
        </w:rPr>
        <w:t xml:space="preserve"> Ficha 3142784</w:t>
      </w:r>
    </w:p>
    <w:p w:rsidR="00FE4B9E" w:rsidRPr="00D27EE7" w:rsidRDefault="006A1CD4">
      <w:pPr>
        <w:spacing w:after="60"/>
        <w:jc w:val="center"/>
        <w:rPr>
          <w:color w:val="000000" w:themeColor="text1"/>
          <w:lang w:val="es-CO"/>
        </w:rPr>
      </w:pPr>
      <w:r w:rsidRPr="00D27EE7">
        <w:rPr>
          <w:color w:val="000000" w:themeColor="text1"/>
          <w:lang w:val="es-CO"/>
        </w:rPr>
        <w:t>Cent</w:t>
      </w:r>
      <w:r w:rsidR="00D27EE7">
        <w:rPr>
          <w:color w:val="000000" w:themeColor="text1"/>
          <w:lang w:val="es-CO"/>
        </w:rPr>
        <w:t xml:space="preserve">ro Tecnológico de la Amazonia - </w:t>
      </w:r>
      <w:r w:rsidRPr="00D27EE7">
        <w:rPr>
          <w:color w:val="000000" w:themeColor="text1"/>
          <w:lang w:val="es-CO"/>
        </w:rPr>
        <w:t>SENA</w:t>
      </w:r>
    </w:p>
    <w:p w:rsidR="00FE4B9E" w:rsidRPr="00D27EE7" w:rsidRDefault="006A1CD4">
      <w:pPr>
        <w:spacing w:after="60"/>
        <w:jc w:val="center"/>
        <w:rPr>
          <w:color w:val="000000" w:themeColor="text1"/>
          <w:lang w:val="es-CO"/>
        </w:rPr>
      </w:pPr>
      <w:r w:rsidRPr="00D27EE7">
        <w:rPr>
          <w:color w:val="000000" w:themeColor="text1"/>
          <w:lang w:val="es-CO"/>
        </w:rPr>
        <w:t>Instructor: Oscar Yanguas</w:t>
      </w:r>
    </w:p>
    <w:p w:rsidR="00FE4B9E" w:rsidRPr="00D27EE7" w:rsidRDefault="006A1CD4">
      <w:pPr>
        <w:jc w:val="center"/>
        <w:rPr>
          <w:color w:val="000000" w:themeColor="text1"/>
          <w:lang w:val="es-CO"/>
        </w:rPr>
      </w:pPr>
      <w:r w:rsidRPr="00D27EE7">
        <w:rPr>
          <w:color w:val="000000" w:themeColor="text1"/>
          <w:lang w:val="es-CO"/>
        </w:rPr>
        <w:t>julio de 2026</w:t>
      </w:r>
    </w:p>
    <w:p w:rsidR="00FE4B9E" w:rsidRPr="00D27EE7" w:rsidRDefault="006A1CD4">
      <w:pPr>
        <w:rPr>
          <w:color w:val="000000" w:themeColor="text1"/>
          <w:lang w:val="es-CO"/>
        </w:rPr>
      </w:pPr>
      <w:r w:rsidRPr="00D27EE7">
        <w:rPr>
          <w:color w:val="000000" w:themeColor="text1"/>
          <w:lang w:val="es-CO"/>
        </w:rPr>
        <w:br w:type="page"/>
      </w:r>
    </w:p>
    <w:p w:rsidR="00FE4B9E" w:rsidRPr="00D27EE7" w:rsidRDefault="006A1CD4">
      <w:pPr>
        <w:pStyle w:val="Ttulo1"/>
        <w:pBdr>
          <w:bottom w:val="single" w:sz="6" w:space="6" w:color="1A7C6E"/>
        </w:pBdr>
        <w:rPr>
          <w:color w:val="000000" w:themeColor="text1"/>
          <w:lang w:val="es-CO"/>
        </w:rPr>
      </w:pPr>
      <w:r w:rsidRPr="00D27EE7">
        <w:rPr>
          <w:color w:val="000000" w:themeColor="text1"/>
          <w:lang w:val="es-CO"/>
        </w:rPr>
        <w:lastRenderedPageBreak/>
        <w:t>1. Contexto del Sistema</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El Banco de Personas es un sistema de registro de ciudadanos diseñado para operar en condiciones de conectividad intermitente. Su propósito principal es permitir que un funcionario pueda registrar, consultar, ac</w:t>
      </w:r>
      <w:r w:rsidRPr="00D27EE7">
        <w:rPr>
          <w:color w:val="000000" w:themeColor="text1"/>
          <w:sz w:val="22"/>
          <w:szCs w:val="22"/>
          <w:lang w:val="es-CO"/>
        </w:rPr>
        <w:t>tualizar y eliminar información de personas desde un dispositivo Android, sin depender de una conexión a internet estable para hacerlo.</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La necesidad de este tipo de sistema surge en contextos rurales o de difícil acceso, donde la señal de red es escasa o i</w:t>
      </w:r>
      <w:r w:rsidRPr="00D27EE7">
        <w:rPr>
          <w:color w:val="000000" w:themeColor="text1"/>
          <w:sz w:val="22"/>
          <w:szCs w:val="22"/>
          <w:lang w:val="es-CO"/>
        </w:rPr>
        <w:t xml:space="preserve">nexistente. Imagina un funcionario de una alcaldía que debe levantar un censo en una vereda apartada. No puede esperar a tener señal para guardar cada registro; necesita trabajar en campo y que la información llegue al servidor central cuando sea posible, </w:t>
      </w:r>
      <w:r w:rsidRPr="00D27EE7">
        <w:rPr>
          <w:color w:val="000000" w:themeColor="text1"/>
          <w:sz w:val="22"/>
          <w:szCs w:val="22"/>
          <w:lang w:val="es-CO"/>
        </w:rPr>
        <w:t>de forma automática y garantizando que ningún dato se pierda ni llegue corrupto.</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Para cumplir con ese escenario, el sistema está diseñado bajo tres condiciones no negociables:</w:t>
      </w:r>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 xml:space="preserve">Primera, </w:t>
      </w:r>
      <w:r w:rsidRPr="00D27EE7">
        <w:rPr>
          <w:color w:val="000000" w:themeColor="text1"/>
          <w:sz w:val="22"/>
          <w:szCs w:val="22"/>
          <w:lang w:val="es-CO"/>
        </w:rPr>
        <w:t>la aplicación debe poder instalarse en un dispositivo Android como cual</w:t>
      </w:r>
      <w:r w:rsidRPr="00D27EE7">
        <w:rPr>
          <w:color w:val="000000" w:themeColor="text1"/>
          <w:sz w:val="22"/>
          <w:szCs w:val="22"/>
          <w:lang w:val="es-CO"/>
        </w:rPr>
        <w:t>quier otra app, es decir, a través de un archivo APK. Esto implica que el sistema tiene una capa móvil construida para ejecutarse de forma nativa en el sistema operativo Android, sin depender de un navegador ni de una conexión permanente a internet.</w:t>
      </w:r>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Segund</w:t>
      </w:r>
      <w:r w:rsidRPr="00D27EE7">
        <w:rPr>
          <w:b/>
          <w:bCs/>
          <w:color w:val="000000" w:themeColor="text1"/>
          <w:sz w:val="22"/>
          <w:szCs w:val="22"/>
          <w:lang w:val="es-CO"/>
        </w:rPr>
        <w:t xml:space="preserve">a, </w:t>
      </w:r>
      <w:r w:rsidRPr="00D27EE7">
        <w:rPr>
          <w:color w:val="000000" w:themeColor="text1"/>
          <w:sz w:val="22"/>
          <w:szCs w:val="22"/>
          <w:lang w:val="es-CO"/>
        </w:rPr>
        <w:t>el sistema debe funcionar completamente offline. Esto significa que todas las operaciones de crear, consultar, editar y eliminar registros deben estar disponibles incluso sin red. El usuario no debe ver mensajes de error por falta de conexión; simplemen</w:t>
      </w:r>
      <w:r w:rsidRPr="00D27EE7">
        <w:rPr>
          <w:color w:val="000000" w:themeColor="text1"/>
          <w:sz w:val="22"/>
          <w:szCs w:val="22"/>
          <w:lang w:val="es-CO"/>
        </w:rPr>
        <w:t>te trabaja con normalidad y el sistema se encarga de sincronizar cuando la red vuelva.</w:t>
      </w:r>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 xml:space="preserve">Tercera, </w:t>
      </w:r>
      <w:r w:rsidRPr="00D27EE7">
        <w:rPr>
          <w:color w:val="000000" w:themeColor="text1"/>
          <w:sz w:val="22"/>
          <w:szCs w:val="22"/>
          <w:lang w:val="es-CO"/>
        </w:rPr>
        <w:t>cuando los datos se sincronizan con el servidor central, debe garantizarse su integridad. Esto quiere decir que el sistema debe detectar si un dato se corrompió</w:t>
      </w:r>
      <w:r w:rsidRPr="00D27EE7">
        <w:rPr>
          <w:color w:val="000000" w:themeColor="text1"/>
          <w:sz w:val="22"/>
          <w:szCs w:val="22"/>
          <w:lang w:val="es-CO"/>
        </w:rPr>
        <w:t xml:space="preserve"> durante el envío, si hay conflictos entre versiones del mismo registro modificado desde distintos dispositivos, y debe asegurarse de que los cambios se apliquen de forma completa o no se apliquen en absoluto. No puede quedar la base de datos central en un</w:t>
      </w:r>
      <w:r w:rsidRPr="00D27EE7">
        <w:rPr>
          <w:color w:val="000000" w:themeColor="text1"/>
          <w:sz w:val="22"/>
          <w:szCs w:val="22"/>
          <w:lang w:val="es-CO"/>
        </w:rPr>
        <w:t xml:space="preserve"> estado a medias.</w:t>
      </w:r>
    </w:p>
    <w:p w:rsidR="00FE4B9E" w:rsidRPr="00D27EE7" w:rsidRDefault="006A1CD4">
      <w:pPr>
        <w:rPr>
          <w:color w:val="000000" w:themeColor="text1"/>
          <w:lang w:val="es-CO"/>
        </w:rPr>
      </w:pPr>
      <w:r w:rsidRPr="00D27EE7">
        <w:rPr>
          <w:color w:val="000000" w:themeColor="text1"/>
          <w:lang w:val="es-CO"/>
        </w:rPr>
        <w:br w:type="page"/>
      </w:r>
    </w:p>
    <w:p w:rsidR="00FE4B9E" w:rsidRPr="00D27EE7" w:rsidRDefault="006A1CD4">
      <w:pPr>
        <w:pStyle w:val="Ttulo1"/>
        <w:pBdr>
          <w:bottom w:val="single" w:sz="6" w:space="6" w:color="1A7C6E"/>
        </w:pBdr>
        <w:rPr>
          <w:color w:val="000000" w:themeColor="text1"/>
          <w:lang w:val="es-CO"/>
        </w:rPr>
      </w:pPr>
      <w:r w:rsidRPr="00D27EE7">
        <w:rPr>
          <w:color w:val="000000" w:themeColor="text1"/>
          <w:lang w:val="es-CO"/>
        </w:rPr>
        <w:lastRenderedPageBreak/>
        <w:t>2. Stack Tecnológico</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La arquitectura del sistema está dividida en tres grandes capas: la aplicación móvil que corre en el dispositivo Android, la capa de comunicación entre el dispositivo y el servidor, y el backend que gestiona la base de datos central.</w:t>
      </w:r>
    </w:p>
    <w:p w:rsidR="00FE4B9E" w:rsidRPr="00D27EE7" w:rsidRDefault="006A1CD4">
      <w:pPr>
        <w:pStyle w:val="Ttulo2"/>
        <w:rPr>
          <w:color w:val="000000" w:themeColor="text1"/>
          <w:lang w:val="es-CO"/>
        </w:rPr>
      </w:pPr>
      <w:r w:rsidRPr="00D27EE7">
        <w:rPr>
          <w:color w:val="000000" w:themeColor="text1"/>
          <w:lang w:val="es-CO"/>
        </w:rPr>
        <w:t>2.1 La aplicación móvi</w:t>
      </w:r>
      <w:r w:rsidRPr="00D27EE7">
        <w:rPr>
          <w:color w:val="000000" w:themeColor="text1"/>
          <w:lang w:val="es-CO"/>
        </w:rPr>
        <w:t>l</w:t>
      </w:r>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React Native</w:t>
      </w:r>
      <w:r w:rsidRPr="00D27EE7">
        <w:rPr>
          <w:color w:val="000000" w:themeColor="text1"/>
          <w:sz w:val="22"/>
          <w:szCs w:val="22"/>
          <w:lang w:val="es-CO"/>
        </w:rPr>
        <w:t>, un framework que permite desarrollar aplicaciones Android (y iOS) usando JavaScript. React Native compila el código en una aplicación nativa real, por lo que el resultado final es un APK que se instala y funciona como cualquier otra app del</w:t>
      </w:r>
      <w:r w:rsidRPr="00D27EE7">
        <w:rPr>
          <w:color w:val="000000" w:themeColor="text1"/>
          <w:sz w:val="22"/>
          <w:szCs w:val="22"/>
          <w:lang w:val="es-CO"/>
        </w:rPr>
        <w:t xml:space="preserve"> celular, con acceso a las funciones del dispositivo como almacenamiento local, sensor de red y notificaciones.</w:t>
      </w:r>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SQLite</w:t>
      </w:r>
      <w:r w:rsidRPr="00D27EE7">
        <w:rPr>
          <w:color w:val="000000" w:themeColor="text1"/>
          <w:sz w:val="22"/>
          <w:szCs w:val="22"/>
          <w:lang w:val="es-CO"/>
        </w:rPr>
        <w:t xml:space="preserve"> a través de la librería </w:t>
      </w:r>
      <w:r w:rsidRPr="00D27EE7">
        <w:rPr>
          <w:rFonts w:ascii="Courier New" w:eastAsia="Courier New" w:hAnsi="Courier New" w:cs="Courier New"/>
          <w:color w:val="000000" w:themeColor="text1"/>
          <w:lang w:val="es-CO"/>
        </w:rPr>
        <w:t>expo-sqlite</w:t>
      </w:r>
      <w:r w:rsidRPr="00D27EE7">
        <w:rPr>
          <w:color w:val="000000" w:themeColor="text1"/>
          <w:sz w:val="22"/>
          <w:szCs w:val="22"/>
          <w:lang w:val="es-CO"/>
        </w:rPr>
        <w:t>. SQLite es una base de datos relacional completa que corre directamente en el dispositivo, sin necesi</w:t>
      </w:r>
      <w:r w:rsidRPr="00D27EE7">
        <w:rPr>
          <w:color w:val="000000" w:themeColor="text1"/>
          <w:sz w:val="22"/>
          <w:szCs w:val="22"/>
          <w:lang w:val="es-CO"/>
        </w:rPr>
        <w:t>dad de un servidor. Android incluye soporte para SQLite de forma nativa, por lo que no requiere instalación adicional ni permisos especiales de almacenamiento. Los datos que el usuario guarda quedan en un archivo dentro del espacio privado de la app, prote</w:t>
      </w:r>
      <w:r w:rsidRPr="00D27EE7">
        <w:rPr>
          <w:color w:val="000000" w:themeColor="text1"/>
          <w:sz w:val="22"/>
          <w:szCs w:val="22"/>
          <w:lang w:val="es-CO"/>
        </w:rPr>
        <w:t>gido por el sistema operativo.</w:t>
      </w:r>
    </w:p>
    <w:p w:rsidR="00FE4B9E" w:rsidRPr="00D27EE7" w:rsidRDefault="006A1CD4">
      <w:pPr>
        <w:pStyle w:val="Ttulo2"/>
        <w:rPr>
          <w:color w:val="000000" w:themeColor="text1"/>
          <w:lang w:val="es-CO"/>
        </w:rPr>
      </w:pPr>
      <w:r w:rsidRPr="00D27EE7">
        <w:rPr>
          <w:color w:val="000000" w:themeColor="text1"/>
          <w:lang w:val="es-CO"/>
        </w:rPr>
        <w:t>2.2 La capa de comunicación</w:t>
      </w:r>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Protocol Buffers</w:t>
      </w:r>
      <w:r w:rsidRPr="00D27EE7">
        <w:rPr>
          <w:color w:val="000000" w:themeColor="text1"/>
          <w:sz w:val="22"/>
          <w:szCs w:val="22"/>
          <w:lang w:val="es-CO"/>
        </w:rPr>
        <w:t xml:space="preserve"> (también llamado protobuf), un estándar de Google para serializar datos de forma binaria.</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 xml:space="preserve">La diferencia frente a JSON es importante: JSON es texto libre donde cualquier cosa puede </w:t>
      </w:r>
      <w:r w:rsidRPr="00D27EE7">
        <w:rPr>
          <w:color w:val="000000" w:themeColor="text1"/>
          <w:sz w:val="22"/>
          <w:szCs w:val="22"/>
          <w:lang w:val="es-CO"/>
        </w:rPr>
        <w:t>ir en cualquier campo sin que nadie lo valide automáticamente. Protocol Buffers exige definir de antemano un esquema en un archivo con extensión .proto, que especifica exactamente qué campos existen, en qué orden aparecen y de qué tipo es cada uno. Si un d</w:t>
      </w:r>
      <w:r w:rsidRPr="00D27EE7">
        <w:rPr>
          <w:color w:val="000000" w:themeColor="text1"/>
          <w:sz w:val="22"/>
          <w:szCs w:val="22"/>
          <w:lang w:val="es-CO"/>
        </w:rPr>
        <w:t>ato llega con el tipo incorrecto, el protocolo lo rechaza antes de que toque la base de datos. Además, los datos viajan en formato binario, más compacto y menos expuesto que el texto plano de JSON.</w:t>
      </w:r>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JWT</w:t>
      </w:r>
      <w:r w:rsidRPr="00D27EE7">
        <w:rPr>
          <w:color w:val="000000" w:themeColor="text1"/>
          <w:sz w:val="22"/>
          <w:szCs w:val="22"/>
          <w:lang w:val="es-CO"/>
        </w:rPr>
        <w:t xml:space="preserve"> en el encabezado de la solicitud HTTP. Este token iden</w:t>
      </w:r>
      <w:r w:rsidRPr="00D27EE7">
        <w:rPr>
          <w:color w:val="000000" w:themeColor="text1"/>
          <w:sz w:val="22"/>
          <w:szCs w:val="22"/>
          <w:lang w:val="es-CO"/>
        </w:rPr>
        <w:t>tifica el dispositivo que está sincronizando, y el servidor lo verifica antes de procesar cualquier dato.</w:t>
      </w:r>
    </w:p>
    <w:p w:rsidR="00FE4B9E" w:rsidRPr="00D27EE7" w:rsidRDefault="006A1CD4">
      <w:pPr>
        <w:pStyle w:val="Ttulo2"/>
        <w:rPr>
          <w:color w:val="000000" w:themeColor="text1"/>
          <w:lang w:val="es-CO"/>
        </w:rPr>
      </w:pPr>
      <w:r w:rsidRPr="00D27EE7">
        <w:rPr>
          <w:color w:val="000000" w:themeColor="text1"/>
          <w:lang w:val="es-CO"/>
        </w:rPr>
        <w:t>2.3 El backend y la base de datos central</w:t>
      </w:r>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Node.js</w:t>
      </w:r>
      <w:r w:rsidRPr="00D27EE7">
        <w:rPr>
          <w:color w:val="000000" w:themeColor="text1"/>
          <w:sz w:val="22"/>
          <w:szCs w:val="22"/>
          <w:lang w:val="es-CO"/>
        </w:rPr>
        <w:t xml:space="preserve"> y el framework </w:t>
      </w:r>
      <w:r w:rsidRPr="00D27EE7">
        <w:rPr>
          <w:b/>
          <w:bCs/>
          <w:color w:val="000000" w:themeColor="text1"/>
          <w:sz w:val="22"/>
          <w:szCs w:val="22"/>
          <w:lang w:val="es-CO"/>
        </w:rPr>
        <w:t>Express</w:t>
      </w:r>
      <w:r w:rsidRPr="00D27EE7">
        <w:rPr>
          <w:color w:val="000000" w:themeColor="text1"/>
          <w:sz w:val="22"/>
          <w:szCs w:val="22"/>
          <w:lang w:val="es-CO"/>
        </w:rPr>
        <w:t>. Expone un único endpoint de sincronización, POST /sync, que recibe el lote de cambios del dispositivo, los valida y los aplica en la base de datos central.</w:t>
      </w:r>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PostgreSQL</w:t>
      </w:r>
      <w:r w:rsidRPr="00D27EE7">
        <w:rPr>
          <w:color w:val="000000" w:themeColor="text1"/>
          <w:sz w:val="22"/>
          <w:szCs w:val="22"/>
          <w:lang w:val="es-CO"/>
        </w:rPr>
        <w:t>, un sistema de gestión de bases de datos relacional robusto y apto para producción. Aqu</w:t>
      </w:r>
      <w:r w:rsidRPr="00D27EE7">
        <w:rPr>
          <w:color w:val="000000" w:themeColor="text1"/>
          <w:sz w:val="22"/>
          <w:szCs w:val="22"/>
          <w:lang w:val="es-CO"/>
        </w:rPr>
        <w:t>í viven todos los registros de todas las personas, de todos los dispositivos que hayan sincronizado. Es la fuente única de verdad del sistema.</w:t>
      </w:r>
    </w:p>
    <w:p w:rsidR="00FE4B9E" w:rsidRPr="00D27EE7" w:rsidRDefault="006A1CD4">
      <w:pPr>
        <w:rPr>
          <w:color w:val="000000" w:themeColor="text1"/>
          <w:lang w:val="es-CO"/>
        </w:rPr>
      </w:pPr>
      <w:r w:rsidRPr="00D27EE7">
        <w:rPr>
          <w:color w:val="000000" w:themeColor="text1"/>
          <w:lang w:val="es-CO"/>
        </w:rPr>
        <w:br w:type="page"/>
      </w:r>
    </w:p>
    <w:p w:rsidR="00FE4B9E" w:rsidRPr="00D27EE7" w:rsidRDefault="006A1CD4">
      <w:pPr>
        <w:pStyle w:val="Ttulo1"/>
        <w:pBdr>
          <w:bottom w:val="single" w:sz="6" w:space="6" w:color="1A7C6E"/>
        </w:pBdr>
        <w:rPr>
          <w:color w:val="000000" w:themeColor="text1"/>
          <w:lang w:val="es-CO"/>
        </w:rPr>
      </w:pPr>
      <w:r w:rsidRPr="00D27EE7">
        <w:rPr>
          <w:color w:val="000000" w:themeColor="text1"/>
          <w:lang w:val="es-CO"/>
        </w:rPr>
        <w:lastRenderedPageBreak/>
        <w:t>3. Estructura de Datos</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El sistema maneja dos bases de datos completamente independientes: una en el dispositivo</w:t>
      </w:r>
      <w:r w:rsidRPr="00D27EE7">
        <w:rPr>
          <w:color w:val="000000" w:themeColor="text1"/>
          <w:sz w:val="22"/>
          <w:szCs w:val="22"/>
          <w:lang w:val="es-CO"/>
        </w:rPr>
        <w:t xml:space="preserve"> (SQLite) y otra en el servidor (PostgreSQL). No son una réplica la una de la otra; tienen estructuras similares en los campos de negocio, pero difieren en los campos de control que cada una necesita para su propio funcionamiento.</w:t>
      </w:r>
    </w:p>
    <w:p w:rsidR="00FE4B9E" w:rsidRPr="00D27EE7" w:rsidRDefault="006A1CD4">
      <w:pPr>
        <w:pStyle w:val="Ttulo2"/>
        <w:rPr>
          <w:color w:val="000000" w:themeColor="text1"/>
          <w:lang w:val="es-CO"/>
        </w:rPr>
      </w:pPr>
      <w:r w:rsidRPr="00D27EE7">
        <w:rPr>
          <w:color w:val="000000" w:themeColor="text1"/>
          <w:lang w:val="es-CO"/>
        </w:rPr>
        <w:t>3.1 La base de datos loca</w:t>
      </w:r>
      <w:r w:rsidRPr="00D27EE7">
        <w:rPr>
          <w:color w:val="000000" w:themeColor="text1"/>
          <w:lang w:val="es-CO"/>
        </w:rPr>
        <w:t>l en SQLite</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 xml:space="preserve">La base de datos local tiene dos tablas. La primera es la tabla principal de personas, donde se almacenan los registros con los datos de negocio: cédula, nombre, apellido, teléfono, dirección, fecha de nacimiento y profesión. A estos campos se </w:t>
      </w:r>
      <w:r w:rsidRPr="00D27EE7">
        <w:rPr>
          <w:color w:val="000000" w:themeColor="text1"/>
          <w:sz w:val="22"/>
          <w:szCs w:val="22"/>
          <w:lang w:val="es-CO"/>
        </w:rPr>
        <w:t>les suman cuatro columnas de control que el servidor no necesita ver de la misma forma.</w:t>
      </w:r>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id</w:t>
      </w:r>
      <w:r w:rsidRPr="00D27EE7">
        <w:rPr>
          <w:color w:val="000000" w:themeColor="text1"/>
          <w:sz w:val="22"/>
          <w:szCs w:val="22"/>
          <w:lang w:val="es-CO"/>
        </w:rPr>
        <w:t>, que no es un número autoincremental sino un UUID, es decir, un identificador único universal generado directamente en el dispositivo en el momento de crear el regis</w:t>
      </w:r>
      <w:r w:rsidRPr="00D27EE7">
        <w:rPr>
          <w:color w:val="000000" w:themeColor="text1"/>
          <w:sz w:val="22"/>
          <w:szCs w:val="22"/>
          <w:lang w:val="es-CO"/>
        </w:rPr>
        <w:t>tro. Esto es fundamental porque si dos dispositivos distintos están offline al mismo tiempo y ambos crean registros nuevos, no pueden coordinarse para asignar IDs consecutivos sin colisionar. Con UUID, la probabilidad de que dos dispositivos generen el mis</w:t>
      </w:r>
      <w:r w:rsidRPr="00D27EE7">
        <w:rPr>
          <w:color w:val="000000" w:themeColor="text1"/>
          <w:sz w:val="22"/>
          <w:szCs w:val="22"/>
          <w:lang w:val="es-CO"/>
        </w:rPr>
        <w:t>mo ID es matemáticamente despreciable.</w:t>
      </w:r>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version</w:t>
      </w:r>
      <w:r w:rsidRPr="00D27EE7">
        <w:rPr>
          <w:color w:val="000000" w:themeColor="text1"/>
          <w:sz w:val="22"/>
          <w:szCs w:val="22"/>
          <w:lang w:val="es-CO"/>
        </w:rPr>
        <w:t>, un número entero que empieza en 1 y se incrementa cada vez que el registro es editado. Sirve para que el servidor pueda detectar si el registro que le están enviando es más nuevo o más viejo que el que ya tie</w:t>
      </w:r>
      <w:r w:rsidRPr="00D27EE7">
        <w:rPr>
          <w:color w:val="000000" w:themeColor="text1"/>
          <w:sz w:val="22"/>
          <w:szCs w:val="22"/>
          <w:lang w:val="es-CO"/>
        </w:rPr>
        <w:t>ne almacenado.</w:t>
      </w:r>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checksum</w:t>
      </w:r>
      <w:r w:rsidRPr="00D27EE7">
        <w:rPr>
          <w:color w:val="000000" w:themeColor="text1"/>
          <w:sz w:val="22"/>
          <w:szCs w:val="22"/>
          <w:lang w:val="es-CO"/>
        </w:rPr>
        <w:t>, que es el resultado de aplicar el algoritmo SHA-256 sobre el contenido del registro. Antes de enviarlo al servidor, la app calcula este hash. El servidor lo recibe, recalcula el hash sobre los datos que le llegaron, y compara. Si c</w:t>
      </w:r>
      <w:r w:rsidRPr="00D27EE7">
        <w:rPr>
          <w:color w:val="000000" w:themeColor="text1"/>
          <w:sz w:val="22"/>
          <w:szCs w:val="22"/>
          <w:lang w:val="es-CO"/>
        </w:rPr>
        <w:t>oinciden, el dato llegó íntegro. Si no coinciden, significa que algo se corrompió en tránsito y el registro se rechaza.</w:t>
      </w:r>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sync_status</w:t>
      </w:r>
      <w:r w:rsidRPr="00D27EE7">
        <w:rPr>
          <w:color w:val="000000" w:themeColor="text1"/>
          <w:sz w:val="22"/>
          <w:szCs w:val="22"/>
          <w:lang w:val="es-CO"/>
        </w:rPr>
        <w:t xml:space="preserve">, que indica el estado de sincronización del registro. Puede tener cuatro valores: </w:t>
      </w:r>
      <w:r w:rsidRPr="00D27EE7">
        <w:rPr>
          <w:rFonts w:ascii="Courier New" w:eastAsia="Courier New" w:hAnsi="Courier New" w:cs="Courier New"/>
          <w:color w:val="000000" w:themeColor="text1"/>
          <w:lang w:val="es-CO"/>
        </w:rPr>
        <w:t>pending_create</w:t>
      </w:r>
      <w:r w:rsidRPr="00D27EE7">
        <w:rPr>
          <w:color w:val="000000" w:themeColor="text1"/>
          <w:sz w:val="22"/>
          <w:szCs w:val="22"/>
          <w:lang w:val="es-CO"/>
        </w:rPr>
        <w:t xml:space="preserve"> cuando el registro es nuevo</w:t>
      </w:r>
      <w:r w:rsidRPr="00D27EE7">
        <w:rPr>
          <w:color w:val="000000" w:themeColor="text1"/>
          <w:sz w:val="22"/>
          <w:szCs w:val="22"/>
          <w:lang w:val="es-CO"/>
        </w:rPr>
        <w:t xml:space="preserve"> y aún no ha llegado al servidor, </w:t>
      </w:r>
      <w:r w:rsidRPr="00D27EE7">
        <w:rPr>
          <w:rFonts w:ascii="Courier New" w:eastAsia="Courier New" w:hAnsi="Courier New" w:cs="Courier New"/>
          <w:color w:val="000000" w:themeColor="text1"/>
          <w:lang w:val="es-CO"/>
        </w:rPr>
        <w:t>pending_update</w:t>
      </w:r>
      <w:r w:rsidRPr="00D27EE7">
        <w:rPr>
          <w:color w:val="000000" w:themeColor="text1"/>
          <w:sz w:val="22"/>
          <w:szCs w:val="22"/>
          <w:lang w:val="es-CO"/>
        </w:rPr>
        <w:t xml:space="preserve"> cuando fue editado localmente pero el cambio no se ha sincronizado, </w:t>
      </w:r>
      <w:r w:rsidRPr="00D27EE7">
        <w:rPr>
          <w:rFonts w:ascii="Courier New" w:eastAsia="Courier New" w:hAnsi="Courier New" w:cs="Courier New"/>
          <w:color w:val="000000" w:themeColor="text1"/>
          <w:lang w:val="es-CO"/>
        </w:rPr>
        <w:t>pending_delete</w:t>
      </w:r>
      <w:r w:rsidRPr="00D27EE7">
        <w:rPr>
          <w:color w:val="000000" w:themeColor="text1"/>
          <w:sz w:val="22"/>
          <w:szCs w:val="22"/>
          <w:lang w:val="es-CO"/>
        </w:rPr>
        <w:t xml:space="preserve"> cuando fue marcado para borrar pero la eliminación aún no llegó al servidor, y </w:t>
      </w:r>
      <w:r w:rsidRPr="00D27EE7">
        <w:rPr>
          <w:rFonts w:ascii="Courier New" w:eastAsia="Courier New" w:hAnsi="Courier New" w:cs="Courier New"/>
          <w:color w:val="000000" w:themeColor="text1"/>
          <w:lang w:val="es-CO"/>
        </w:rPr>
        <w:t>synced</w:t>
      </w:r>
      <w:r w:rsidRPr="00D27EE7">
        <w:rPr>
          <w:color w:val="000000" w:themeColor="text1"/>
          <w:sz w:val="22"/>
          <w:szCs w:val="22"/>
          <w:lang w:val="es-CO"/>
        </w:rPr>
        <w:t xml:space="preserve"> cuando el servidor ya confirmó el camb</w:t>
      </w:r>
      <w:r w:rsidRPr="00D27EE7">
        <w:rPr>
          <w:color w:val="000000" w:themeColor="text1"/>
          <w:sz w:val="22"/>
          <w:szCs w:val="22"/>
          <w:lang w:val="es-CO"/>
        </w:rPr>
        <w:t>io.</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La segunda tabla de la base de datos local es la outbox. Esta tabla funciona como una cola de operaciones pendientes: cada vez que el usuario crea, edita o elimina un registro, se genera una entrada en la outbox con el tipo de operación, el ID del regi</w:t>
      </w:r>
      <w:r w:rsidRPr="00D27EE7">
        <w:rPr>
          <w:color w:val="000000" w:themeColor="text1"/>
          <w:sz w:val="22"/>
          <w:szCs w:val="22"/>
          <w:lang w:val="es-CO"/>
        </w:rPr>
        <w:t xml:space="preserve">stro afectado, y el payload ya serializado en formato protobuf. Esta separación entre la tabla de datos y la cola de operaciones es importante porque si el dispositivo se apaga justo a mitad de una sincronización, las operaciones pendientes no se pierden; </w:t>
      </w:r>
      <w:r w:rsidRPr="00D27EE7">
        <w:rPr>
          <w:color w:val="000000" w:themeColor="text1"/>
          <w:sz w:val="22"/>
          <w:szCs w:val="22"/>
          <w:lang w:val="es-CO"/>
        </w:rPr>
        <w:t>siguen en la outbox esperando el próximo intento.</w:t>
      </w:r>
    </w:p>
    <w:p w:rsidR="00FE4B9E" w:rsidRPr="00D27EE7" w:rsidRDefault="006A1CD4">
      <w:pPr>
        <w:pStyle w:val="Ttulo2"/>
        <w:rPr>
          <w:color w:val="000000" w:themeColor="text1"/>
          <w:lang w:val="es-CO"/>
        </w:rPr>
      </w:pPr>
      <w:r w:rsidRPr="00D27EE7">
        <w:rPr>
          <w:color w:val="000000" w:themeColor="text1"/>
          <w:lang w:val="es-CO"/>
        </w:rPr>
        <w:t>3.2 La base de datos central en PostgreSQL</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 xml:space="preserve">La base de datos central tiene los mismos campos de negocio que SQLite, más algunos campos propios del servidor. La cédula tiene una restricción UNIQUE, que es la </w:t>
      </w:r>
      <w:r w:rsidRPr="00D27EE7">
        <w:rPr>
          <w:color w:val="000000" w:themeColor="text1"/>
          <w:sz w:val="22"/>
          <w:szCs w:val="22"/>
          <w:lang w:val="es-CO"/>
        </w:rPr>
        <w:t>regla de negocio fundamental: no puede haber dos personas con la misma cédula en el sistema. El ID sigue siendo UUID, el mismo que generó el dispositivo, para que el servidor pueda identificar de qué registro habla el cliente sin ambigüedad.</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El servidor ta</w:t>
      </w:r>
      <w:r w:rsidRPr="00D27EE7">
        <w:rPr>
          <w:color w:val="000000" w:themeColor="text1"/>
          <w:sz w:val="22"/>
          <w:szCs w:val="22"/>
          <w:lang w:val="es-CO"/>
        </w:rPr>
        <w:t>mbién guarda su propia versión y checksum de cada registro, que son los que compara contra los que llegan del dispositivo para detectar conflictos. Adicionalmente tiene campos de auditoría como la fecha de creación y la fecha de última modificación en el s</w:t>
      </w:r>
      <w:r w:rsidRPr="00D27EE7">
        <w:rPr>
          <w:color w:val="000000" w:themeColor="text1"/>
          <w:sz w:val="22"/>
          <w:szCs w:val="22"/>
          <w:lang w:val="es-CO"/>
        </w:rPr>
        <w:t>ervidor.</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lastRenderedPageBreak/>
        <w:t xml:space="preserve">Junto a la tabla de personas, el servidor tiene una tabla de auditoría llamada sync_log. Cada vez que un dispositivo sincroniza, se registra aquí qué dispositivo fue, qué operación intentó hacer, y si se aplicó correctamente o quedó en conflicto. </w:t>
      </w:r>
      <w:r w:rsidRPr="00D27EE7">
        <w:rPr>
          <w:color w:val="000000" w:themeColor="text1"/>
          <w:sz w:val="22"/>
          <w:szCs w:val="22"/>
          <w:lang w:val="es-CO"/>
        </w:rPr>
        <w:t>Esto no afecta el funcionamiento de la app, pero es muy útil para depurar problemas y tener trazabilidad de todos los cambios del sistema.</w:t>
      </w:r>
    </w:p>
    <w:p w:rsidR="00FE4B9E" w:rsidRPr="00D27EE7" w:rsidRDefault="006A1CD4" w:rsidP="00D27EE7">
      <w:pPr>
        <w:rPr>
          <w:color w:val="000000" w:themeColor="text1"/>
          <w:lang w:val="es-CO"/>
        </w:rPr>
      </w:pPr>
      <w:r w:rsidRPr="00D27EE7">
        <w:rPr>
          <w:b/>
          <w:bCs/>
          <w:color w:val="000000" w:themeColor="text1"/>
          <w:sz w:val="34"/>
          <w:szCs w:val="34"/>
          <w:lang w:val="es-CO"/>
        </w:rPr>
        <w:t>4. El Esquema de Comunicación: El Archivo .proto</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E</w:t>
      </w:r>
      <w:r w:rsidRPr="00D27EE7">
        <w:rPr>
          <w:color w:val="000000" w:themeColor="text1"/>
          <w:sz w:val="22"/>
          <w:szCs w:val="22"/>
          <w:lang w:val="es-CO"/>
        </w:rPr>
        <w:t>l archivo .proto es el contrato formal entre la aplicación móvil y el servidor. Define exactamente qué estructura tienen los datos que viajan entre los dos, y tanto el cliente como el servidor deben respetar ese contrato para poder comunicarse.</w:t>
      </w:r>
    </w:p>
    <w:p w:rsidR="00FE4B9E" w:rsidRPr="00D27EE7" w:rsidRDefault="006A1CD4">
      <w:pPr>
        <w:spacing w:before="100" w:after="140"/>
        <w:jc w:val="both"/>
        <w:rPr>
          <w:color w:val="000000" w:themeColor="text1"/>
          <w:lang w:val="es-CO"/>
        </w:rPr>
      </w:pPr>
      <w:r w:rsidRPr="00D27EE7">
        <w:rPr>
          <w:rFonts w:ascii="Courier New" w:eastAsia="Courier New" w:hAnsi="Courier New" w:cs="Courier New"/>
          <w:color w:val="000000" w:themeColor="text1"/>
          <w:lang w:val="es-CO"/>
        </w:rPr>
        <w:t>persona.pr</w:t>
      </w:r>
      <w:r w:rsidRPr="00D27EE7">
        <w:rPr>
          <w:rFonts w:ascii="Courier New" w:eastAsia="Courier New" w:hAnsi="Courier New" w:cs="Courier New"/>
          <w:color w:val="000000" w:themeColor="text1"/>
          <w:lang w:val="es-CO"/>
        </w:rPr>
        <w:t>oto</w:t>
      </w:r>
      <w:r w:rsidRPr="00D27EE7">
        <w:rPr>
          <w:color w:val="000000" w:themeColor="text1"/>
          <w:sz w:val="22"/>
          <w:szCs w:val="22"/>
          <w:lang w:val="es-CO"/>
        </w:rPr>
        <w:t xml:space="preserve"> y contiene tres definiciones. La primera es el mensaje </w:t>
      </w:r>
      <w:r w:rsidRPr="00D27EE7">
        <w:rPr>
          <w:rFonts w:ascii="Courier New" w:eastAsia="Courier New" w:hAnsi="Courier New" w:cs="Courier New"/>
          <w:color w:val="000000" w:themeColor="text1"/>
          <w:lang w:val="es-CO"/>
        </w:rPr>
        <w:t>Persona</w:t>
      </w:r>
      <w:r w:rsidRPr="00D27EE7">
        <w:rPr>
          <w:color w:val="000000" w:themeColor="text1"/>
          <w:sz w:val="22"/>
          <w:szCs w:val="22"/>
          <w:lang w:val="es-CO"/>
        </w:rPr>
        <w:t>, que describe todos los campos de un registro: los siete campos de negocio (cédula, nombre, apellido, teléfono, dirección, fecha de nacimiento y profesión), más los campos de control (id, v</w:t>
      </w:r>
      <w:r w:rsidRPr="00D27EE7">
        <w:rPr>
          <w:color w:val="000000" w:themeColor="text1"/>
          <w:sz w:val="22"/>
          <w:szCs w:val="22"/>
          <w:lang w:val="es-CO"/>
        </w:rPr>
        <w:t>ersion, checksum, tipo de operación y timestamp de modificación). Cada campo tiene un tipo de dato estricto, por ejemplo, la versión es un entero de 32 bits y no puede llegar como texto.</w:t>
      </w:r>
    </w:p>
    <w:p w:rsidR="00FE4B9E" w:rsidRPr="00D27EE7" w:rsidRDefault="006A1CD4">
      <w:pPr>
        <w:spacing w:before="100" w:after="140"/>
        <w:jc w:val="both"/>
        <w:rPr>
          <w:color w:val="000000" w:themeColor="text1"/>
          <w:lang w:val="es-CO"/>
        </w:rPr>
      </w:pPr>
      <w:r w:rsidRPr="00D27EE7">
        <w:rPr>
          <w:rFonts w:ascii="Courier New" w:eastAsia="Courier New" w:hAnsi="Courier New" w:cs="Courier New"/>
          <w:color w:val="000000" w:themeColor="text1"/>
          <w:lang w:val="es-CO"/>
        </w:rPr>
        <w:t>SyncRequest</w:t>
      </w:r>
      <w:r w:rsidRPr="00D27EE7">
        <w:rPr>
          <w:color w:val="000000" w:themeColor="text1"/>
          <w:sz w:val="22"/>
          <w:szCs w:val="22"/>
          <w:lang w:val="es-CO"/>
        </w:rPr>
        <w:t>, que es lo que la app envía al servidor. Contiene el iden</w:t>
      </w:r>
      <w:r w:rsidRPr="00D27EE7">
        <w:rPr>
          <w:color w:val="000000" w:themeColor="text1"/>
          <w:sz w:val="22"/>
          <w:szCs w:val="22"/>
          <w:lang w:val="es-CO"/>
        </w:rPr>
        <w:t xml:space="preserve">tificador del dispositivo que está sincronizando y una lista de mensajes </w:t>
      </w:r>
      <w:r w:rsidRPr="00D27EE7">
        <w:rPr>
          <w:rFonts w:ascii="Courier New" w:eastAsia="Courier New" w:hAnsi="Courier New" w:cs="Courier New"/>
          <w:color w:val="000000" w:themeColor="text1"/>
          <w:lang w:val="es-CO"/>
        </w:rPr>
        <w:t>Persona</w:t>
      </w:r>
      <w:r w:rsidRPr="00D27EE7">
        <w:rPr>
          <w:color w:val="000000" w:themeColor="text1"/>
          <w:sz w:val="22"/>
          <w:szCs w:val="22"/>
          <w:lang w:val="es-CO"/>
        </w:rPr>
        <w:t>, cada uno con su tipo de operación (create, update o delete). Así el servidor recibe en una sola petición todo el lote de cambios pendientes.</w:t>
      </w:r>
    </w:p>
    <w:p w:rsidR="00FE4B9E" w:rsidRPr="00D27EE7" w:rsidRDefault="006A1CD4">
      <w:pPr>
        <w:spacing w:before="100" w:after="140"/>
        <w:jc w:val="both"/>
        <w:rPr>
          <w:color w:val="000000" w:themeColor="text1"/>
          <w:lang w:val="es-CO"/>
        </w:rPr>
      </w:pPr>
      <w:r w:rsidRPr="00D27EE7">
        <w:rPr>
          <w:rFonts w:ascii="Courier New" w:eastAsia="Courier New" w:hAnsi="Courier New" w:cs="Courier New"/>
          <w:color w:val="000000" w:themeColor="text1"/>
          <w:lang w:val="es-CO"/>
        </w:rPr>
        <w:t>SyncResponse</w:t>
      </w:r>
      <w:r w:rsidRPr="00D27EE7">
        <w:rPr>
          <w:color w:val="000000" w:themeColor="text1"/>
          <w:sz w:val="22"/>
          <w:szCs w:val="22"/>
          <w:lang w:val="es-CO"/>
        </w:rPr>
        <w:t>, que es lo que el se</w:t>
      </w:r>
      <w:r w:rsidRPr="00D27EE7">
        <w:rPr>
          <w:color w:val="000000" w:themeColor="text1"/>
          <w:sz w:val="22"/>
          <w:szCs w:val="22"/>
          <w:lang w:val="es-CO"/>
        </w:rPr>
        <w:t>rvidor devuelve a la app. Contiene tres listas: los IDs de los registros que se aplicaron correctamente, los IDs de los registros que generaron un conflicto de versión, y los IDs de los registros que fueron rechazados por tener un checksum inválido. Con es</w:t>
      </w:r>
      <w:r w:rsidRPr="00D27EE7">
        <w:rPr>
          <w:color w:val="000000" w:themeColor="text1"/>
          <w:sz w:val="22"/>
          <w:szCs w:val="22"/>
          <w:lang w:val="es-CO"/>
        </w:rPr>
        <w:t>ta respuesta, la app sabe exactamente qué hacer con cada elemento de su cola.</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El hecho de que ambos lados usen el mismo archivo .proto garantiza que nunca haya ambigüedad sobre el formato. Si alguien modifica el esquema de un lado sin actualizar el otro, l</w:t>
      </w:r>
      <w:r w:rsidRPr="00D27EE7">
        <w:rPr>
          <w:color w:val="000000" w:themeColor="text1"/>
          <w:sz w:val="22"/>
          <w:szCs w:val="22"/>
          <w:lang w:val="es-CO"/>
        </w:rPr>
        <w:t>a comunicación falla de forma clara e inmediata, en lugar de silenciosamente corrupta.</w:t>
      </w:r>
    </w:p>
    <w:p w:rsidR="00FE4B9E" w:rsidRPr="00D27EE7" w:rsidRDefault="006A1CD4" w:rsidP="00D27EE7">
      <w:pPr>
        <w:rPr>
          <w:color w:val="000000" w:themeColor="text1"/>
          <w:lang w:val="es-CO"/>
        </w:rPr>
      </w:pPr>
      <w:r w:rsidRPr="00D27EE7">
        <w:rPr>
          <w:b/>
          <w:bCs/>
          <w:color w:val="000000" w:themeColor="text1"/>
          <w:sz w:val="34"/>
          <w:szCs w:val="34"/>
          <w:lang w:val="es-CO"/>
        </w:rPr>
        <w:t>5. Flujo de Datos en Modo Offline</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C</w:t>
      </w:r>
      <w:r w:rsidRPr="00D27EE7">
        <w:rPr>
          <w:color w:val="000000" w:themeColor="text1"/>
          <w:sz w:val="22"/>
          <w:szCs w:val="22"/>
          <w:lang w:val="es-CO"/>
        </w:rPr>
        <w:t>uando el dispositivo no tiene conexión a internet, el usuario interactúa con la app exactamente igual que si la tuviera. No hay pantallas de error, no hay tiempos de espera, no hay funciones bloqueadas. Todo lo que el usuario hace se guarda localmente y l</w:t>
      </w:r>
      <w:r w:rsidRPr="00D27EE7">
        <w:rPr>
          <w:color w:val="000000" w:themeColor="text1"/>
          <w:sz w:val="22"/>
          <w:szCs w:val="22"/>
          <w:lang w:val="es-CO"/>
        </w:rPr>
        <w:t>a app responde de inmediato.</w:t>
      </w:r>
    </w:p>
    <w:p w:rsidR="00FE4B9E" w:rsidRPr="00D27EE7" w:rsidRDefault="006A1CD4">
      <w:pPr>
        <w:pStyle w:val="Ttulo2"/>
        <w:rPr>
          <w:color w:val="000000" w:themeColor="text1"/>
          <w:lang w:val="es-CO"/>
        </w:rPr>
      </w:pPr>
      <w:r w:rsidRPr="00D27EE7">
        <w:rPr>
          <w:color w:val="000000" w:themeColor="text1"/>
          <w:lang w:val="es-CO"/>
        </w:rPr>
        <w:t>5.1 Crear un nuevo registro</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El usuario abre el formulario e ingresa la cédula, nombre, apellido, teléfono, dirección, fecha de nacimiento y profesión. Antes de guardar, la app consulta en SQLite si ya existe un registro con esa</w:t>
      </w:r>
      <w:r w:rsidRPr="00D27EE7">
        <w:rPr>
          <w:color w:val="000000" w:themeColor="text1"/>
          <w:sz w:val="22"/>
          <w:szCs w:val="22"/>
          <w:lang w:val="es-CO"/>
        </w:rPr>
        <w:t xml:space="preserve"> cédula. Si no existe, continúa con el proceso de creación. Si ya existe, en lugar de crear un duplicado, abre ese registro en el formulario pre-llenado para que el usuario lo edite.</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Asumiendo que es un registro nuevo, la app genera un UUID para ese regist</w:t>
      </w:r>
      <w:r w:rsidRPr="00D27EE7">
        <w:rPr>
          <w:color w:val="000000" w:themeColor="text1"/>
          <w:sz w:val="22"/>
          <w:szCs w:val="22"/>
          <w:lang w:val="es-CO"/>
        </w:rPr>
        <w:t>ro, calcula el checksum SHA-256 del contenido, establece la versión en 1, y guarda el registro en la tabla de personas con sync_status igual a pending_create. Simultáneamente, inserta una entrada en la tabla outbox indicando que hay una operación de tipo c</w:t>
      </w:r>
      <w:r w:rsidRPr="00D27EE7">
        <w:rPr>
          <w:color w:val="000000" w:themeColor="text1"/>
          <w:sz w:val="22"/>
          <w:szCs w:val="22"/>
          <w:lang w:val="es-CO"/>
        </w:rPr>
        <w:t>reate pendiente para ese ID.</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El usuario ve el registro guardado en su pantalla de inmediato, posiblemente con un pequeño indicador visual de que está pendiente de sincronización. Desde su perspectiva, el proceso terminó exitosamente.</w:t>
      </w:r>
    </w:p>
    <w:p w:rsidR="00FE4B9E" w:rsidRPr="00D27EE7" w:rsidRDefault="006A1CD4">
      <w:pPr>
        <w:pStyle w:val="Ttulo2"/>
        <w:rPr>
          <w:color w:val="000000" w:themeColor="text1"/>
          <w:lang w:val="es-CO"/>
        </w:rPr>
      </w:pPr>
      <w:r w:rsidRPr="00D27EE7">
        <w:rPr>
          <w:color w:val="000000" w:themeColor="text1"/>
          <w:lang w:val="es-CO"/>
        </w:rPr>
        <w:t>5.2 Editar un registro</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lastRenderedPageBreak/>
        <w:t>El usuario selecciona un registro existente y modifica uno o más campos. Al guardar, la app actualiza el registro en SQLite con los nuevos valores, incrementa el campo version en uno, y recalcula el checksum con el contenido actualizado. El sync_status ca</w:t>
      </w:r>
      <w:r w:rsidRPr="00D27EE7">
        <w:rPr>
          <w:color w:val="000000" w:themeColor="text1"/>
          <w:sz w:val="22"/>
          <w:szCs w:val="22"/>
          <w:lang w:val="es-CO"/>
        </w:rPr>
        <w:t>mbia a pending_update. En la outbox se inserta una nueva entrada de tipo update.</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Si el registro ya tenía una entrada pendiente en la outbox de una edición anterior que aún no se había sincronizado, esa entrada se reemplaza por la nueva, porque no tiene sen</w:t>
      </w:r>
      <w:r w:rsidRPr="00D27EE7">
        <w:rPr>
          <w:color w:val="000000" w:themeColor="text1"/>
          <w:sz w:val="22"/>
          <w:szCs w:val="22"/>
          <w:lang w:val="es-CO"/>
        </w:rPr>
        <w:t>tido enviar al servidor dos versiones intermedias del mismo registro cuando solo importa el estado final más reciente.</w:t>
      </w:r>
    </w:p>
    <w:p w:rsidR="00FE4B9E" w:rsidRPr="00D27EE7" w:rsidRDefault="006A1CD4">
      <w:pPr>
        <w:pStyle w:val="Ttulo2"/>
        <w:rPr>
          <w:color w:val="000000" w:themeColor="text1"/>
          <w:lang w:val="es-CO"/>
        </w:rPr>
      </w:pPr>
      <w:r w:rsidRPr="00D27EE7">
        <w:rPr>
          <w:color w:val="000000" w:themeColor="text1"/>
          <w:lang w:val="es-CO"/>
        </w:rPr>
        <w:t>5.3 Eliminar un registro</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Eliminar un registro no borra inmediatamente el dato de SQLite, porque el servidor todavía no sabe que debe elim</w:t>
      </w:r>
      <w:r w:rsidRPr="00D27EE7">
        <w:rPr>
          <w:color w:val="000000" w:themeColor="text1"/>
          <w:sz w:val="22"/>
          <w:szCs w:val="22"/>
          <w:lang w:val="es-CO"/>
        </w:rPr>
        <w:t xml:space="preserve">inarlo. En cambio, el registro se marca con sync_status igual a pending_delete y se oculta de la interfaz del usuario, de modo que visualmente ya no aparece. En la outbox se registra una operación de tipo delete. Cuando se sincronice, el servidor recibirá </w:t>
      </w:r>
      <w:r w:rsidRPr="00D27EE7">
        <w:rPr>
          <w:color w:val="000000" w:themeColor="text1"/>
          <w:sz w:val="22"/>
          <w:szCs w:val="22"/>
          <w:lang w:val="es-CO"/>
        </w:rPr>
        <w:t>la instrucción de borrar ese registro y confirmará la eliminación; solo entonces el registro se borra definitivamente de SQLite también.</w:t>
      </w:r>
    </w:p>
    <w:p w:rsidR="00FE4B9E" w:rsidRPr="00D27EE7" w:rsidRDefault="006A1CD4" w:rsidP="00D27EE7">
      <w:pPr>
        <w:rPr>
          <w:color w:val="000000" w:themeColor="text1"/>
          <w:lang w:val="es-CO"/>
        </w:rPr>
      </w:pPr>
      <w:r w:rsidRPr="00D27EE7">
        <w:rPr>
          <w:b/>
          <w:bCs/>
          <w:color w:val="000000" w:themeColor="text1"/>
          <w:sz w:val="34"/>
          <w:szCs w:val="34"/>
          <w:lang w:val="es-CO"/>
        </w:rPr>
        <w:t>6. Flujo de Datos en Modo Online — Sincronización</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C</w:t>
      </w:r>
      <w:r w:rsidRPr="00D27EE7">
        <w:rPr>
          <w:color w:val="000000" w:themeColor="text1"/>
          <w:sz w:val="22"/>
          <w:szCs w:val="22"/>
          <w:lang w:val="es-CO"/>
        </w:rPr>
        <w:t>uando el dispositivo recupera conexión a internet, la librería Net</w:t>
      </w:r>
      <w:r w:rsidRPr="00D27EE7">
        <w:rPr>
          <w:color w:val="000000" w:themeColor="text1"/>
          <w:sz w:val="22"/>
          <w:szCs w:val="22"/>
          <w:lang w:val="es-CO"/>
        </w:rPr>
        <w:t>Info de React Native detecta el cambio de estado de red y notifica a la app. La app revisa si hay entradas pendientes en la outbox; si las hay, inicia el proceso de sincronización de forma automática, sin que el usuario tenga que hacer nada.</w:t>
      </w:r>
    </w:p>
    <w:p w:rsidR="00FE4B9E" w:rsidRPr="00D27EE7" w:rsidRDefault="006A1CD4">
      <w:pPr>
        <w:pStyle w:val="Ttulo2"/>
        <w:rPr>
          <w:color w:val="000000" w:themeColor="text1"/>
          <w:lang w:val="es-CO"/>
        </w:rPr>
      </w:pPr>
      <w:r w:rsidRPr="00D27EE7">
        <w:rPr>
          <w:color w:val="000000" w:themeColor="text1"/>
          <w:lang w:val="es-CO"/>
        </w:rPr>
        <w:t>6.1 Preparació</w:t>
      </w:r>
      <w:r w:rsidRPr="00D27EE7">
        <w:rPr>
          <w:color w:val="000000" w:themeColor="text1"/>
          <w:lang w:val="es-CO"/>
        </w:rPr>
        <w:t>n y envío</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La app consulta todas las entradas de la outbox y construye un objeto SyncRequest con la lista de operaciones pendientes. Ese objeto se serializa usando el esquema .proto, produciendo un buffer de bytes binarios, y se envía al servidor mediante u</w:t>
      </w:r>
      <w:r w:rsidRPr="00D27EE7">
        <w:rPr>
          <w:color w:val="000000" w:themeColor="text1"/>
          <w:sz w:val="22"/>
          <w:szCs w:val="22"/>
          <w:lang w:val="es-CO"/>
        </w:rPr>
        <w:t>na petición POST al endpoint /sync. La petición viaja sobre HTTPS, por lo que el canal está cifrado de extremo a extremo. El encabezado de autenticación lleva el token JWT que identifica el dispositivo.</w:t>
      </w:r>
    </w:p>
    <w:p w:rsidR="00FE4B9E" w:rsidRPr="00D27EE7" w:rsidRDefault="006A1CD4">
      <w:pPr>
        <w:pStyle w:val="Ttulo2"/>
        <w:rPr>
          <w:color w:val="000000" w:themeColor="text1"/>
          <w:lang w:val="es-CO"/>
        </w:rPr>
      </w:pPr>
      <w:r w:rsidRPr="00D27EE7">
        <w:rPr>
          <w:color w:val="000000" w:themeColor="text1"/>
          <w:lang w:val="es-CO"/>
        </w:rPr>
        <w:t>6.2 Validación en el servidor</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El servidor recibe el b</w:t>
      </w:r>
      <w:r w:rsidRPr="00D27EE7">
        <w:rPr>
          <w:color w:val="000000" w:themeColor="text1"/>
          <w:sz w:val="22"/>
          <w:szCs w:val="22"/>
          <w:lang w:val="es-CO"/>
        </w:rPr>
        <w:t>uffer binario y lo deserializa usando el mismo archivo .proto. Para cada operación del lote, ejecuta dos validaciones en secuencia.</w:t>
      </w:r>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validación del checksum</w:t>
      </w:r>
      <w:r w:rsidRPr="00D27EE7">
        <w:rPr>
          <w:color w:val="000000" w:themeColor="text1"/>
          <w:sz w:val="22"/>
          <w:szCs w:val="22"/>
          <w:lang w:val="es-CO"/>
        </w:rPr>
        <w:t>. El servidor toma los datos del registro recibido, calcula su propio hash SHA-256 y lo compara con e</w:t>
      </w:r>
      <w:r w:rsidRPr="00D27EE7">
        <w:rPr>
          <w:color w:val="000000" w:themeColor="text1"/>
          <w:sz w:val="22"/>
          <w:szCs w:val="22"/>
          <w:lang w:val="es-CO"/>
        </w:rPr>
        <w:t>l checksum que envió el cliente. Si los hashes no coinciden, significa que el dato se alteró o corrompió durante el tránsito, y ese registro se rechaza. No se guarda nada, y el ID va a la lista de errores en la respuesta.</w:t>
      </w:r>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validación de versión</w:t>
      </w:r>
      <w:r w:rsidRPr="00D27EE7">
        <w:rPr>
          <w:color w:val="000000" w:themeColor="text1"/>
          <w:sz w:val="22"/>
          <w:szCs w:val="22"/>
          <w:lang w:val="es-CO"/>
        </w:rPr>
        <w:t xml:space="preserve">, que aplica </w:t>
      </w:r>
      <w:r w:rsidRPr="00D27EE7">
        <w:rPr>
          <w:color w:val="000000" w:themeColor="text1"/>
          <w:sz w:val="22"/>
          <w:szCs w:val="22"/>
          <w:lang w:val="es-CO"/>
        </w:rPr>
        <w:t>solo para operaciones de tipo update y delete. El servidor busca en PostgreSQL si ya tiene un registro con ese ID y compara la versión que envía el cliente con la versión que tiene almacenada. Si la versión del servidor es igual o menor a la del cliente, n</w:t>
      </w:r>
      <w:r w:rsidRPr="00D27EE7">
        <w:rPr>
          <w:color w:val="000000" w:themeColor="text1"/>
          <w:sz w:val="22"/>
          <w:szCs w:val="22"/>
          <w:lang w:val="es-CO"/>
        </w:rPr>
        <w:t>o hay problema: el cliente tiene la versión más reciente o al menos la misma. Pero si la versión del servidor es mayor, significa que otro dispositivo ya modificó ese registro después de la última sincronización del cliente. En ese caso se declara un confl</w:t>
      </w:r>
      <w:r w:rsidRPr="00D27EE7">
        <w:rPr>
          <w:color w:val="000000" w:themeColor="text1"/>
          <w:sz w:val="22"/>
          <w:szCs w:val="22"/>
          <w:lang w:val="es-CO"/>
        </w:rPr>
        <w:t>icto: el servidor no sobrescribe nada y reporta el ID en la lista de conflictos de la respuesta.</w:t>
      </w:r>
    </w:p>
    <w:p w:rsidR="00FE4B9E" w:rsidRPr="00D27EE7" w:rsidRDefault="006A1CD4">
      <w:pPr>
        <w:pStyle w:val="Ttulo2"/>
        <w:rPr>
          <w:color w:val="000000" w:themeColor="text1"/>
          <w:lang w:val="es-CO"/>
        </w:rPr>
      </w:pPr>
      <w:r w:rsidRPr="00D27EE7">
        <w:rPr>
          <w:color w:val="000000" w:themeColor="text1"/>
          <w:lang w:val="es-CO"/>
        </w:rPr>
        <w:t>6.3 Aplicación atómica</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lastRenderedPageBreak/>
        <w:t>Todas las operaciones que superaron las dos validaciones se aplican dentro de una sola transacción SQL en PostgreSQL. Esto significa que si el lote tiene veinte cambios y diecinueve se aplican bien pero el último falla por un error inesperado del servidor,</w:t>
      </w:r>
      <w:r w:rsidRPr="00D27EE7">
        <w:rPr>
          <w:color w:val="000000" w:themeColor="text1"/>
          <w:sz w:val="22"/>
          <w:szCs w:val="22"/>
          <w:lang w:val="es-CO"/>
        </w:rPr>
        <w:t xml:space="preserve"> ninguno de los diecinueve queda guardado. La transacción se revierte completa. Esto protege la integridad de la base de datos central: nunca queda en un estado a medias.</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Si la transacción se completa con éxito, el servidor actualiza la versión de cada reg</w:t>
      </w:r>
      <w:r w:rsidRPr="00D27EE7">
        <w:rPr>
          <w:color w:val="000000" w:themeColor="text1"/>
          <w:sz w:val="22"/>
          <w:szCs w:val="22"/>
          <w:lang w:val="es-CO"/>
        </w:rPr>
        <w:t>istro aplicado y registra el evento en la tabla sync_log.</w:t>
      </w:r>
    </w:p>
    <w:p w:rsidR="00FE4B9E" w:rsidRPr="00D27EE7" w:rsidRDefault="006A1CD4">
      <w:pPr>
        <w:pStyle w:val="Ttulo2"/>
        <w:rPr>
          <w:color w:val="000000" w:themeColor="text1"/>
          <w:lang w:val="es-CO"/>
        </w:rPr>
      </w:pPr>
      <w:r w:rsidRPr="00D27EE7">
        <w:rPr>
          <w:color w:val="000000" w:themeColor="text1"/>
          <w:lang w:val="es-CO"/>
        </w:rPr>
        <w:t>6.4 Respuesta y actualización local</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El servidor construye un SyncResponse con tres listas y lo serializa en protobuf para devolverlo al cliente. La app recibe la respuesta y actúa sobre cada categor</w:t>
      </w:r>
      <w:r w:rsidRPr="00D27EE7">
        <w:rPr>
          <w:color w:val="000000" w:themeColor="text1"/>
          <w:sz w:val="22"/>
          <w:szCs w:val="22"/>
          <w:lang w:val="es-CO"/>
        </w:rPr>
        <w:t>ía de forma distinta.</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Para los registros aplicados correctamente, la app actualiza su sync_status a synced, elimina sus entradas de la outbox, y quita el indicador visual de pendiente. El ciclo para esos registros está completo.</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Para los registros en confl</w:t>
      </w:r>
      <w:r w:rsidRPr="00D27EE7">
        <w:rPr>
          <w:color w:val="000000" w:themeColor="text1"/>
          <w:sz w:val="22"/>
          <w:szCs w:val="22"/>
          <w:lang w:val="es-CO"/>
        </w:rPr>
        <w:t>icto, la app los mantiene visibles pero los marca de forma especial en la interfaz. El usuario puede ver qué campos difieren entre su versión local y la versión del servidor, y decidir cuál conservar. Una vez que el usuario resuelve el conflicto, el regist</w:t>
      </w:r>
      <w:r w:rsidRPr="00D27EE7">
        <w:rPr>
          <w:color w:val="000000" w:themeColor="text1"/>
          <w:sz w:val="22"/>
          <w:szCs w:val="22"/>
          <w:lang w:val="es-CO"/>
        </w:rPr>
        <w:t>ro vuelve a la outbox como pending_update con la versión ganadora y se sincroniza en el próximo ciclo.</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Para los registros rechazados por checksum inválido, la app los vuelve a encolar automáticamente para reintentarlos en la próxima sincronización. Si un r</w:t>
      </w:r>
      <w:r w:rsidRPr="00D27EE7">
        <w:rPr>
          <w:color w:val="000000" w:themeColor="text1"/>
          <w:sz w:val="22"/>
          <w:szCs w:val="22"/>
          <w:lang w:val="es-CO"/>
        </w:rPr>
        <w:t>egistro falla repetidamente, el campo de intentos en la outbox se incrementa y eventualmente se puede alertar al usuario de que hay un problema persistente.</w:t>
      </w:r>
    </w:p>
    <w:p w:rsidR="00FE4B9E" w:rsidRPr="00D27EE7" w:rsidRDefault="006A1CD4" w:rsidP="00D27EE7">
      <w:pPr>
        <w:rPr>
          <w:color w:val="000000" w:themeColor="text1"/>
          <w:lang w:val="es-CO"/>
        </w:rPr>
      </w:pPr>
      <w:r w:rsidRPr="00D27EE7">
        <w:rPr>
          <w:b/>
          <w:bCs/>
          <w:color w:val="000000" w:themeColor="text1"/>
          <w:sz w:val="34"/>
          <w:szCs w:val="34"/>
          <w:lang w:val="es-CO"/>
        </w:rPr>
        <w:t>7. Base de Datos de Ejemplo</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P</w:t>
      </w:r>
      <w:r w:rsidRPr="00D27EE7">
        <w:rPr>
          <w:color w:val="000000" w:themeColor="text1"/>
          <w:sz w:val="22"/>
          <w:szCs w:val="22"/>
          <w:lang w:val="es-CO"/>
        </w:rPr>
        <w:t>ara ilustrar cómo funciona el sistema en un escenario real, a contin</w:t>
      </w:r>
      <w:r w:rsidRPr="00D27EE7">
        <w:rPr>
          <w:color w:val="000000" w:themeColor="text1"/>
          <w:sz w:val="22"/>
          <w:szCs w:val="22"/>
          <w:lang w:val="es-CO"/>
        </w:rPr>
        <w:t>uación se describe el estado de las bases de datos con cinco registros de ejemplo.</w:t>
      </w:r>
    </w:p>
    <w:p w:rsidR="00FE4B9E" w:rsidRPr="00D27EE7" w:rsidRDefault="006A1CD4">
      <w:pPr>
        <w:pStyle w:val="Ttulo2"/>
        <w:rPr>
          <w:color w:val="000000" w:themeColor="text1"/>
          <w:lang w:val="es-CO"/>
        </w:rPr>
      </w:pPr>
      <w:r w:rsidRPr="00D27EE7">
        <w:rPr>
          <w:color w:val="000000" w:themeColor="text1"/>
          <w:lang w:val="es-CO"/>
        </w:rPr>
        <w:t>7.1 Registros en PostgreSQL</w:t>
      </w:r>
    </w:p>
    <w:p w:rsidR="00FE4B9E" w:rsidRPr="00D27EE7" w:rsidRDefault="006A1CD4" w:rsidP="00D27EE7">
      <w:pPr>
        <w:spacing w:before="100" w:after="140"/>
        <w:jc w:val="both"/>
        <w:rPr>
          <w:color w:val="000000" w:themeColor="text1"/>
          <w:lang w:val="es-CO"/>
        </w:rPr>
      </w:pPr>
      <w:r w:rsidRPr="00D27EE7">
        <w:rPr>
          <w:color w:val="000000" w:themeColor="text1"/>
          <w:sz w:val="22"/>
          <w:szCs w:val="22"/>
          <w:lang w:val="es-CO"/>
        </w:rPr>
        <w:t>La base de datos central contiene los siguientes registros sincronizados:</w:t>
      </w:r>
      <w:bookmarkStart w:id="0" w:name="_GoBack"/>
      <w:bookmarkEnd w:id="0"/>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 xml:space="preserve">Registro 1. </w:t>
      </w:r>
      <w:r w:rsidRPr="00D27EE7">
        <w:rPr>
          <w:color w:val="000000" w:themeColor="text1"/>
          <w:sz w:val="22"/>
          <w:szCs w:val="22"/>
          <w:lang w:val="es-CO"/>
        </w:rPr>
        <w:t xml:space="preserve">Cédula 1082654321. María Fernanda Rodríguez Pérez, nacida </w:t>
      </w:r>
      <w:r w:rsidRPr="00D27EE7">
        <w:rPr>
          <w:color w:val="000000" w:themeColor="text1"/>
          <w:sz w:val="22"/>
          <w:szCs w:val="22"/>
          <w:lang w:val="es-CO"/>
        </w:rPr>
        <w:t>el 15 de marzo de 1990, docente de profesión, reside en la Carrera 5 #12-34 de Neiva, contacto 3215678901. Este registro va en versión 3, lo que indica que ha sido editado dos veces desde su creación. Está sincronizado y no tiene conflictos.</w:t>
      </w:r>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 xml:space="preserve">Registro 2. </w:t>
      </w:r>
      <w:r w:rsidRPr="00D27EE7">
        <w:rPr>
          <w:color w:val="000000" w:themeColor="text1"/>
          <w:sz w:val="22"/>
          <w:szCs w:val="22"/>
          <w:lang w:val="es-CO"/>
        </w:rPr>
        <w:t>Cé</w:t>
      </w:r>
      <w:r w:rsidRPr="00D27EE7">
        <w:rPr>
          <w:color w:val="000000" w:themeColor="text1"/>
          <w:sz w:val="22"/>
          <w:szCs w:val="22"/>
          <w:lang w:val="es-CO"/>
        </w:rPr>
        <w:t>dula 91354872. Carlos Andrés Patiño, nacido el 22 de noviembre de 1985, agricultor, reside en la Calle 8 #7-20 de Florencia, contacto 3104523678. Versión 1, creado una sola vez y nunca editado.</w:t>
      </w:r>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 xml:space="preserve">Registro 3. </w:t>
      </w:r>
      <w:r w:rsidRPr="00D27EE7">
        <w:rPr>
          <w:color w:val="000000" w:themeColor="text1"/>
          <w:sz w:val="22"/>
          <w:szCs w:val="22"/>
          <w:lang w:val="es-CO"/>
        </w:rPr>
        <w:t>Cédula 55123456. Lucía Mendoza, nacida el 4 de jul</w:t>
      </w:r>
      <w:r w:rsidRPr="00D27EE7">
        <w:rPr>
          <w:color w:val="000000" w:themeColor="text1"/>
          <w:sz w:val="22"/>
          <w:szCs w:val="22"/>
          <w:lang w:val="es-CO"/>
        </w:rPr>
        <w:t>io de 2001, estudiante, reside en la Vereda El Triunfo kilómetro 4, contacto 3008891234. Versión 2, editada una vez. Este registro fue creado offline desde un dispositivo en campo y sincronizado cuando el funcionario volvió al casco urbano.</w:t>
      </w:r>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 xml:space="preserve">Registro 4. </w:t>
      </w:r>
      <w:r w:rsidRPr="00D27EE7">
        <w:rPr>
          <w:color w:val="000000" w:themeColor="text1"/>
          <w:sz w:val="22"/>
          <w:szCs w:val="22"/>
          <w:lang w:val="es-CO"/>
        </w:rPr>
        <w:t>Céd</w:t>
      </w:r>
      <w:r w:rsidRPr="00D27EE7">
        <w:rPr>
          <w:color w:val="000000" w:themeColor="text1"/>
          <w:sz w:val="22"/>
          <w:szCs w:val="22"/>
          <w:lang w:val="es-CO"/>
        </w:rPr>
        <w:t>ula 71890234. Andrés Gómez, nacido el 30 de septiembre de 1978, comerciante, reside en la Carrera 12 #3-45 de Neiva, contacto 3177654321. Versión 1.</w:t>
      </w:r>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 xml:space="preserve">Registro 5. </w:t>
      </w:r>
      <w:r w:rsidRPr="00D27EE7">
        <w:rPr>
          <w:color w:val="000000" w:themeColor="text1"/>
          <w:sz w:val="22"/>
          <w:szCs w:val="22"/>
          <w:lang w:val="es-CO"/>
        </w:rPr>
        <w:t>Cédula 1193401234. Sara Patricia Torres, nacida el 19 de enero de 2003, enfermera, reside en la</w:t>
      </w:r>
      <w:r w:rsidRPr="00D27EE7">
        <w:rPr>
          <w:color w:val="000000" w:themeColor="text1"/>
          <w:sz w:val="22"/>
          <w:szCs w:val="22"/>
          <w:lang w:val="es-CO"/>
        </w:rPr>
        <w:t xml:space="preserve"> Calle 15 #8-10 de Florencia, contacto 3226671122. Versión 4, el registro con más ediciones del sistema. El sync_log muestra que sufrió un conflicto de versión en su tercera edición, que fue resuelto manualmente por el usuario eligiendo conservar la versió</w:t>
      </w:r>
      <w:r w:rsidRPr="00D27EE7">
        <w:rPr>
          <w:color w:val="000000" w:themeColor="text1"/>
          <w:sz w:val="22"/>
          <w:szCs w:val="22"/>
          <w:lang w:val="es-CO"/>
        </w:rPr>
        <w:t>n del servidor.</w:t>
      </w:r>
    </w:p>
    <w:p w:rsidR="00FE4B9E" w:rsidRPr="00D27EE7" w:rsidRDefault="006A1CD4">
      <w:pPr>
        <w:pStyle w:val="Ttulo2"/>
        <w:rPr>
          <w:color w:val="000000" w:themeColor="text1"/>
          <w:lang w:val="es-CO"/>
        </w:rPr>
      </w:pPr>
      <w:r w:rsidRPr="00D27EE7">
        <w:rPr>
          <w:color w:val="000000" w:themeColor="text1"/>
          <w:lang w:val="es-CO"/>
        </w:rPr>
        <w:lastRenderedPageBreak/>
        <w:t>7.2 Estado de la outbox en un dispositivo en campo</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Supongamos que un funcionario acaba de regresar al municipio después de dos días sin señal. Su dispositivo tiene tres operaciones pendientes en la outbox:</w:t>
      </w:r>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 xml:space="preserve">Operación 1 — create: </w:t>
      </w:r>
      <w:r w:rsidRPr="00D27EE7">
        <w:rPr>
          <w:color w:val="000000" w:themeColor="text1"/>
          <w:sz w:val="22"/>
          <w:szCs w:val="22"/>
          <w:lang w:val="es-CO"/>
        </w:rPr>
        <w:t>Una persona nueva registrada ayer en la vereda, con cédula 55987654, nombre Pedro Quintero, agricultor. Este registro nunca ha llegado al servidor. La app lo creó con UUID, lo hasheó y lo puso en la cola con cero intentos de sincronización.</w:t>
      </w:r>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Operación 2 — u</w:t>
      </w:r>
      <w:r w:rsidRPr="00D27EE7">
        <w:rPr>
          <w:b/>
          <w:bCs/>
          <w:color w:val="000000" w:themeColor="text1"/>
          <w:sz w:val="22"/>
          <w:szCs w:val="22"/>
          <w:lang w:val="es-CO"/>
        </w:rPr>
        <w:t xml:space="preserve">pdate: </w:t>
      </w:r>
      <w:r w:rsidRPr="00D27EE7">
        <w:rPr>
          <w:color w:val="000000" w:themeColor="text1"/>
          <w:sz w:val="22"/>
          <w:szCs w:val="22"/>
          <w:lang w:val="es-CO"/>
        </w:rPr>
        <w:t>El registro de Sara Patricia Torres (cédula 1193401234) fue editado para corregir un número de teléfono. El dispositivo tiene la versión 4 del registro y está enviando la versión 5. En el servidor también está la versión 4, así que no habrá conflict</w:t>
      </w:r>
      <w:r w:rsidRPr="00D27EE7">
        <w:rPr>
          <w:color w:val="000000" w:themeColor="text1"/>
          <w:sz w:val="22"/>
          <w:szCs w:val="22"/>
          <w:lang w:val="es-CO"/>
        </w:rPr>
        <w:t>o.</w:t>
      </w:r>
    </w:p>
    <w:p w:rsidR="00FE4B9E" w:rsidRPr="00D27EE7" w:rsidRDefault="006A1CD4">
      <w:pPr>
        <w:spacing w:before="100" w:after="140"/>
        <w:jc w:val="both"/>
        <w:rPr>
          <w:color w:val="000000" w:themeColor="text1"/>
          <w:lang w:val="es-CO"/>
        </w:rPr>
      </w:pPr>
      <w:r w:rsidRPr="00D27EE7">
        <w:rPr>
          <w:b/>
          <w:bCs/>
          <w:color w:val="000000" w:themeColor="text1"/>
          <w:sz w:val="22"/>
          <w:szCs w:val="22"/>
          <w:lang w:val="es-CO"/>
        </w:rPr>
        <w:t xml:space="preserve">Operación 3 — delete: </w:t>
      </w:r>
      <w:r w:rsidRPr="00D27EE7">
        <w:rPr>
          <w:color w:val="000000" w:themeColor="text1"/>
          <w:sz w:val="22"/>
          <w:szCs w:val="22"/>
          <w:lang w:val="es-CO"/>
        </w:rPr>
        <w:t>El registro de un ciudadano fue marcado para eliminar porque estaba duplicado con una cédula diferente. El registro sigue en SQLite pero oculto, esperando que el servidor confirme la eliminación.</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Cuando el dispositivo detecte la se</w:t>
      </w:r>
      <w:r w:rsidRPr="00D27EE7">
        <w:rPr>
          <w:color w:val="000000" w:themeColor="text1"/>
          <w:sz w:val="22"/>
          <w:szCs w:val="22"/>
          <w:lang w:val="es-CO"/>
        </w:rPr>
        <w:t>ñal y ejecute el sync, estas tres operaciones viajarán juntas en un solo SyncRequest. Si todo va bien, el servidor responderá con los tres IDs en la lista de aplicados, y la outbox quedará vacía.</w:t>
      </w:r>
    </w:p>
    <w:p w:rsidR="00FE4B9E" w:rsidRPr="00D27EE7" w:rsidRDefault="006A1CD4" w:rsidP="00D27EE7">
      <w:pPr>
        <w:rPr>
          <w:color w:val="000000" w:themeColor="text1"/>
          <w:lang w:val="es-CO"/>
        </w:rPr>
      </w:pPr>
      <w:r w:rsidRPr="00D27EE7">
        <w:rPr>
          <w:b/>
          <w:bCs/>
          <w:color w:val="000000" w:themeColor="text1"/>
          <w:sz w:val="34"/>
          <w:szCs w:val="34"/>
          <w:lang w:val="es-CO"/>
        </w:rPr>
        <w:t>8. Síntesis de la Arquitectura</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E</w:t>
      </w:r>
      <w:r w:rsidRPr="00D27EE7">
        <w:rPr>
          <w:color w:val="000000" w:themeColor="text1"/>
          <w:sz w:val="22"/>
          <w:szCs w:val="22"/>
          <w:lang w:val="es-CO"/>
        </w:rPr>
        <w:t>l diseño del Banco de Personas descansa sobre un principio central: el dispositivo nunca depende del servidor para responder al usuario. Toda interacción del usuario se completa primero en la base de datos local, y el servidor es tratado como un destino e</w:t>
      </w:r>
      <w:r w:rsidRPr="00D27EE7">
        <w:rPr>
          <w:color w:val="000000" w:themeColor="text1"/>
          <w:sz w:val="22"/>
          <w:szCs w:val="22"/>
          <w:lang w:val="es-CO"/>
        </w:rPr>
        <w:t>ventual, no como un requisito inmediato.</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La base de datos local SQLite garantiza que la app funcione offline. La outbox garantiza que ninguna operación se pierda aunque el dispositivo se apague o la red falle a mitad de una sincronización. El esquema .prot</w:t>
      </w:r>
      <w:r w:rsidRPr="00D27EE7">
        <w:rPr>
          <w:color w:val="000000" w:themeColor="text1"/>
          <w:sz w:val="22"/>
          <w:szCs w:val="22"/>
          <w:lang w:val="es-CO"/>
        </w:rPr>
        <w:t>o de Protocol Buffers garantiza que los datos tengan el tipo y la estructura correctos antes de viajar. El checksum SHA-256 garantiza que los datos que llegaron al servidor son exactamente los mismos que salieron del dispositivo. El campo version garantiza</w:t>
      </w:r>
      <w:r w:rsidRPr="00D27EE7">
        <w:rPr>
          <w:color w:val="000000" w:themeColor="text1"/>
          <w:sz w:val="22"/>
          <w:szCs w:val="22"/>
          <w:lang w:val="es-CO"/>
        </w:rPr>
        <w:t xml:space="preserve"> que no se sobrescriban registros sin detectar conflictos previos. Las transacciones atómicas en PostgreSQL garantizan que la base de datos central nunca quede en un estado a medias.</w:t>
      </w:r>
    </w:p>
    <w:p w:rsidR="00FE4B9E" w:rsidRPr="00D27EE7" w:rsidRDefault="006A1CD4">
      <w:pPr>
        <w:spacing w:before="100" w:after="140"/>
        <w:jc w:val="both"/>
        <w:rPr>
          <w:color w:val="000000" w:themeColor="text1"/>
          <w:lang w:val="es-CO"/>
        </w:rPr>
      </w:pPr>
      <w:r w:rsidRPr="00D27EE7">
        <w:rPr>
          <w:color w:val="000000" w:themeColor="text1"/>
          <w:sz w:val="22"/>
          <w:szCs w:val="22"/>
          <w:lang w:val="es-CO"/>
        </w:rPr>
        <w:t>Cada uno de estos mecanismos responde a una falla posible del sistema. En</w:t>
      </w:r>
      <w:r w:rsidRPr="00D27EE7">
        <w:rPr>
          <w:color w:val="000000" w:themeColor="text1"/>
          <w:sz w:val="22"/>
          <w:szCs w:val="22"/>
          <w:lang w:val="es-CO"/>
        </w:rPr>
        <w:t xml:space="preserve"> conjunto, forman una arquitectura que cumple las tres condiciones del proyecto: instalación nativa en Android, operación completamente offline, e integridad verificada de los datos al sincronizar.</w:t>
      </w:r>
    </w:p>
    <w:p w:rsidR="00FE4B9E" w:rsidRPr="00D27EE7" w:rsidRDefault="006A1CD4">
      <w:pPr>
        <w:spacing w:before="100" w:after="140"/>
        <w:jc w:val="both"/>
        <w:rPr>
          <w:color w:val="000000" w:themeColor="text1"/>
          <w:lang w:val="es-CO"/>
        </w:rPr>
      </w:pPr>
      <w:r w:rsidRPr="00D27EE7">
        <w:rPr>
          <w:i/>
          <w:iCs/>
          <w:color w:val="000000" w:themeColor="text1"/>
          <w:sz w:val="22"/>
          <w:szCs w:val="22"/>
          <w:lang w:val="es-CO"/>
        </w:rPr>
        <w:t>persona</w:t>
      </w:r>
      <w:r w:rsidRPr="00D27EE7">
        <w:rPr>
          <w:color w:val="000000" w:themeColor="text1"/>
          <w:sz w:val="22"/>
          <w:szCs w:val="22"/>
          <w:lang w:val="es-CO"/>
        </w:rPr>
        <w:t>), pero su estructura es lo suficientemente modular</w:t>
      </w:r>
      <w:r w:rsidRPr="00D27EE7">
        <w:rPr>
          <w:color w:val="000000" w:themeColor="text1"/>
          <w:sz w:val="22"/>
          <w:szCs w:val="22"/>
          <w:lang w:val="es-CO"/>
        </w:rPr>
        <w:t xml:space="preserve"> para extenderse a múltiples entidades con diferentes relaciones sin cambiar la arquitectura base de sincronización.</w:t>
      </w:r>
    </w:p>
    <w:sectPr w:rsidR="00FE4B9E" w:rsidRPr="00D27EE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1CD4" w:rsidRDefault="006A1CD4">
      <w:r>
        <w:separator/>
      </w:r>
    </w:p>
  </w:endnote>
  <w:endnote w:type="continuationSeparator" w:id="0">
    <w:p w:rsidR="006A1CD4" w:rsidRDefault="006A1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4B9E" w:rsidRDefault="006A1CD4">
    <w:pPr>
      <w:pBdr>
        <w:top w:val="single" w:sz="3" w:space="2" w:color="DDDDDD"/>
      </w:pBdr>
      <w:jc w:val="center"/>
    </w:pPr>
    <w:r>
      <w:rPr>
        <w:color w:val="AAAAAA"/>
        <w:sz w:val="18"/>
        <w:szCs w:val="18"/>
      </w:rPr>
      <w:t>SENA · ADSO · Ficha 31</w:t>
    </w:r>
    <w:r>
      <w:rPr>
        <w:color w:val="AAAAAA"/>
        <w:sz w:val="18"/>
        <w:szCs w:val="18"/>
      </w:rPr>
      <w:t xml:space="preserve">42784  |  Pág. </w:t>
    </w:r>
    <w:r>
      <w:rPr>
        <w:color w:val="AAAAAA"/>
        <w:sz w:val="18"/>
        <w:szCs w:val="18"/>
      </w:rPr>
      <w:fldChar w:fldCharType="begin"/>
    </w:r>
    <w:r>
      <w:rPr>
        <w:color w:val="AAAAAA"/>
        <w:sz w:val="18"/>
        <w:szCs w:val="18"/>
      </w:rPr>
      <w:instrText>PAGE</w:instrText>
    </w:r>
    <w:r w:rsidR="00D27EE7">
      <w:rPr>
        <w:color w:val="AAAAAA"/>
        <w:sz w:val="18"/>
        <w:szCs w:val="18"/>
      </w:rPr>
      <w:fldChar w:fldCharType="separate"/>
    </w:r>
    <w:r w:rsidR="00D27EE7">
      <w:rPr>
        <w:noProof/>
        <w:color w:val="AAAAAA"/>
        <w:sz w:val="18"/>
        <w:szCs w:val="18"/>
      </w:rPr>
      <w:t>4</w:t>
    </w:r>
    <w:r>
      <w:rPr>
        <w:color w:val="AAAAAA"/>
        <w:sz w:val="18"/>
        <w:szCs w:val="18"/>
      </w:rPr>
      <w:fldChar w:fldCharType="end"/>
    </w:r>
    <w:r>
      <w:rPr>
        <w:color w:val="AAAAAA"/>
        <w:sz w:val="18"/>
        <w:szCs w:val="18"/>
      </w:rPr>
      <w:t xml:space="preserve"> de </w:t>
    </w:r>
    <w:r>
      <w:rPr>
        <w:color w:val="AAAAAA"/>
        <w:sz w:val="18"/>
        <w:szCs w:val="18"/>
      </w:rPr>
      <w:fldChar w:fldCharType="begin"/>
    </w:r>
    <w:r>
      <w:rPr>
        <w:color w:val="AAAAAA"/>
        <w:sz w:val="18"/>
        <w:szCs w:val="18"/>
      </w:rPr>
      <w:instrText>NUMPAGES</w:instrText>
    </w:r>
    <w:r w:rsidR="00D27EE7">
      <w:rPr>
        <w:color w:val="AAAAAA"/>
        <w:sz w:val="18"/>
        <w:szCs w:val="18"/>
      </w:rPr>
      <w:fldChar w:fldCharType="separate"/>
    </w:r>
    <w:r w:rsidR="00D27EE7">
      <w:rPr>
        <w:noProof/>
        <w:color w:val="AAAAAA"/>
        <w:sz w:val="18"/>
        <w:szCs w:val="18"/>
      </w:rPr>
      <w:t>8</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1CD4" w:rsidRDefault="006A1CD4">
      <w:r>
        <w:separator/>
      </w:r>
    </w:p>
  </w:footnote>
  <w:footnote w:type="continuationSeparator" w:id="0">
    <w:p w:rsidR="006A1CD4" w:rsidRDefault="006A1CD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4B9E" w:rsidRPr="00D27EE7" w:rsidRDefault="006A1CD4">
    <w:pPr>
      <w:pBdr>
        <w:bottom w:val="single" w:sz="3" w:space="2" w:color="DDDDDD"/>
      </w:pBdr>
      <w:jc w:val="right"/>
      <w:rPr>
        <w:lang w:val="es-CO"/>
      </w:rPr>
    </w:pPr>
    <w:r w:rsidRPr="00D27EE7">
      <w:rPr>
        <w:color w:val="AAAAAA"/>
        <w:sz w:val="18"/>
        <w:szCs w:val="18"/>
        <w:lang w:val="es-CO"/>
      </w:rPr>
      <w:t>Banco de Personas — Arquitectura Offline-First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D5355C"/>
    <w:multiLevelType w:val="hybridMultilevel"/>
    <w:tmpl w:val="6CC641D8"/>
    <w:lvl w:ilvl="0" w:tplc="914469EC">
      <w:start w:val="1"/>
      <w:numFmt w:val="bullet"/>
      <w:lvlText w:val="●"/>
      <w:lvlJc w:val="left"/>
      <w:pPr>
        <w:ind w:left="720" w:hanging="360"/>
      </w:pPr>
    </w:lvl>
    <w:lvl w:ilvl="1" w:tplc="EF38C336">
      <w:start w:val="1"/>
      <w:numFmt w:val="bullet"/>
      <w:lvlText w:val="○"/>
      <w:lvlJc w:val="left"/>
      <w:pPr>
        <w:ind w:left="1440" w:hanging="360"/>
      </w:pPr>
    </w:lvl>
    <w:lvl w:ilvl="2" w:tplc="9A1816DA">
      <w:start w:val="1"/>
      <w:numFmt w:val="bullet"/>
      <w:lvlText w:val="■"/>
      <w:lvlJc w:val="left"/>
      <w:pPr>
        <w:ind w:left="2160" w:hanging="360"/>
      </w:pPr>
    </w:lvl>
    <w:lvl w:ilvl="3" w:tplc="F8240150">
      <w:start w:val="1"/>
      <w:numFmt w:val="bullet"/>
      <w:lvlText w:val="●"/>
      <w:lvlJc w:val="left"/>
      <w:pPr>
        <w:ind w:left="2880" w:hanging="360"/>
      </w:pPr>
    </w:lvl>
    <w:lvl w:ilvl="4" w:tplc="D846ACE8">
      <w:start w:val="1"/>
      <w:numFmt w:val="bullet"/>
      <w:lvlText w:val="○"/>
      <w:lvlJc w:val="left"/>
      <w:pPr>
        <w:ind w:left="3600" w:hanging="360"/>
      </w:pPr>
    </w:lvl>
    <w:lvl w:ilvl="5" w:tplc="D77AEF0E">
      <w:start w:val="1"/>
      <w:numFmt w:val="bullet"/>
      <w:lvlText w:val="■"/>
      <w:lvlJc w:val="left"/>
      <w:pPr>
        <w:ind w:left="4320" w:hanging="360"/>
      </w:pPr>
    </w:lvl>
    <w:lvl w:ilvl="6" w:tplc="702E0BF6">
      <w:start w:val="1"/>
      <w:numFmt w:val="bullet"/>
      <w:lvlText w:val="●"/>
      <w:lvlJc w:val="left"/>
      <w:pPr>
        <w:ind w:left="5040" w:hanging="360"/>
      </w:pPr>
    </w:lvl>
    <w:lvl w:ilvl="7" w:tplc="61F8D6B0">
      <w:start w:val="1"/>
      <w:numFmt w:val="bullet"/>
      <w:lvlText w:val="●"/>
      <w:lvlJc w:val="left"/>
      <w:pPr>
        <w:ind w:left="5760" w:hanging="360"/>
      </w:pPr>
    </w:lvl>
    <w:lvl w:ilvl="8" w:tplc="B154995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B9E"/>
    <w:rsid w:val="006A1CD4"/>
    <w:rsid w:val="00D27EE7"/>
    <w:rsid w:val="00FE4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9B0A9"/>
  <w15:docId w15:val="{DDE6A3AA-5EAA-4E34-A647-24BFB8404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pPr>
      <w:spacing w:before="560" w:after="200"/>
      <w:outlineLvl w:val="0"/>
    </w:pPr>
    <w:rPr>
      <w:b/>
      <w:bCs/>
      <w:color w:val="1A7C6E"/>
      <w:sz w:val="34"/>
      <w:szCs w:val="34"/>
    </w:rPr>
  </w:style>
  <w:style w:type="paragraph" w:styleId="Ttulo2">
    <w:name w:val="heading 2"/>
    <w:pPr>
      <w:spacing w:before="400" w:after="160"/>
      <w:outlineLvl w:val="1"/>
    </w:pPr>
    <w:rPr>
      <w:b/>
      <w:bCs/>
      <w:color w:val="5C3D8F"/>
      <w:sz w:val="26"/>
      <w:szCs w:val="26"/>
    </w:rPr>
  </w:style>
  <w:style w:type="paragraph" w:styleId="Ttulo3">
    <w:name w:val="heading 3"/>
    <w:pPr>
      <w:spacing w:before="280" w:after="120"/>
      <w:outlineLvl w:val="2"/>
    </w:pPr>
    <w:rPr>
      <w:b/>
      <w:bCs/>
      <w:color w:val="1A1A2E"/>
      <w:sz w:val="22"/>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3075</Words>
  <Characters>17533</Characters>
  <Application>Microsoft Office Word</Application>
  <DocSecurity>0</DocSecurity>
  <Lines>146</Lines>
  <Paragraphs>41</Paragraphs>
  <ScaleCrop>false</ScaleCrop>
  <Company/>
  <LinksUpToDate>false</LinksUpToDate>
  <CharactersWithSpaces>20567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Silvia Patricia Ayala</cp:lastModifiedBy>
  <cp:revision>3</cp:revision>
  <dcterms:created xsi:type="dcterms:W3CDTF">2026-07-02T03:53:00Z</dcterms:created>
  <dcterms:modified xsi:type="dcterms:W3CDTF">2026-07-02T04:07:00Z</dcterms:modified>
</cp:coreProperties>
</file>