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requisitos definidos (19 de octubre de 2026).</w:t>
      </w:r>
      <w:r>
        <w:rPr>
          <w:lang w:val="es-CO"/>
        </w:rPr>
        <w:t xml:space="preserve"> Todo lo que sigue salió de preguntas y respuestas con el dueño del producto. Las cuatro dudas que seguían abiertas se resolvieron el 16 de octubre, y la revisión y los vacíos encontrados el 19 de octubre quedaron incorporados. Lo que falta confirmar está en la sección 6.9.</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provisionales hasta escribir la migración.</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(24 h todos los días, 1 día = 24 h); tramos por día de la semana, varios por día; excepciones con la misma forma. El calendario guarda de qué lista salieron sus festivos y hasta qué año llegan.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calendario del proyecto, calendario corrido. version sube con cada guardado y decide el rechazo por edición simultánea; calculado_version y calculado_revision dicen con qué entradas y con qué revisión del presupuesto se hizo el último cálculo. Escribir resultados no sube version.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ítem del presupuesto (se anula solo esa columna si el ítem se borra: así se sabe que «ya no está en el presupuesto»), nombre, código y orden, subgrupo, calendario (solo esperas), cuadrillas, duración manual en horas, restricción principal y secundaria (tipo y fecha). Son solo las entradas.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actividad_calculo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resultados del motor, uno por actividad: inicio y fin tempranos y tardíos, duración en minutos, holgura total y libre en minutos laborables de su calendario, crítica. Aparte de las entradas, para que un recálculo los escriba en cualquier estado del presupuesto y con cualquier rol que pueda leer, sin pasar por los guardianes de las entradas.</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día; la semana y el mes se arman al leer, así un cambio del día de inicio de semana no las descuadra.</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presupuesto.revision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contador que suben los mismos disparadores que hoy mueven la fecha de modificación. Si no coincide con calculado_revision, el cronograma está desactualizado. No agrega ninguna sentencia a la edición de una cantidad.</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 el reparto del dinero de las curvas lo hace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 El dinero no se calcula en TypeScript (04, regla 3): el motor entrega los minutos laborables de cada actividad por día y la función app.fn_curvas reparte los pesos, con el mismo cálculo del pie financiero, para que la suma sea el total exacto.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o reemplazar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Por definir al construir:</w:t>
      </w:r>
      <w:r>
        <w:rPr>
          <w:lang w:val="es-CO"/>
        </w:rPr>
        <w:t xml:space="preserve"> el formato del archivo con el que una empresa carga su propia lista de festivos.</w:t>
      </w:r>
    </w:p>
    <w:p w:rsidR="00693A5A" w:rsidRDefault="00B034FF">
      <w:pPr>
        <w:numPr>
          <w:ilvl w:val="0"/>
          <w:numId w:val="2"/>
        </w:numPr>
        <w:ind w:hanging="270"/>
      </w:pPr>
      <w:r>
        <w:rPr>
          <w:b/>
          <w:bCs/>
          <w:lang w:val="es-CO"/>
        </w:rPr>
        <w:t xml:space="preserve">Decisiones del 20 de octubre de 2026 (revisión del motor por la API):</w:t>
      </w:r>
    </w:p>
    <w:p w:rsidR="00693A5A" w:rsidRDefault="00B034FF">
      <w:pPr>
        <w:numPr>
          <w:ilvl w:val="0"/>
          <w:numId w:val="2"/>
        </w:numPr>
        <w:ind w:hanging="270"/>
      </w:pPr>
      <w:r>
        <w:rPr>
          <w:b/>
          <w:bCs/>
          <w:lang w:val="es-CO"/>
        </w:rPr>
        <w:t xml:space="preserve">Calendario corrido:</w:t>
      </w:r>
      <w:r>
        <w:rPr>
          <w:lang w:val="es-CO"/>
        </w:rPr>
        <w:t xml:space="preserve"> 1 día = 24 h; una espera de 7 días son 7 días reales.</w:t>
      </w:r>
    </w:p>
    <w:p w:rsidR="00693A5A" w:rsidRDefault="00B034FF">
      <w:pPr>
        <w:numPr>
          <w:ilvl w:val="0"/>
          <w:numId w:val="2"/>
        </w:numPr>
        <w:ind w:hanging="270"/>
      </w:pPr>
      <w:r>
        <w:rPr>
          <w:b/>
          <w:bCs/>
          <w:lang w:val="es-CO"/>
        </w:rPr>
        <w:t xml:space="preserve">Duración manual:</w:t>
      </w:r>
      <w:r>
        <w:rPr>
          <w:lang w:val="es-CO"/>
        </w:rPr>
        <w:t xml:space="preserve"> se escribe en días y se guarda en horas, como P6. Si después cambia el factor del calendario, se conservan las horas.</w:t>
      </w:r>
    </w:p>
    <w:p w:rsidR="00693A5A" w:rsidRDefault="00B034FF">
      <w:pPr>
        <w:numPr>
          <w:ilvl w:val="0"/>
          <w:numId w:val="2"/>
        </w:numPr>
        <w:ind w:hanging="270"/>
      </w:pPr>
      <w:r>
        <w:rPr>
          <w:b/>
          <w:bCs/>
          <w:lang w:val="es-CO"/>
        </w:rPr>
        <w:t xml:space="preserve">Redondeo:</w:t>
      </w:r>
      <w:r>
        <w:rPr>
          <w:lang w:val="es-CO"/>
        </w:rPr>
        <w:t xml:space="preserve"> la duración calculada se redondea al minuto hacia arriba; las fechas nunca.</w:t>
      </w:r>
    </w:p>
    <w:p w:rsidR="00693A5A" w:rsidRDefault="00B034FF">
      <w:pPr>
        <w:numPr>
          <w:ilvl w:val="0"/>
          <w:numId w:val="2"/>
        </w:numPr>
        <w:ind w:hanging="270"/>
      </w:pPr>
      <w:r>
        <w:rPr>
          <w:b/>
          <w:bCs/>
          <w:lang w:val="es-CO"/>
        </w:rPr>
        <w:t xml:space="preserve">Restricción en día no laborable:</w:t>
      </w:r>
      <w:r>
        <w:rPr>
          <w:lang w:val="es-CO"/>
        </w:rPr>
        <w:t xml:space="preserve"> la de inicio pasa al siguiente momento laborable; la de fin queda al cierre del último día laborable anterior, como P6.</w:t>
      </w:r>
    </w:p>
    <w:p w:rsidR="00693A5A" w:rsidRDefault="00B034FF">
      <w:pPr>
        <w:numPr>
          <w:ilvl w:val="0"/>
          <w:numId w:val="2"/>
        </w:numPr>
        <w:ind w:hanging="270"/>
      </w:pPr>
      <w:r>
        <w:rPr>
          <w:b/>
          <w:bCs/>
          <w:lang w:val="es-CO"/>
        </w:rPr>
        <w:t xml:space="preserve">Tres reglas de P6:</w:t>
      </w:r>
      <w:r>
        <w:rPr>
          <w:lang w:val="es-CO"/>
        </w:rPr>
        <w:t xml:space="preserve"> ninguna actividad empieza antes de la fecha de inicio del cronograma, aunque un desfase negativo la empuje; las actividades sin sucesora se miden contra el fin del proyecto; el plazo del contrato es una restricción del hito de fin.</w:t>
      </w:r>
    </w:p>
    <w:p w:rsidR="00693A5A" w:rsidRDefault="00B034FF">
      <w:pPr>
        <w:numPr>
          <w:ilvl w:val="0"/>
          <w:numId w:val="2"/>
        </w:numPr>
        <w:ind w:hanging="270"/>
      </w:pPr>
      <w:r>
        <w:rPr>
          <w:b/>
          <w:bCs/>
          <w:lang w:val="es-CO"/>
        </w:rPr>
        <w:t xml:space="preserve">Relaciones circulares:</w:t>
      </w:r>
      <w:r>
        <w:rPr>
          <w:lang w:val="es-CO"/>
        </w:rPr>
        <w:t xml:space="preserve"> se rechazan al crearlas, como en Project, con las actividades que forman el círculo. Un ciclo nunca queda guardado.</w:t>
      </w:r>
    </w:p>
    <w:p w:rsidR="00693A5A" w:rsidRDefault="00B034FF">
      <w:pPr>
        <w:numPr>
          <w:ilvl w:val="0"/>
          <w:numId w:val="2"/>
        </w:numPr>
        <w:ind w:hanging="270"/>
      </w:pPr>
      <w:r>
        <w:rPr>
          <w:b/>
          <w:bCs/>
          <w:lang w:val="es-CO"/>
        </w:rPr>
        <w:t xml:space="preserve">«Sin programar»:</w:t>
      </w:r>
      <w:r>
        <w:rPr>
          <w:lang w:val="es-CO"/>
        </w:rPr>
        <w:t xml:space="preserve"> no es una marca aparte; una actividad deja de estarlo con su primera relación. La lista de revisión muestra el estado actual, y la franja dice «el presupuesto cambió desde el último cálculo».</w:t>
      </w:r>
    </w:p>
    <w:p w:rsidR="00693A5A" w:rsidRDefault="00B034FF">
      <w:pPr>
        <w:numPr>
          <w:ilvl w:val="0"/>
          <w:numId w:val="2"/>
        </w:numPr>
        <w:ind w:hanging="270"/>
      </w:pPr>
      <w:r>
        <w:rPr>
          <w:b/>
          <w:bCs/>
          <w:lang w:val="es-CO"/>
        </w:rPr>
        <w:t xml:space="preserve">XML de Project:</w:t>
      </w:r>
      <w:r>
        <w:rPr>
          <w:lang w:val="es-CO"/>
        </w:rPr>
        <w:t xml:space="preserve"> una sola restricción por actividad; la secundaria solo se conserva si es «fin en o antes de», como fecha límite; la administración sale como tarea normal. La pantalla avisa qué se pierde. En el XER, la fecha de datos es la fecha de inicio del cronograma.</w:t>
      </w:r>
    </w:p>
    <w:p w:rsidR="00693A5A" w:rsidRDefault="00B034FF">
      <w:pPr>
        <w:numPr>
          <w:ilvl w:val="0"/>
          <w:numId w:val="2"/>
        </w:numPr>
        <w:ind w:hanging="270"/>
      </w:pPr>
      <w:r>
        <w:rPr>
          <w:b/>
          <w:bCs/>
          <w:lang w:val="es-CO"/>
        </w:rPr>
        <w:t xml:space="preserve">Duración cero con costo:</w:t>
      </w:r>
      <w:r>
        <w:rPr>
          <w:lang w:val="es-CO"/>
        </w:rPr>
        <w:t xml:space="preserve"> todo el costo cae el día en que cae la actividad.</w:t>
      </w:r>
    </w:p>
    <w:p w:rsidR="00693A5A" w:rsidRDefault="00B034FF">
      <w:pPr>
        <w:numPr>
          <w:ilvl w:val="0"/>
          <w:numId w:val="2"/>
        </w:numPr>
        <w:ind w:hanging="270"/>
      </w:pPr>
      <w:r>
        <w:rPr>
          <w:b/>
          <w:bCs/>
          <w:lang w:val="es-CO"/>
        </w:rPr>
        <w:t xml:space="preserve">Administración:</w:t>
      </w:r>
      <w:r>
        <w:rPr>
          <w:lang w:val="es-CO"/>
        </w:rPr>
        <w:t xml:space="preserve"> sin holgura, nunca crítica, con el calendario del proyecto. Al exportar a P6 sale como Level of Effort, relacionada con la actividad que empieza primero y con la que termina de última.</w:t>
      </w:r>
    </w:p>
    <w:p w:rsidR="00693A5A" w:rsidRDefault="00B034FF">
      <w:pPr>
        <w:numPr>
          <w:ilvl w:val="0"/>
          <w:numId w:val="2"/>
        </w:numPr>
        <w:ind w:hanging="270"/>
      </w:pPr>
      <w:r>
        <w:rPr>
          <w:b/>
          <w:bCs/>
          <w:lang w:val="es-CO"/>
        </w:rPr>
        <w:t xml:space="preserve">Ediciones simultáneas:</w:t>
      </w:r>
      <w:r>
        <w:rPr>
          <w:lang w:val="es-CO"/>
        </w:rPr>
        <w:t xml:space="preserve"> la pantalla muestra el cambio rechazado junto a la versión nueva para que se vuelva a aplicar; mientras recalcula, dice «recalculando».</w:t>
      </w:r>
    </w:p>
    <w:p w:rsidR="00693A5A" w:rsidRDefault="00B034FF">
      <w:pPr>
        <w:numPr>
          <w:ilvl w:val="0"/>
          <w:numId w:val="2"/>
        </w:numPr>
        <w:ind w:hanging="270"/>
      </w:pPr>
      <w:r>
        <w:rPr>
          <w:b/>
          <w:bCs/>
          <w:lang w:val="es-CO"/>
        </w:rPr>
        <w:t xml:space="preserve">Para probar la exportación:</w:t>
      </w:r>
      <w:r>
        <w:rPr>
          <w:lang w:val="es-CO"/>
        </w:rPr>
        <w:t xml:space="preserve"> el dueño consigue un XER pequeño de cada versión de P6 que se vaya a soportar.</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