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en construcción (20 de octubre de 2026).</w:t>
      </w:r>
      <w:r>
        <w:rPr>
          <w:lang w:val="es-CO"/>
        </w:rPr>
        <w:t xml:space="preserve"> Todo lo que sigue salió de preguntas y respuestas con el dueño del producto: las dudas se resolvieron el 16, el 19 y el 20 de octubre (sección 6.9). La base está escrita en las migraciones 0004 y 0005; siguen el contrato de la API, la API y la pantalla.</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más que la línea base que se está mirando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los de las migraciones 0004 (calendarios y festivos) y 0005 (el cronograma).</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(24 h todos los días, 1 día = 24 h); tramos por día de la semana, varios por día; excepciones con la misma forma. El calendario guarda de qué lista salieron sus festivos y hasta qué año llegan, y su tipo: de la empresa, de la obra o corrido; los dos últimos, con el cronograma al que pertenecen.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y sus dos calendarios, el de la obra y el corrido, que cuelgan de él. version sube con cada guardado y decide el rechazo por edición simultánea; calculado_version y calculado_revision dicen con qué entradas y con qué revisión del presupuesto se hizo el último cálculo. Escribir resultados no sube version. aviso_presupuesto guarda qué cambió en el presupuesto hasta que alguien cierra la franja (D-93).</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 de un solo nivel.</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ítem del presupuesto (se anula solo esa columna si el ítem se borra: así se sabe que «ya no está en el presupuesto»), nombre, código y orden, subgrupo, si usa el corrido (solo esperas), cuadrillas, duración manual en horas, restricción principal y secundaria (tipo y fecha). Son solo las entradas.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actividad_calculo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resultados del motor, uno por actividad: inicio y fin tempranos y tardíos, duración en minutos, holgura total y libre en minutos laborables de su calendario, crítica. Aparte de las entradas, para que un recálculo los escriba en cualquier estado del presupuesto y con cualquier rol que pueda leer, sin pasar por los guardianes de las entradas.</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día; la semana y el mes se arman al leer, así un cambio del día de inicio de semana no las descuadra.</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presupuesto.revision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contador que suben los mismos disparadores que hoy mueven la fecha de modificación. Si no coincide con calculado_revision, el cronograma está desactualizado. No agrega ninguna sentencia a la edición de una cantidad.</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 el reparto del dinero de las curvas lo hace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 El dinero no se calcula en TypeScript (04, regla 3): el motor entrega los minutos laborables de cada actividad por día y la función app.fn_curvas reparte los pesos, con el mismo cálculo del pie financiero, para que la suma sea el total exacto.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D-93 El aviso de que el presupuesto cambió se guarda en el cronograma, con lo que cambió.</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cronograma se recalcula al abrirlo (D-91): sin guardar el aviso, solo lo vería quien lo abrió primero. Lo que cambió no se puede reconstruir después, porque la base no guarda las duraciones de antes.</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reemplazar o eliminar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El XML para Project no se verifica en Project</w:t>
      </w:r>
      <w:r>
        <w:rPr>
          <w:lang w:val="es-CO"/>
        </w:rPr>
        <w:t xml:space="preserve">, porque no hay acceso a él (decisión del 20 de octubre de 2026). La pantalla de exportación le recomienda al usuario tener MS Project para abrirlo. Para detectar errores gruesos durante el desarrollo se puede abrir en ProjectLibre, que es gratuito.</w:t>
      </w:r>
    </w:p>
    <w:p w:rsidR="00693A5A" w:rsidRDefault="00B034FF">
      <w:pPr>
        <w:numPr>
          <w:ilvl w:val="0"/>
          <w:numId w:val="2"/>
        </w:numPr>
        <w:ind w:hanging="270"/>
      </w:pPr>
      <w:r>
        <w:rPr>
          <w:b/>
          <w:bCs/>
          <w:lang w:val="es-CO"/>
        </w:rPr>
        <w:t xml:space="preserve">Festivos propios:</w:t>
      </w:r>
      <w:r>
        <w:rPr>
          <w:lang w:val="es-CO"/>
        </w:rPr>
        <w:t xml:space="preserve"> resuelto el 20 de octubre de 2026 (ver abajo).</w:t>
      </w:r>
    </w:p>
    <w:p w:rsidR="00693A5A" w:rsidRDefault="00B034FF">
      <w:pPr>
        <w:numPr>
          <w:ilvl w:val="0"/>
          <w:numId w:val="2"/>
        </w:numPr>
        <w:ind w:hanging="270"/>
      </w:pPr>
      <w:r>
        <w:rPr>
          <w:b/>
          <w:bCs/>
          <w:lang w:val="es-CO"/>
        </w:rPr>
        <w:t xml:space="preserve">Decisiones del 20 de octubre de 2026 (revisión del motor por la API):</w:t>
      </w:r>
    </w:p>
    <w:p w:rsidR="00693A5A" w:rsidRDefault="00B034FF">
      <w:pPr>
        <w:numPr>
          <w:ilvl w:val="0"/>
          <w:numId w:val="2"/>
        </w:numPr>
        <w:ind w:hanging="270"/>
      </w:pPr>
      <w:r>
        <w:rPr>
          <w:b/>
          <w:bCs/>
          <w:lang w:val="es-CO"/>
        </w:rPr>
        <w:t xml:space="preserve">Calendario corrido:</w:t>
      </w:r>
      <w:r>
        <w:rPr>
          <w:lang w:val="es-CO"/>
        </w:rPr>
        <w:t xml:space="preserve"> 1 día = 24 h; una espera de 7 días son 7 días reales.</w:t>
      </w:r>
    </w:p>
    <w:p w:rsidR="00693A5A" w:rsidRDefault="00B034FF">
      <w:pPr>
        <w:numPr>
          <w:ilvl w:val="0"/>
          <w:numId w:val="2"/>
        </w:numPr>
        <w:ind w:hanging="270"/>
      </w:pPr>
      <w:r>
        <w:rPr>
          <w:b/>
          <w:bCs/>
          <w:lang w:val="es-CO"/>
        </w:rPr>
        <w:t xml:space="preserve">Duración manual:</w:t>
      </w:r>
      <w:r>
        <w:rPr>
          <w:lang w:val="es-CO"/>
        </w:rPr>
        <w:t xml:space="preserve"> se escribe en días y se guarda en horas, como P6. Si después cambia el factor del calendario, se conservan las horas.</w:t>
      </w:r>
    </w:p>
    <w:p w:rsidR="00693A5A" w:rsidRDefault="00B034FF">
      <w:pPr>
        <w:numPr>
          <w:ilvl w:val="0"/>
          <w:numId w:val="2"/>
        </w:numPr>
        <w:ind w:hanging="270"/>
      </w:pPr>
      <w:r>
        <w:rPr>
          <w:b/>
          <w:bCs/>
          <w:lang w:val="es-CO"/>
        </w:rPr>
        <w:t xml:space="preserve">Redondeo:</w:t>
      </w:r>
      <w:r>
        <w:rPr>
          <w:lang w:val="es-CO"/>
        </w:rPr>
        <w:t xml:space="preserve"> la duración calculada se redondea al minuto hacia arriba; las fechas nunca.</w:t>
      </w:r>
    </w:p>
    <w:p w:rsidR="00693A5A" w:rsidRDefault="00B034FF">
      <w:pPr>
        <w:numPr>
          <w:ilvl w:val="0"/>
          <w:numId w:val="2"/>
        </w:numPr>
        <w:ind w:hanging="270"/>
      </w:pPr>
      <w:r>
        <w:rPr>
          <w:b/>
          <w:bCs/>
          <w:lang w:val="es-CO"/>
        </w:rPr>
        <w:t xml:space="preserve">Restricción en día no laborable:</w:t>
      </w:r>
      <w:r>
        <w:rPr>
          <w:lang w:val="es-CO"/>
        </w:rPr>
        <w:t xml:space="preserve"> la de inicio pasa al siguiente momento laborable; la de fin queda al cierre del último día laborable anterior, como P6.</w:t>
      </w:r>
    </w:p>
    <w:p w:rsidR="00693A5A" w:rsidRDefault="00B034FF">
      <w:pPr>
        <w:numPr>
          <w:ilvl w:val="0"/>
          <w:numId w:val="2"/>
        </w:numPr>
        <w:ind w:hanging="270"/>
      </w:pPr>
      <w:r>
        <w:rPr>
          <w:b/>
          <w:bCs/>
          <w:lang w:val="es-CO"/>
        </w:rPr>
        <w:t xml:space="preserve">Tres reglas de P6:</w:t>
      </w:r>
      <w:r>
        <w:rPr>
          <w:lang w:val="es-CO"/>
        </w:rPr>
        <w:t xml:space="preserve"> ninguna actividad empieza antes de la fecha de inicio del cronograma, aunque un desfase negativo la empuje; las actividades sin sucesora se miden contra el fin del proyecto; el plazo del contrato es una restricción del hito de fin.</w:t>
      </w:r>
    </w:p>
    <w:p w:rsidR="00693A5A" w:rsidRDefault="00B034FF">
      <w:pPr>
        <w:numPr>
          <w:ilvl w:val="0"/>
          <w:numId w:val="2"/>
        </w:numPr>
        <w:ind w:hanging="270"/>
      </w:pPr>
      <w:r>
        <w:rPr>
          <w:b/>
          <w:bCs/>
          <w:lang w:val="es-CO"/>
        </w:rPr>
        <w:t xml:space="preserve">Relaciones circulares:</w:t>
      </w:r>
      <w:r>
        <w:rPr>
          <w:lang w:val="es-CO"/>
        </w:rPr>
        <w:t xml:space="preserve"> se rechazan al crearlas, como en Project, con las actividades que forman el círculo. Un ciclo nunca queda guardado.</w:t>
      </w:r>
    </w:p>
    <w:p w:rsidR="00693A5A" w:rsidRDefault="00B034FF">
      <w:pPr>
        <w:numPr>
          <w:ilvl w:val="0"/>
          <w:numId w:val="2"/>
        </w:numPr>
        <w:ind w:hanging="270"/>
      </w:pPr>
      <w:r>
        <w:rPr>
          <w:b/>
          <w:bCs/>
          <w:lang w:val="es-CO"/>
        </w:rPr>
        <w:t xml:space="preserve">«Sin programar»:</w:t>
      </w:r>
      <w:r>
        <w:rPr>
          <w:lang w:val="es-CO"/>
        </w:rPr>
        <w:t xml:space="preserve"> no es una marca aparte; una actividad deja de estarlo con su primera relación. La lista de revisión muestra el estado actual, y la franja dice «el presupuesto cambió desde el último cálculo».</w:t>
      </w:r>
    </w:p>
    <w:p w:rsidR="00693A5A" w:rsidRDefault="00B034FF">
      <w:pPr>
        <w:numPr>
          <w:ilvl w:val="0"/>
          <w:numId w:val="2"/>
        </w:numPr>
        <w:ind w:hanging="270"/>
      </w:pPr>
      <w:r>
        <w:rPr>
          <w:b/>
          <w:bCs/>
          <w:lang w:val="es-CO"/>
        </w:rPr>
        <w:t xml:space="preserve">XML de Project:</w:t>
      </w:r>
      <w:r>
        <w:rPr>
          <w:lang w:val="es-CO"/>
        </w:rPr>
        <w:t xml:space="preserve"> una sola restricción por actividad; la secundaria solo se conserva si es «fin en o antes de», como fecha límite; la administración sale como tarea normal. La pantalla avisa qué se pierde. En el XER, la fecha de datos es la fecha de inicio del cronograma.</w:t>
      </w:r>
    </w:p>
    <w:p w:rsidR="00693A5A" w:rsidRDefault="00B034FF">
      <w:pPr>
        <w:numPr>
          <w:ilvl w:val="0"/>
          <w:numId w:val="2"/>
        </w:numPr>
        <w:ind w:hanging="270"/>
      </w:pPr>
      <w:r>
        <w:rPr>
          <w:b/>
          <w:bCs/>
          <w:lang w:val="es-CO"/>
        </w:rPr>
        <w:t xml:space="preserve">Duración cero con costo:</w:t>
      </w:r>
      <w:r>
        <w:rPr>
          <w:lang w:val="es-CO"/>
        </w:rPr>
        <w:t xml:space="preserve"> todo el costo cae el día en que cae la actividad.</w:t>
      </w:r>
    </w:p>
    <w:p w:rsidR="00693A5A" w:rsidRDefault="00B034FF">
      <w:pPr>
        <w:numPr>
          <w:ilvl w:val="0"/>
          <w:numId w:val="2"/>
        </w:numPr>
        <w:ind w:hanging="270"/>
      </w:pPr>
      <w:r>
        <w:rPr>
          <w:b/>
          <w:bCs/>
          <w:lang w:val="es-CO"/>
        </w:rPr>
        <w:t xml:space="preserve">Administración:</w:t>
      </w:r>
      <w:r>
        <w:rPr>
          <w:lang w:val="es-CO"/>
        </w:rPr>
        <w:t xml:space="preserve"> sin holgura, nunca crítica, con el calendario del proyecto. Al exportar a P6 sale como Level of Effort, relacionada con la actividad que empieza primero y con la que termina de última.</w:t>
      </w:r>
    </w:p>
    <w:p w:rsidR="00693A5A" w:rsidRDefault="00B034FF">
      <w:pPr>
        <w:numPr>
          <w:ilvl w:val="0"/>
          <w:numId w:val="2"/>
        </w:numPr>
        <w:ind w:hanging="270"/>
      </w:pPr>
      <w:r>
        <w:rPr>
          <w:b/>
          <w:bCs/>
          <w:lang w:val="es-CO"/>
        </w:rPr>
        <w:t xml:space="preserve">Ediciones simultáneas:</w:t>
      </w:r>
      <w:r>
        <w:rPr>
          <w:lang w:val="es-CO"/>
        </w:rPr>
        <w:t xml:space="preserve"> la pantalla muestra el cambio rechazado junto a la versión nueva para que se vuelva a aplicar; mientras recalcula, dice «recalculando».</w:t>
      </w:r>
    </w:p>
    <w:p w:rsidR="00693A5A" w:rsidRDefault="00B034FF">
      <w:pPr>
        <w:numPr>
          <w:ilvl w:val="0"/>
          <w:numId w:val="2"/>
        </w:numPr>
        <w:ind w:hanging="270"/>
      </w:pPr>
      <w:r>
        <w:rPr>
          <w:b/>
          <w:bCs/>
          <w:lang w:val="es-CO"/>
        </w:rPr>
        <w:t xml:space="preserve">Para probar la exportación:</w:t>
      </w:r>
      <w:r>
        <w:rPr>
          <w:lang w:val="es-CO"/>
        </w:rPr>
        <w:t xml:space="preserve"> el dueño consigue un XER pequeño de cada versión de P6 que se vaya a soportar.</w:t>
      </w:r>
    </w:p>
    <w:p w:rsidR="00693A5A" w:rsidRDefault="00B034FF">
      <w:pPr>
        <w:numPr>
          <w:ilvl w:val="0"/>
          <w:numId w:val="2"/>
        </w:numPr>
        <w:ind w:hanging="270"/>
      </w:pPr>
      <w:r>
        <w:rPr>
          <w:b/>
          <w:bCs/>
          <w:lang w:val="es-CO"/>
        </w:rPr>
        <w:t xml:space="preserve">Decisiones del 20 de octubre de 2026 (al escribir la migración 0005):</w:t>
      </w:r>
    </w:p>
    <w:p w:rsidR="00693A5A" w:rsidRDefault="00B034FF">
      <w:pPr>
        <w:numPr>
          <w:ilvl w:val="0"/>
          <w:numId w:val="2"/>
        </w:numPr>
        <w:ind w:hanging="270"/>
      </w:pPr>
      <w:r>
        <w:rPr>
          <w:b/>
          <w:bCs/>
          <w:lang w:val="es-CO"/>
        </w:rPr>
        <w:t xml:space="preserve">Ítem que sale del presupuesto:</w:t>
      </w:r>
      <w:r>
        <w:rPr>
          <w:lang w:val="es-CO"/>
        </w:rPr>
        <w:t xml:space="preserve"> su actividad queda con el código antepuesto de «X-» (X-1.3; si ya hay una, X-1.3-2), para que el ítem que tome su número no choque: P6 exige códigos únicos.</w:t>
      </w:r>
    </w:p>
    <w:p w:rsidR="00693A5A" w:rsidRDefault="00B034FF">
      <w:pPr>
        <w:numPr>
          <w:ilvl w:val="0"/>
          <w:numId w:val="2"/>
        </w:numPr>
        <w:ind w:hanging="270"/>
      </w:pPr>
      <w:r>
        <w:rPr>
          <w:b/>
          <w:bCs/>
          <w:lang w:val="es-CO"/>
        </w:rPr>
        <w:t xml:space="preserve">Códigos:</w:t>
      </w:r>
      <w:r>
        <w:rPr>
          <w:lang w:val="es-CO"/>
        </w:rPr>
        <w:t xml:space="preserve"> los de hitos, trámites y administración llevan letras; un código solo de cifras y puntos es el de un ítem del presupuesto. El código y el nombre de una actividad del presupuesto son los de su ítem y no se escriben a mano.</w:t>
      </w:r>
    </w:p>
    <w:p w:rsidR="00693A5A" w:rsidRDefault="00B034FF">
      <w:pPr>
        <w:numPr>
          <w:ilvl w:val="0"/>
          <w:numId w:val="2"/>
        </w:numPr>
        <w:ind w:hanging="270"/>
      </w:pPr>
      <w:r>
        <w:rPr>
          <w:b/>
          <w:bCs/>
          <w:lang w:val="es-CO"/>
        </w:rPr>
        <w:t xml:space="preserve">Subgrupos de «Hitos y trámites»:</w:t>
      </w:r>
      <w:r>
        <w:rPr>
          <w:lang w:val="es-CO"/>
        </w:rPr>
        <w:t xml:space="preserve"> de un solo nivel. Un subgrupo con actividades no se elimina: se vacía antes.</w:t>
      </w:r>
    </w:p>
    <w:p w:rsidR="00693A5A" w:rsidRDefault="00B034FF">
      <w:pPr>
        <w:numPr>
          <w:ilvl w:val="0"/>
          <w:numId w:val="2"/>
        </w:numPr>
        <w:ind w:hanging="270"/>
      </w:pPr>
      <w:r>
        <w:rPr>
          <w:b/>
          <w:bCs/>
          <w:lang w:val="es-CO"/>
        </w:rPr>
        <w:t xml:space="preserve">Hitos de inicio y fin del proyecto:</w:t>
      </w:r>
      <w:r>
        <w:rPr>
          <w:lang w:val="es-CO"/>
        </w:rPr>
        <w:t xml:space="preserve"> hitos como cualquier otro: se renombran, se mueven y se eliminan.</w:t>
      </w:r>
    </w:p>
    <w:p w:rsidR="00693A5A" w:rsidRDefault="00B034FF">
      <w:pPr>
        <w:numPr>
          <w:ilvl w:val="0"/>
          <w:numId w:val="2"/>
        </w:numPr>
        <w:ind w:hanging="270"/>
      </w:pPr>
      <w:r>
        <w:rPr>
          <w:b/>
          <w:bCs/>
          <w:lang w:val="es-CO"/>
        </w:rPr>
        <w:t xml:space="preserve">Tarea de administración:</w:t>
      </w:r>
      <w:r>
        <w:rPr>
          <w:lang w:val="es-CO"/>
        </w:rPr>
        <w:t xml:space="preserve"> nace con el código ADM, que se puede cambiar. No se elimina y no lleva restricciones ni relaciones.</w:t>
      </w:r>
    </w:p>
    <w:p w:rsidR="00693A5A" w:rsidRDefault="00B034FF">
      <w:pPr>
        <w:numPr>
          <w:ilvl w:val="0"/>
          <w:numId w:val="2"/>
        </w:numPr>
        <w:ind w:hanging="270"/>
      </w:pPr>
      <w:r>
        <w:rPr>
          <w:b/>
          <w:bCs/>
          <w:lang w:val="es-CO"/>
        </w:rPr>
        <w:t xml:space="preserve">Líneas base:</w:t>
      </w:r>
      <w:r>
        <w:rPr>
          <w:lang w:val="es-CO"/>
        </w:rPr>
        <w:t xml:space="preserve"> se eliminan solo con el presupuesto Activo, como se guardan, con confirmación; queda en el historial.</w:t>
      </w:r>
    </w:p>
    <w:p w:rsidR="00693A5A" w:rsidRDefault="00B034FF">
      <w:pPr>
        <w:numPr>
          <w:ilvl w:val="0"/>
          <w:numId w:val="2"/>
        </w:numPr>
        <w:ind w:hanging="270"/>
      </w:pPr>
      <w:r>
        <w:rPr>
          <w:b/>
          <w:bCs/>
          <w:lang w:val="es-CO"/>
        </w:rPr>
        <w:t xml:space="preserve">Duplicar:</w:t>
      </w:r>
      <w:r>
        <w:rPr>
          <w:lang w:val="es-CO"/>
        </w:rPr>
        <w:t xml:space="preserve"> las actividades que ya no están en el presupuesto pasan a la copia tal cual, con sus relaciones.</w:t>
      </w:r>
    </w:p>
    <w:p w:rsidR="00693A5A" w:rsidRDefault="00B034FF">
      <w:pPr>
        <w:numPr>
          <w:ilvl w:val="0"/>
          <w:numId w:val="2"/>
        </w:numPr>
        <w:ind w:hanging="270"/>
      </w:pPr>
      <w:r>
        <w:rPr>
          <w:b/>
          <w:bCs/>
          <w:lang w:val="es-CO"/>
        </w:rPr>
        <w:t xml:space="preserve">Cambio de estado del presupuesto:</w:t>
      </w:r>
      <w:r>
        <w:rPr>
          <w:lang w:val="es-CO"/>
        </w:rPr>
        <w:t xml:space="preserve"> activar, cerrar o reabrir mientras alguien edita el cronograma le da el mismo rechazo de «otra persona cambió el cronograma», con la versión nueva.</w:t>
      </w:r>
    </w:p>
    <w:p w:rsidR="00693A5A" w:rsidRDefault="00B034FF">
      <w:pPr>
        <w:numPr>
          <w:ilvl w:val="0"/>
          <w:numId w:val="2"/>
        </w:numPr>
        <w:ind w:hanging="270"/>
      </w:pPr>
      <w:r>
        <w:rPr>
          <w:b/>
          <w:bCs/>
          <w:lang w:val="es-CO"/>
        </w:rPr>
        <w:t xml:space="preserve">Presupuesto Cerrado con el cronograma desactualizado:</w:t>
      </w:r>
      <w:r>
        <w:rPr>
          <w:lang w:val="es-CO"/>
        </w:rPr>
        <w:t xml:space="preserve"> el recálculo igual crea la actividad de un ítem que faltaba y refresca número, nombre y orden desde el presupuesto. Eso es ponerse al día, no editar; todo lo demás sigue de solo lectura (RN-34).</w:t>
      </w:r>
    </w:p>
    <w:p w:rsidR="00693A5A" w:rsidRDefault="00B034FF">
      <w:pPr>
        <w:numPr>
          <w:ilvl w:val="0"/>
          <w:numId w:val="2"/>
        </w:numPr>
        <w:ind w:hanging="270"/>
      </w:pPr>
      <w:r>
        <w:rPr>
          <w:b/>
          <w:bCs/>
          <w:lang w:val="es-CO"/>
        </w:rPr>
        <w:t xml:space="preserve">Decisiones del 20 de octubre de 2026 (al escribir el contrato de la API):</w:t>
      </w:r>
    </w:p>
    <w:p w:rsidR="00693A5A" w:rsidRDefault="00B034FF">
      <w:pPr>
        <w:numPr>
          <w:ilvl w:val="0"/>
          <w:numId w:val="2"/>
        </w:numPr>
        <w:ind w:hanging="270"/>
      </w:pPr>
      <w:r>
        <w:rPr>
          <w:b/>
          <w:bCs/>
          <w:lang w:val="es-CO"/>
        </w:rPr>
        <w:t xml:space="preserve">La franja «el presupuesto cambió»:</w:t>
      </w:r>
      <w:r>
        <w:rPr>
          <w:lang w:val="es-CO"/>
        </w:rPr>
        <w:t xml:space="preserve"> la ven todos los que abren el cronograma hasta que alguien con permiso de editar la cierra o guarda un cambio en el cronograma. Dice qué cambió: actividades que entraron o salieron, duraciones que se movieron y el fin del proyecto antes y después (D-93).</w:t>
      </w:r>
    </w:p>
    <w:p w:rsidR="00693A5A" w:rsidRDefault="00B034FF">
      <w:pPr>
        <w:numPr>
          <w:ilvl w:val="0"/>
          <w:numId w:val="2"/>
        </w:numPr>
        <w:ind w:hanging="270"/>
      </w:pPr>
      <w:r>
        <w:rPr>
          <w:b/>
          <w:bCs/>
          <w:lang w:val="es-CO"/>
        </w:rPr>
        <w:t xml:space="preserve">Aviso de la administración:</w:t>
      </w:r>
      <w:r>
        <w:rPr>
          <w:lang w:val="es-CO"/>
        </w:rPr>
        <w:t xml:space="preserve"> compara el fin del proyecto con el de la línea base que se está mirando y dice cuántos días de más lleva la obra; la administración del presupuesto no cambia sola. Sin línea base a la vista, no hay aviso.</w:t>
      </w:r>
    </w:p>
    <w:p w:rsidR="00693A5A" w:rsidRDefault="00B034FF">
      <w:pPr>
        <w:numPr>
          <w:ilvl w:val="0"/>
          <w:numId w:val="2"/>
        </w:numPr>
        <w:ind w:hanging="270"/>
      </w:pPr>
      <w:r>
        <w:rPr>
          <w:b/>
          <w:bCs/>
          <w:lang w:val="es-CO"/>
        </w:rPr>
        <w:t xml:space="preserve">Festivos propios:</w:t>
      </w:r>
      <w:r>
        <w:rPr>
          <w:lang w:val="es-CO"/>
        </w:rPr>
        <w:t xml:space="preserve"> una empresa carga su lista con una plantilla de Excel de dos columnas, fecha y nombre, como la importación de APU, y además la edita a mano.</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