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rFonts w:ascii="Calibri" w:hAnsi="Calibri"/>
          <w:b/>
          <w:i w:val="0"/>
          <w:color w:val="137C8B"/>
          <w:sz w:val="19"/>
        </w:rPr>
        <w:t>DOCUMENTO DE ARQUITETURA DE PRODUTO</w:t>
      </w:r>
    </w:p>
    <w:p>
      <w:pPr>
        <w:widowControl/>
        <w:spacing w:after="40"/>
      </w:pPr>
      <w:r>
        <w:rPr>
          <w:rFonts w:ascii="Calibri" w:hAnsi="Calibri"/>
          <w:b/>
          <w:i w:val="0"/>
          <w:color w:val="15324A"/>
          <w:sz w:val="60"/>
        </w:rPr>
        <w:t>VITRYX</w:t>
      </w:r>
    </w:p>
    <w:p>
      <w:pPr>
        <w:widowControl/>
        <w:spacing w:after="320"/>
      </w:pPr>
      <w:r>
        <w:rPr>
          <w:rFonts w:ascii="Calibri" w:hAnsi="Calibri"/>
          <w:b w:val="0"/>
          <w:i w:val="0"/>
          <w:color w:val="1F4D78"/>
          <w:sz w:val="34"/>
        </w:rPr>
        <w:t>Documento de Requisitos e Modelagem do Sistema</w:t>
      </w:r>
    </w:p>
    <w:p>
      <w:pPr>
        <w:widowControl/>
        <w:spacing w:after="440"/>
      </w:pPr>
      <w:r>
        <w:rPr>
          <w:rFonts w:ascii="Calibri" w:hAnsi="Calibri"/>
          <w:b w:val="0"/>
          <w:i/>
          <w:color w:val="667785"/>
          <w:sz w:val="23"/>
        </w:rPr>
        <w:t>Páginas Amarelas Inteligentes — conexão da oferta local às demandas públicas e privadas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Base documental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Estudo Técnico Preliminar (ETP) e Termo de Referência do CPSI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Contratação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Município de Medianeira — Desafio 01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Fase considerada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Demonstração funcional e preparação do piloto experimental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Tecnologia da demonstração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HTML, JavaScript e localStorage, com dados demonstrativos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1.0 — 21 de agosto de 2026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Próximo artefato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Análise GAP: sistema desejado × protótipo atual × melhorias priorizadas</w:t>
            </w:r>
          </w:p>
        </w:tc>
      </w:tr>
    </w:tbl>
    <w:p>
      <w:pPr>
        <w:widowControl/>
        <w:spacing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37C8B"/>
                <w:sz w:val="21"/>
              </w:rPr>
              <w:t>Decisão de arquitetura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746"/>
                <w:sz w:val="20"/>
              </w:rPr>
              <w:t>O VITRYX deve ser apresentado como infraestrutura municipal de dados econômicos e inteligência territorial. A busca pública, as vitrines e o mapa são interfaces dessa infraestrutura — não um marketplace, não um canal de pagamento e não um sistema de licitação.</w:t>
            </w:r>
          </w:p>
        </w:tc>
      </w:tr>
    </w:tbl>
    <w:p>
      <w:pPr>
        <w:widowControl/>
        <w:spacing w:after="0"/>
      </w:pPr>
    </w:p>
    <w:p>
      <w:pPr>
        <w:widowControl/>
        <w:spacing w:after="0"/>
      </w:pPr>
      <w:r>
        <w:rPr>
          <w:rFonts w:ascii="Calibri" w:hAnsi="Calibri"/>
          <w:b w:val="0"/>
          <w:i/>
          <w:color w:val="667785"/>
          <w:sz w:val="18"/>
        </w:rPr>
        <w:t>Status do documento: baseline de escopo para validação, prototipação e futura análise GAP.</w:t>
      </w: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Sumário executivo</w:t>
      </w:r>
    </w:p>
    <w:p>
      <w:pPr>
        <w:widowControl/>
      </w:pPr>
      <w:r>
        <w:rPr>
          <w:rFonts w:ascii="Calibri" w:hAnsi="Calibri"/>
          <w:b w:val="0"/>
          <w:i w:val="0"/>
          <w:color w:val="243746"/>
          <w:sz w:val="21"/>
        </w:rPr>
        <w:t>O VITRYX organiza, qualifica e transforma dados econômicos municipais em mecanismos de descoberta de fornecedores locais, apoio à gestão pública e geração de evidências para o piloto CPSI. O sistema combina uma base econômica oficial, um portal público de consulta, vitrines opcionais dos negócios, gestão de demandas, georreferenciamento, indicadores, relatórios e governança de dados.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>Resultado esperado nesta primeira fase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746"/>
                <w:sz w:val="20"/>
              </w:rPr>
              <w:t>Uma demonstração navegável e coerente, capaz de provar os fluxos essenciais do produto com dados fictícios persistidos no navegador. A apresentação deve deixar explícito o que já é funcional, o que é simulado e como a arquitetura evolui para uma operação real.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t>1. Leitura consolidada do desafio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8"/>
              </w:rPr>
              <w:t>Eixo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8"/>
              </w:rPr>
              <w:t>Interpretação consolidada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Problema público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Dados econômicos fragmentados, pouco atualizados e insuficientes para localizar fornecedores, planejar ações e medir resultados.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Proposta de valor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Organizar a oferta local e conectá-la a demandas de cidadãos, empresas e poder público com busca, mapa, dados e inteligência.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Núcleo do produto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Base econômica municipal estruturada, auditável, atualizável e exportável.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Experiência pública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Pesquisa sem login, categorias, mapa e vitrines públicas com dados autorizados.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Experiência empresarial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Reivindicação/atualização do cadastro e gestão da vitrine e do catálogo.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Experiência municipal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Curadoria, validações, demandas, compras realizadas, indicadores, relatórios, auditoria e configurações.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8"/>
              </w:rPr>
              <w:t>Critério de sucesso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8"/>
              </w:rPr>
              <w:t>Base completa e atualizada; consultas úteis; evidências de uso; indicadores de participação local; segurança e rastreabilidade.</w:t>
            </w:r>
          </w:p>
        </w:tc>
      </w:tr>
    </w:tbl>
    <w:p>
      <w:pPr>
        <w:pStyle w:val="Heading2"/>
        <w:keepNext/>
        <w:keepLines/>
        <w:widowControl/>
      </w:pPr>
      <w:r>
        <w:t>2. Fontes e premissas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Termo de Referência: objeto, escopo mínimo, marcos do piloto, segurança, desempenho, propriedade dos dados, reversibilidade e critérios de validação.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ETP: diagnóstico, riscos de dados, ambiente público funcional, conexão com compras públicas e possibilidade de evolução para inteligência territorial.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Decisões de produto desta modelagem: separação entre cadastro oficial e vitrine pública; distinção entre oportunidade potencial e compra efetiva; anonimização de métricas públicas; protótipo sem backend.</w:t>
      </w:r>
    </w:p>
    <w:p>
      <w:pPr>
        <w:widowControl/>
      </w:pPr>
      <w:r>
        <w:rPr>
          <w:rFonts w:ascii="Calibri" w:hAnsi="Calibri"/>
          <w:b w:val="0"/>
          <w:i/>
          <w:color w:val="667785"/>
          <w:sz w:val="18"/>
        </w:rPr>
        <w:t>Quando uma necessidade não está literalmente prescrita no TR/ETP — por exemplo, armazenamento protegido de CPF/CNPJ para identificar o responsável — ela aparece como decisão arquitetural e deve ser validada com o Município e com a assessoria de proteção de dados.</w:t>
      </w:r>
    </w:p>
    <w:p>
      <w:pPr>
        <w:pStyle w:val="Heading2"/>
        <w:keepNext/>
        <w:keepLines/>
        <w:widowControl/>
      </w:pPr>
      <w:r>
        <w:t>3. Objetivos do documento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Definir o sistema desejado antes de comparar com a implementação atual.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Estabelecer módulos, perfis, dados, fluxos, requisitos e regras de negócio.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Delimitar o que a demonstração em HTML/localStorage precisa provar.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Criar uma base rastreável para o futuro GAP e para o roadmap do piloto.</w:t>
      </w:r>
    </w:p>
    <w:p>
      <w:pPr>
        <w:pStyle w:val="Heading1"/>
        <w:keepNext/>
        <w:keepLines/>
        <w:widowControl/>
      </w:pPr>
      <w:r>
        <w:t>1. Visão do produto e limites de escopo</w:t>
      </w:r>
    </w:p>
    <w:p>
      <w:pPr>
        <w:pStyle w:val="Heading2"/>
        <w:keepNext/>
        <w:keepLines/>
        <w:widowControl/>
      </w:pPr>
      <w:r>
        <w:t>1.1 Propósito</w:t>
      </w:r>
    </w:p>
    <w:p>
      <w:pPr>
        <w:widowControl/>
      </w:pPr>
      <w:r>
        <w:rPr>
          <w:rFonts w:ascii="Calibri" w:hAnsi="Calibri"/>
          <w:b w:val="0"/>
          <w:i w:val="0"/>
          <w:color w:val="243746"/>
          <w:sz w:val="21"/>
        </w:rPr>
        <w:t>Disponibilizar uma fonte municipal confiável sobre negócios, profissionais, produtos e serviços locais; permitir sua descoberta por diferentes públicos; apoiar a conexão com demandas; e produzir evidências para gestão econômica, planejamento e avaliação do piloto.</w:t>
      </w:r>
    </w:p>
    <w:p>
      <w:pPr>
        <w:pStyle w:val="Heading2"/>
        <w:keepNext/>
        <w:keepLines/>
        <w:widowControl/>
      </w:pPr>
      <w:r>
        <w:t>1.2 Quatro capacidades centrais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200"/>
        <w:gridCol w:w="34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Capacidade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O que entrega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Valor público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Base Econômica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Cadastro estruturado, classificação, localização, fontes, qualidade e atualização.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Conhecimento confiável sobre a economia local.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Descoberta e conexão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Busca, filtros, categorias, mapa, vitrines, catálogo e contato.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Mais visibilidade e menor custo para localizar oferta local.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Demandas e compras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Registro de demandas, correspondência informativa e registro/importação de compras efetivas.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Apoio ao planejamento e medição da participação de fornecedores locais.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Inteligência e governança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Indicadores, relatórios, evidências, auditoria, permissões, exportação e rastreabilidade.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Decisão baseada em dados, controle e reversibilidade.</w:t>
            </w:r>
          </w:p>
        </w:tc>
      </w:tr>
    </w:tbl>
    <w:p>
      <w:pPr>
        <w:pStyle w:val="Heading2"/>
        <w:keepNext/>
        <w:keepLines/>
        <w:widowControl/>
      </w:pPr>
      <w:r>
        <w:t>1.3 Dentro e fora do escopo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Dentro do escopo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Fora do escopo desta solução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Cadastro, curadoria e atualização da base econômica.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Carrinho, pedido, pagamento, entrega ou intermediação comercial.</w:t>
            </w:r>
          </w:p>
        </w:tc>
      </w:tr>
      <w:tr>
        <w:trPr>
          <w:cantSplit/>
        </w:trP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Busca pública, mapa, vitrines e contatos externos.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Sistema oficial de licitação, disputa, habilitação ou contratação.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Demandas públicas/privadas como oportunidades informativas.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Promessa de contratação ou direcionamento a fornecedor específico.</w:t>
            </w:r>
          </w:p>
        </w:tc>
      </w:tr>
      <w:tr>
        <w:trPr>
          <w:cantSplit/>
        </w:trP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Registro/importação de participação e compras realizadas.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Substituição dos sistemas oficiais de compras e transparência.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Indicadores, relatórios e exportações abertas.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Venda de posição ou ranqueamento pago de resultados.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1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6500"/>
                <w:sz w:val="21"/>
              </w:rPr>
              <w:t>Regra de comunicação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746"/>
                <w:sz w:val="20"/>
              </w:rPr>
              <w:t>Toda tela relacionada a demandas públicas deve informar que o VITRYX apoia a descoberta e o planejamento. A participação em processos oficiais continua ocorrendo nos canais formais do Município.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t>1.4 Fases de maturidade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4450"/>
        <w:gridCol w:w="331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Fase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Objetivo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Tecnologia/condição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D0 — Demonstração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Provar arquitetura, navegação, fluxos, indicadores e valor percebido.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HTML/JS/localStorage, dados fictícios e integrações simuladas.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M3 — MVP funcional</w:t>
            </w:r>
          </w:p>
        </w:tc>
        <w:tc>
          <w:tcPr>
            <w:tcW w:type="dxa" w:w="4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Atender ao núcleo funcional do piloto com usuários e dados controlados.</w:t>
            </w:r>
          </w:p>
        </w:tc>
        <w:tc>
          <w:tcPr>
            <w:tcW w:type="dxa" w:w="3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Backend, banco de dados, autenticação, APIs e ambiente segregado.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M5 — Piloto vivo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Operar por 6–12 meses, treinar usuários e coletar evidências.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Dados reais, suporte, monitoramento, T0 e medições periódicas.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Escala</w:t>
            </w:r>
          </w:p>
        </w:tc>
        <w:tc>
          <w:tcPr>
            <w:tcW w:type="dxa" w:w="4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Integrar fontes, ampliar automação e institucionalizar governança.</w:t>
            </w:r>
          </w:p>
        </w:tc>
        <w:tc>
          <w:tcPr>
            <w:tcW w:type="dxa" w:w="3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Arquitetura escalável, interoperabilidade e operação continuada.</w:t>
            </w:r>
          </w:p>
        </w:tc>
      </w:tr>
    </w:tbl>
    <w:p>
      <w:pPr>
        <w:pStyle w:val="Heading1"/>
        <w:keepNext/>
        <w:keepLines/>
        <w:widowControl/>
      </w:pPr>
      <w:r>
        <w:t>2. Arquitetura funcional e experiências</w:t>
      </w:r>
    </w:p>
    <w:p>
      <w:pPr>
        <w:pStyle w:val="Heading2"/>
        <w:keepNext/>
        <w:keepLines/>
        <w:widowControl/>
      </w:pPr>
      <w:r>
        <w:t>2.1 Visão em três frentes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450"/>
        <w:gridCol w:w="501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Frente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Usuários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Capacidades principais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Portal público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Cidadãos, compradores, empresas e visitantes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Home, categorias, pesquisa, filtros, mapa, vitrines, catálogo, contatos e transparência.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Área do empreendedor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Responsável autorizado pelo negócio</w:t>
            </w:r>
          </w:p>
        </w:tc>
        <w:tc>
          <w:tcPr>
            <w:tcW w:type="dxa" w:w="5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Conta, reivindicação do cadastro, atualização, vitrine, catálogo, horário, contatos e acompanhamento de solicitações.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Backoffice municipal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Operação, curadoria, análise, gestão e auditoria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Base econômica, importações, qualidade, validações, mapa, demandas, compras, indicadores, relatórios, auditoria, usuários e configurações.</w:t>
            </w:r>
          </w:p>
        </w:tc>
      </w:tr>
    </w:tbl>
    <w:p>
      <w:pPr>
        <w:pStyle w:val="Heading2"/>
        <w:keepNext/>
        <w:keepLines/>
        <w:widowControl/>
      </w:pPr>
      <w:r>
        <w:t>2.2 Serviços transversais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Taxonomia e classificação: porte, CNAE, segmento, categoria, tags, palavras-chave e tipo de oferta.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Geodados: endereço protegido, coordenadas, bairro, zona e agregações territoriais.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Governança: fonte, histórico, responsáveis, data da última atualização, completude e validade.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Inteligência: eventos de uso, indicadores, baseline T0, metas, relatórios e evidências.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Segurança: autenticação, perfis, permissões, logs, proteção de dados e exportação controlada.</w:t>
      </w:r>
    </w:p>
    <w:p>
      <w:pPr>
        <w:pStyle w:val="Heading2"/>
        <w:keepNext/>
        <w:keepLines/>
        <w:widowControl/>
      </w:pPr>
      <w:r>
        <w:t>2.3 Perfis e responsabilidades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1800"/>
        <w:gridCol w:w="56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Perfil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Acesso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Visitante público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Anônimo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Pesquisar oferta, consultar mapa e vitrines e iniciar contato externo.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Empreendedor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Autenticado e vinculado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Manter informações autorizadas, vitrine e catálogo; solicitar alterações de dados oficiais.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Operador municipal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Autenticado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Cadastrar, importar, corrigir e acompanhar registros e demandas.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Curador/validador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Autenticado e segregado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Revisar cadastros, alterações, evidências e conflitos de dados.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Analista/gestor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Autenticado, leitura ampliada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Consultar indicadores, relatórios, recortes territoriais e resultados.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Administrador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Autenticado, privilégio elevado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Gerir usuários, papéis, parâmetros, integrações e políticas.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Auditor/gestor do contrato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Leitura controlada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Acompanhar rastreabilidade, entregas, evidências e conformidade.</w:t>
            </w:r>
          </w:p>
        </w:tc>
      </w:tr>
    </w:tbl>
    <w:p>
      <w:pPr>
        <w:pStyle w:val="Heading2"/>
        <w:keepNext/>
        <w:keepLines/>
        <w:widowControl/>
      </w:pPr>
      <w:r>
        <w:t>2.4 Matriz resumida de permissão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200"/>
        <w:gridCol w:w="1800"/>
        <w:gridCol w:w="1800"/>
        <w:gridCol w:w="196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Módulo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Público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Empreendedor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Operação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Gestão/Admin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Busca, mapa e vitrine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Consultar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Consultar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Consultar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Consultar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Cadastro oficial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—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Ver próprio / solicitar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Criar/editar</w:t>
            </w:r>
          </w:p>
        </w:tc>
        <w:tc>
          <w:tcPr>
            <w:tcW w:type="dxa" w:w="1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Administrar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Vitrine e catálogo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Ver publicados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Editar próprio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Apoiar/moderar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Administrar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Validações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—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Acompanhar próprias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Instruir/revisar</w:t>
            </w:r>
          </w:p>
        </w:tc>
        <w:tc>
          <w:tcPr>
            <w:tcW w:type="dxa" w:w="1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Decidir/auditar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Demandas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Ver publicadas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Ver oportunidades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Criar/gerir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Analisar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Compras realizadas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Agregado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Próprias/agregado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Registrar/importar</w:t>
            </w:r>
          </w:p>
        </w:tc>
        <w:tc>
          <w:tcPr>
            <w:tcW w:type="dxa" w:w="1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Analisar/exportar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Usuários/configurações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Conta própria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—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Administrar</w:t>
            </w:r>
          </w:p>
        </w:tc>
      </w:tr>
    </w:tbl>
    <w:p>
      <w:pPr>
        <w:pStyle w:val="Heading1"/>
        <w:keepNext/>
        <w:keepLines/>
        <w:widowControl/>
      </w:pPr>
      <w:r>
        <w:t>3. Arquitetura de informação</w:t>
      </w:r>
    </w:p>
    <w:p>
      <w:pPr>
        <w:pStyle w:val="Heading2"/>
        <w:keepNext/>
        <w:keepLines/>
        <w:widowControl/>
      </w:pPr>
      <w:r>
        <w:t>3.1 Portal público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7310"/>
      </w:tblGrid>
      <w:tr>
        <w:trPr>
          <w:cantSplit/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Área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Conteúdo/ação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Home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Proposta de valor, busca principal, categorias, negócios em destaque por regra neutra, explicação e chamadas para cadastro.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Explorar por categoria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Categorias e subcategorias com contagem e filtros — componente mantido por estar adequado à descoberta.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Resultados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Lista e/ou mapa, filtros avançados, ordenação explicável, estado sem resultado e sugestões.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Mapa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Marcadores agregados/individuais; clique abre cartão compacto da vitrine, sem substituir a navegação principal.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Vitrine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Identidade, descrição, selos, catálogo, contatos, horário, localização pública e informações de rastreabilidade autorizadas.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Transparência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Como funciona, fontes, critérios de busca, proteção de dados e limites das demandas públicas.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Rodapé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Somente navegação institucional e legal essencial; remover linguagem técnica excessiva e ruído visual.</w:t>
            </w:r>
          </w:p>
        </w:tc>
      </w:tr>
    </w:tbl>
    <w:p>
      <w:pPr>
        <w:pStyle w:val="Heading2"/>
        <w:keepNext/>
        <w:keepLines/>
        <w:widowControl/>
      </w:pPr>
      <w:r>
        <w:t>3.2 Área do empreendedor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7310"/>
      </w:tblGrid>
      <w:tr>
        <w:trPr>
          <w:cantSplit/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Menu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Visão geral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Status do cadastro, pendências, completude e ações prioritárias.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Meu cadastro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Dados oficiais visíveis ao responsável; campos protegidos e histórico de solicitações.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Minha vitrine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Conteúdo público, publicação, fotos, descrição, contatos e localização exibida.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Catálogo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Produtos/serviços, categoria, unidade, faixa de preço opcional, disponibilidade e palavras-chave.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Solicitações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Pedido de correção, anexos/evidências, status e decisão.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Conta e segurança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Dados do usuário, senha e encerramento de sessão.</w:t>
            </w:r>
          </w:p>
        </w:tc>
      </w:tr>
    </w:tbl>
    <w:p>
      <w:pPr>
        <w:pStyle w:val="Heading2"/>
        <w:keepNext/>
        <w:keepLines/>
        <w:widowControl/>
      </w:pPr>
      <w:r>
        <w:t>3.3 Backoffice municipal — menu recomendado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2200"/>
        <w:gridCol w:w="6360"/>
      </w:tblGrid>
      <w:tr>
        <w:trPr>
          <w:cantSplit/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Ordem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Módulo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Função e decisão de design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Visão Territorial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Retrato econômico e territorial: negócios, segmentos, distribuição e qualidade. Não repetir métricas de uso do módulo Impacto.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02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Base Econômica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Cadastros, importações, qualidade, fontes e exportações em um único núcleo operacional.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Mapa Territorial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Distribuição espacial, camadas, filtros e cartão rápido da vitrine.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04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Validações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Fila, análise, decisão e histórico — fluxo atual preservado se já estiver funcional.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Buscas e Oportunidades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Consultas sem resultado, termos em alta e lacunas de oferta.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06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Demandas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Criação e gestão de demandas públicas/privadas e fornecedores potenciais.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Compras Públicas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Processos e itens efetivamente realizados; participação e valor de fornecedores locais.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08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Impacto e Resultados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Indicadores de uso, conversão, segmentos, vitrines, canais, períodos e evidências do piloto.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Relatórios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Modelos, filtros, geração, exportação e histórico.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10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Auditoria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Eventos de acesso, alteração, validação, exportação, exclusão e segurança.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Usuários e Permissões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Contas, papéis, escopo de acesso, ativação e revisão de privilégios.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12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Configurações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Perfil, senha, taxonomias, parâmetros, fontes, retenção e integrações.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>Sidebar e top bar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746"/>
                <w:sz w:val="20"/>
              </w:rPr>
              <w:t>A navegação deve ter hierarquia clara, nomes curtos, agrupamentos estáveis e opção “Sair” no rodapé. A top bar deve ser fina e funcional: título/contexto, busca global quando necessária, alertas e perfil — sem blocos altos ou ornamentação pesada.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widowControl/>
      </w:pPr>
      <w:r>
        <w:t>4. Modelo conceitual de dados</w:t>
      </w:r>
    </w:p>
    <w:p>
      <w:pPr>
        <w:pStyle w:val="Heading2"/>
        <w:keepNext/>
        <w:keepLines/>
        <w:widowControl/>
      </w:pPr>
      <w:r>
        <w:t>4.1 Entidades e relacionamentos principais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560"/>
        <w:gridCol w:w="400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Entidade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Papel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Relações principais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Negócio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Registro econômico oficial e autoritativo.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Responsável, localizações, CNAEs, segmentos, fontes, vitrine, validações.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Responsável/Identidade legal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Vínculo PF/PJ/MEI e representação autorizada.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Usuário e negócio; CPF/CNPJ protegidos e jamais exibidos publicamente.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Localização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Endereço e georreferência com precisão por contexto.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Negócio, bairro, zona, município e coordenadas protegidas.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Vitrine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Representação pública opcional do negócio.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Negócio 1:0..1, catálogo, contatos, mídia, horário e eventos.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Item de oferta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Produto ou serviço disponibilizado.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Vitrine, categoria, tags, unidade e faixa de preço opcional.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Taxonomia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CNAE, segmento, categoria, tag e palavra-chave.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Negócios, ofertas, demandas e busca.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Fonte/Lote de importação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Origem e processamento de dados.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Registros importados, conflitos, erros e qualidade.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Solicitação/Validação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Alteração proposta e decisão humana.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Negócio, usuário, evidências, antes/depois e decisão.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Demanda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Necessidade pública ou privada divulgável.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Itens, órgão/origem, período, território e correspondências.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Correspondência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Fornecedor potencial para uma demanda.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Demanda, negócio, critérios, explicação e revisão humana.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Compra pública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Resultado efetivo de processo oficial.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Processo, itens, fornecedores, valores, datas e fonte oficial.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Evento de uso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Evidência temporal de interação.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Busca, vitrine, contato, mapa, filtro, canal e período.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Usuário/Papel/Permissão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Controle de acesso.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Organização, perfil, escopo e sessão.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Evento de auditoria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Rastreabilidade administrativa.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Ator, ação, objeto, data, origem e antes/depois.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Indicador/Evidência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Métrica do piloto e respectiva prova.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Baseline T0, meta, período, fonte e relatório.</w:t>
            </w:r>
          </w:p>
        </w:tc>
      </w:tr>
    </w:tbl>
    <w:p>
      <w:pPr>
        <w:pStyle w:val="Heading2"/>
        <w:keepNext/>
        <w:keepLines/>
        <w:widowControl/>
      </w:pPr>
      <w:r>
        <w:t>4.2 Regra estrutural: cadastro oficial × vitrine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80"/>
        <w:gridCol w:w="378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Aspecto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Cadastro oficial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Vitrine pública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Finalidade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Conhecimento econômico, gestão, validação e rastreabilidade.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Descoberta, apresentação da oferta e contato.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Responsável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Município; alterações por fluxo controlado.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Empreendedor autorizado, sujeito a moderação.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Obrigatoriedade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Registro pode existir sem vitrine.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Opcional e publicável somente com campos autorizados.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Dados sensíveis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Protegidos por perfil e finalidade.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Nunca exibir CPF, CNPJ completo quando indevido, endereço residencial exato ou documentos.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Histórico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Completo e auditável.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Versões de publicação e eventos de uso.</w:t>
            </w:r>
          </w:p>
        </w:tc>
      </w:tr>
    </w:tbl>
    <w:p>
      <w:pPr>
        <w:pStyle w:val="Heading2"/>
        <w:keepNext/>
        <w:keepLines/>
        <w:widowControl/>
      </w:pPr>
      <w:r>
        <w:t>4.3 Conjunto mínimo do cadastro do negócio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Grupo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Campos mínimos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Identificação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ID interno; nome/razão social; nome público; natureza PF/PJ/MEI; situação; porte; datas de criação e atualização.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Identidade legal protegida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CPF/CNPJ, responsável e vínculo de representação — acesso restrito, mascaramento e finalidade registrada.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Classificação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CNAE principal/secundários; segmento; categorias; tags; palavras-chave; tipo de oferta.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Localização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Endereço; bairro; zona; município; coordenadas; nível de precisão pública; indicador de endereço residencial.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Contato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Telefone, WhatsApp, e-mail, site e redes sociais, com consentimento/publicação por campo.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Governança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Fonte, responsável pela coleta, última verificação, próxima revisão, completude, qualidade e evidências.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Vitrine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Status; descrição; catálogo; horário; formas de atendimento; mídia; selos verificáveis.</w:t>
            </w:r>
          </w:p>
        </w:tc>
      </w:tr>
    </w:tbl>
    <w:p>
      <w:pPr>
        <w:pStyle w:val="Heading2"/>
        <w:keepNext/>
        <w:keepLines/>
        <w:widowControl/>
      </w:pPr>
      <w:r>
        <w:t>4.4 Estados fundamentais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Objeto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Estados propostos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Negócio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rascunho → pendente → validado → desatualizado → suspenso/arquivado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Vitrine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não criada → rascunho → em revisão → publicada → pausada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Solicitação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aberta → em análise → informações solicitadas → aprovada/rejeitada → concluída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Demanda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rascunho → publicada → em análise → encerrada/cancelada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Importação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recebida → mapeada → validada → processada → concluída com sucesso/erros</w:t>
            </w:r>
          </w:p>
        </w:tc>
      </w:tr>
    </w:tbl>
    <w:p>
      <w:pPr>
        <w:pStyle w:val="Heading1"/>
        <w:keepNext/>
        <w:keepLines/>
        <w:widowControl/>
      </w:pPr>
      <w:r>
        <w:t>5. Fluxos essenciais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Fluxo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Sequência resumida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F01 — Cadastro manual municipal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Operador cria registro → sistema verifica duplicidade → classifica/georreferencia → envia para validação → curador decide → registro entra na base.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F02 — Importação de base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Selecionar fonte/arquivo → mapear colunas → pré-validar → exibir erros e duplicidades → confirmar lote → registrar origem e resultado.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F03 — Autoidentificação do empreendedor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Criar conta com e-mail próprio → localizar negócio → solicitar vínculo → comprovar representação → validação humana → liberar gestão do próprio negócio.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F04 — Atualização do cadastro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Responsável propõe alteração → sistema grava antes/depois e evidência → curador revisa → aprova/rejeita → atualiza versão e auditoria.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F05 — Publicação da vitrine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Completar conteúdo público → pré-visualizar → revisar proteção de dados → publicar → indexar na busca e no mapa.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F06 — Jornada de descoberta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Visitante pesquisa → aplica filtros → vê resultados/mapa → abre cartão ou vitrine → inicia contato externo → eventos anônimos alimentam indicadores.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F07 — Demanda e fornecedores potenciais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Órgão/operador cadastra demanda → classifica itens → mecanismo sugere negócios → humano revisa → oportunidade é publicada/monitorada.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F08 — Compra pública efetiva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Importar ou registrar processo/item/fornecedor/valor/data → vincular ao negócio local → validar fonte → calcular participação e valor local.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F09 — Atualização periódica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Sistema identifica registros vencidos/incompletos → cria fila e notifica responsável → revisa → recalcula qualidade.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F10 — Relatório e reversibilidade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Selecionar período/filtros → gerar relatório → registrar exportação → entregar dados, dicionário e metadados em formato aberto.</w:t>
            </w:r>
          </w:p>
        </w:tc>
      </w:tr>
    </w:tbl>
    <w:p>
      <w:pPr>
        <w:pStyle w:val="Heading2"/>
        <w:keepNext/>
        <w:keepLines/>
        <w:widowControl/>
      </w:pPr>
      <w:r>
        <w:t>5.1 Separação obrigatória no fluxo público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37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Conceito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O que significa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O que não significa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Demanda mapeada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Necessidade registrada para análise ou divulgação.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Processo oficial aberto ou compromisso de compra.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Fornecedor potencial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Negócio compatível por critérios de classificação/localização.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Fornecedor habilitado, vencedor ou recomendado oficialmente.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Participação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Fornecedor local participou de etapa/processo conforme fonte oficial.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Compra concluída.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Compra realizada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Resultado registrado em fonte oficial, com item, fornecedor, data e valor.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Estimativa ou oportunidade.</w:t>
            </w:r>
          </w:p>
        </w:tc>
      </w:tr>
    </w:tbl>
    <w:p>
      <w:pPr>
        <w:pStyle w:val="Heading1"/>
        <w:keepNext/>
        <w:keepLines/>
        <w:widowControl/>
      </w:pPr>
      <w:r>
        <w:t>6. Requisitos funcionais</w:t>
      </w:r>
    </w:p>
    <w:p>
      <w:pPr>
        <w:widowControl/>
      </w:pPr>
      <w:r>
        <w:rPr>
          <w:rFonts w:ascii="Calibri" w:hAnsi="Calibri"/>
          <w:b w:val="0"/>
          <w:i/>
          <w:color w:val="667785"/>
          <w:sz w:val="18"/>
        </w:rPr>
        <w:t>Prioridades: M = obrigatório para o núcleo do piloto; S = importante para evidência/operabilidade; C = evolução desejável. Fases: D0 demonstração; M3 MVP funcional; M5 piloto vivo; Escala.</w:t>
      </w:r>
    </w:p>
    <w:p>
      <w:pPr>
        <w:pStyle w:val="Heading2"/>
        <w:keepNext/>
        <w:keepLines/>
        <w:widowControl/>
      </w:pPr>
      <w:r>
        <w:t>6.1 Portal público e descoberta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consulta pública sem autenticação.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TR/ETP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Oferecer busca por nome, produto, serviço, categoria, tag e palavra-chave.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RF-003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Disponibilizar filtros por segmento, porte, localização, tipo de oferta e situação de publicação.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RF-004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resultados em lista e mapa, preservando contexto e filtros.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RF-005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estado sem resultado com correção/sugestões e registrar a lacuna.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RF-006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Explicar critérios de ordenação e impedir destaque pago.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LGPD/IA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RF-007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Abrir cartão compacto da vitrine ao selecionar marcador no mapa.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RF-008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vitrine completa apenas com campos autorizados para publicação.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RF-009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iniciar contato por WhatsApp, telefone, site, rota ou rede social.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RF-010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Disponibilizar páginas de transparência, critérios, fontes e proteção de dados.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2"/>
        <w:keepNext/>
        <w:keepLines/>
        <w:widowControl/>
      </w:pPr>
      <w:r>
        <w:t>6.2 Base econômica e qualidade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Criar, consultar, editar, inativar e arquivar registros econômicos conforme permissão.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Classificar registros por porte, CNAE, segmento, categoria, tags e tipo de oferta.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RF-013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Detectar possíveis duplicidades por identidade, nome, contato e localização.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ETP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RF-014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fonte, data de coleta, responsável e evidência de cada dado relevante.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RF-015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Calcular completude, consistência, atualidade e confiabilidade do registro.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RF-016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Manter data de última verificação e próxima revisão.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RF-017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Gerar filas de registros incompletos, inconsistentes ou desatualizados.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ETP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RF-018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cadastro de profissional/fornecedor PF, PJ ou MEI com proteção adequada.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RF-019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Proteger CPF/CNPJ e identidade legal por finalidade, perfil e mascaramento.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RF-020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exportar base e metadados em formato aberto e estruturado.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2"/>
        <w:keepNext/>
        <w:keepLines/>
        <w:widowControl/>
      </w:pPr>
      <w:r>
        <w:t>6.3 Vitrine, empreendedor e catálogo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que um registro oficial exista sem vitrine pública.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criar, pré-visualizar, submeter, publicar, pausar e atualizar vitrine.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RF-023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Gerenciar descrição, contatos, horários, atendimento, mídia e localização pública.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RF-024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Cadastrar produtos e serviços com categoria, palavras-chave e disponibilidade.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RF-025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faixa de preço/unidade como informação opcional, sem transação.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RF-026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conta com e-mail real do usuário e recuperação segura de acesso.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RF-027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solicitar vínculo com negócio mediante comprovação de representação.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RF-028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status e histórico das solicitações do empreendedor.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RF-029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Controlar consentimento/publicação por campo de contato e localização.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RF-030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versão e responsável por cada publicação da vitrine.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2"/>
        <w:keepNext/>
        <w:keepLines/>
        <w:widowControl/>
      </w:pPr>
      <w:r>
        <w:t>6.4 Georreferenciamento e território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Georreferenciar negócios e permitir correção manual das coordenadas.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Associar negócio a bairro, zona e demais recortes territoriais.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RF-033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Aplicar precisão pública diferente da precisão interna.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RF-034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Ocultar endereço residencial exato na consulta pública.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RF-035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camadas e filtros territoriais no mapa de gestão.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RF-036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Calcular distribuição e densidade econômica por recorte territorial.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ETP</w:t>
            </w:r>
          </w:p>
        </w:tc>
      </w:tr>
    </w:tbl>
    <w:p>
      <w:pPr>
        <w:pStyle w:val="Heading2"/>
        <w:keepNext/>
        <w:keepLines/>
        <w:widowControl/>
      </w:pPr>
      <w:r>
        <w:t>6.5 Validação e atualização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RF-037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Criar solicitações de inclusão, correção, vínculo, publicação e exclusão.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RF-038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antes/depois, justificativa, evidência, autor e data.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RF-039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Operar fila por tipo, prioridade, prazo, situação e responsável.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RF-040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aprovar, rejeitar, devolver para ajuste e solicitar informação.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Notificar o solicitante sobre mudança de status.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Executar campanha periódica de confirmação de dados.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M5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2"/>
        <w:keepNext/>
        <w:keepLines/>
        <w:widowControl/>
      </w:pPr>
      <w:r>
        <w:t>6.6 Demandas e compras públicas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RF-043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Cadastrar demanda pública ou privada com origem, descrição, itens, período e território.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ETP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RF-044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Classificar itens da demanda com a mesma taxonomia da oferta.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RF-045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Localizar fornecedores potenciais com critérios explicáveis.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RF-046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Exigir revisão humana antes de publicar ou usar uma correspondência.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IA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RF-047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critérios, score, explicação e decisão da revisão.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IA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RF-048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aviso de que oportunidade não equivale a contratação.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RF-049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Registrar/importar processos, itens, fornecedores, valores e datas de compras efetivas.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RF-050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Vincular fornecedor da compra ao cadastro econômico local com validação.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Distinguir demanda, potencial, participação e compra realizada nos indicadores.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Manter referência à fonte oficial da compra e data de sincronização.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2"/>
        <w:keepNext/>
        <w:keepLines/>
        <w:widowControl/>
      </w:pPr>
      <w:r>
        <w:t>6.7 Inteligência, impacto e relatórios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RF-053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eventos temporais de busca, resultado, vitrine, mapa e contato sem identificar visitante.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TR/LGPD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RF-054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Filtrar indicadores por hoje, ontem, 3, 7, 30 dias e período personalizado.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RF-055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Comparar período selecionado com período anterior equivalente.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RF-056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Analisar resultados por vitrine, segmento, categoria, território, canal e termo.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RF-057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funil pesquisa → resultado → vitrine → contato.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RF-058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Exibir termos sem resultado e lacunas de oferta.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ETP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RF-059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Medir negócios cadastrados, validados, atualizados, publicados e qualidade da base.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RF-060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Medir participação e valor de fornecedores locais em compras efetivas.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baseline T0, metas, medições e evidências do piloto.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Gerar relatórios e planilhas parametrizados, com histórico de exportação.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2"/>
        <w:keepNext/>
        <w:keepLines/>
        <w:widowControl/>
      </w:pPr>
      <w:r>
        <w:t>6.8 Administração, integração e auditoria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750"/>
        <w:gridCol w:w="450"/>
        <w:gridCol w:w="900"/>
        <w:gridCol w:w="13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Requisito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RF-063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Gerenciar usuários, papéis, permissões e status de conta.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RF-064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troca de senha, recuperação, encerramento de sessão e perfil.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Segurança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RF-065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Importar CSV/XLSX com mapeamento, prévia, validação e relatório de erros.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RF-066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lote, fonte, hash/versão, responsável e resultado da importação.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RF-067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Disponibilizar APIs/rotinas futuras para bases públicas e municipais.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Escala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RF-068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logs de acesso, consulta, alteração, validação, exportação e exclusão.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RF-069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consultar auditoria por ator, ação, objeto, período e resultado.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RF-070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Parametrizar taxonomias, prazos de revisão, regras de publicação e retenção.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RF-071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Exportar dados, esquemas, dicionário e geodados para reversibilidade.</w:t>
            </w:r>
          </w:p>
        </w:tc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RF-072</w:t>
            </w:r>
          </w:p>
        </w:tc>
        <w:tc>
          <w:tcPr>
            <w:tcW w:type="dxa" w:w="5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Registrar incidentes, tratamento, comunicação e evidências.</w:t>
            </w:r>
          </w:p>
        </w:tc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1"/>
        <w:keepNext/>
        <w:keepLines/>
        <w:widowControl/>
      </w:pPr>
      <w:r>
        <w:t>7. Requisitos não funcionais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400"/>
        <w:gridCol w:w="5050"/>
        <w:gridCol w:w="900"/>
        <w:gridCol w:w="111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ID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Tema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Critério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Fase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Disponibilidade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Manter pelo menos 95% de disponibilidade durante o piloto, conforme janela acordada.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M5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RNF-002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Desempenho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Responder consultas gerenciais em até 5 segundos nas condições dimensionadas do piloto.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Capacidade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Suportar centenas de negócios e o volume de eventos do piloto sem degradação relevante.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RNF-004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Qualidade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Manter mais de 90% de completude nos campos definidos como obrigatórios.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M5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Segurança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Autenticar usuários internos e aplicar menor privilégio com RBAC.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RNF-006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Criptografia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Proteger dados em trânsito com TLS e dados sensíveis conforme avaliação de risco.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Auditoria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Gerar logs íntegros, pesquisáveis e retidos segundo política formal.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RNF-008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Backup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Executar backup, testar restauração e documentar RPO/RTO.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RNF-009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Segregação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Separar ambientes de desenvolvimento, teste e produção.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RNF-010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Privacidade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Aplicar finalidade, minimização, controle de acesso, retenção e atendimento aos titulares.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LGPD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Interoperabilidade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Usar formatos abertos, dados estruturados, dicionário e identificadores estáveis.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RNF-012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Reversibilidade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Permitir extração integral dos dados municipais e metadados sem dependência proprietária indevida.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Acessibilidade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Atender WCAG 2.1 AA como referência, com teclado, contraste, rótulos e foco visível.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RNF-014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Responsividade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Operar em desktop, tablet e celular, priorizando as jornadas públicas no mobile.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Usabilidade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Manter linguagem simples, estados claros, prevenção de erro e feedback de operação.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RNF-016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Observabilidade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Monitorar erros, desempenho, disponibilidade, filas e integrações.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Segurança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IA responsável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Garantir propósito delimitado, fonte rastreável, explicabilidade, revisão humana e prevenção de direcionamento.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RNF-018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Documentação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Manter modelo de dados, dicionário, integrações, operação, segurança e materiais de treinamento.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RNF-019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Compatibilidade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Suportar navegadores modernos definidos para o piloto.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D0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5"/>
              </w:rPr>
              <w:t>RNF-020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Integridade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Evitar alterações concorrentes silenciosas e preservar versões antes/depois.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M3</w:t>
            </w:r>
          </w:p>
        </w:tc>
        <w:tc>
          <w:tcPr>
            <w:tcW w:type="dxa" w:w="1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5"/>
              </w:rPr>
              <w:t>TR</w:t>
            </w:r>
          </w:p>
        </w:tc>
      </w:tr>
    </w:tbl>
    <w:p>
      <w:pPr>
        <w:pStyle w:val="Heading2"/>
        <w:keepNext/>
        <w:keepLines/>
        <w:widowControl/>
      </w:pPr>
      <w:r>
        <w:t>7.1 Critérios específicos para uso de IA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Propósito: correspondência entre oferta e demanda e apoio à classificação — nunca decisão automática de contratação.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Dados: registrar fontes e atributos utilizados; bloquear atributos sensíveis e proxies inadequados.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Explicação: apresentar critérios compreensíveis para cada correspondência.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Supervisão: exigir revisão humana e registrar aceite, rejeição ou ajuste.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Neutralidade: não direcionar, vender ranking ou privilegiar fornecedor sem regra pública e justificável.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Monitoramento: avaliar erros, cobertura desigual e possíveis vieses por segmento e território.</w:t>
      </w:r>
    </w:p>
    <w:p>
      <w:pPr>
        <w:pStyle w:val="Heading1"/>
        <w:keepNext/>
        <w:keepLines/>
        <w:widowControl/>
      </w:pPr>
      <w:r>
        <w:t>8. Regras de negócio e proteção de dados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rPr>
          <w:cantSplit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ID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O Município mantém a base oficial; o empreendedor propõe alterações por fluxo rastreável.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RN-002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Vitrine é opcional e não substitui o cadastro econômico oficial.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Somente campos autorizados e não sensíveis podem ser publicados.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RN-004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CPF/CNPJ e documentos de comprovação são restritos; qualquer uso deve ter finalidade e perfil definidos.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Endereço residencial exato não pode ser exposto publicamente; usar precisão reduzida quando necessário.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RN-006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Um usuário só administra negócio após vínculo validado.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RN-007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Toda alteração relevante registra autor, data, origem, valor anterior e valor posterior.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RN-008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Ordenação pública deve ser neutra e explicável; não haverá posição paga.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RN-009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Correspondência de demanda indica potencial, não habilitação, vitória ou contratação.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RN-010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Indicador de compra efetiva só usa dado ligado a processo/fonte oficial.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Métricas públicas de uso são anônimas e não formam perfil individual do visitante.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RN-012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Visão Territorial mede estrutura econômica; Impacto e Resultados mede uso, conexão e resultados do piloto.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Dados incompletos, conflitantes ou vencidos entram em fila e não recebem selo de verificação.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RN-014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Exclusão lógica preserva rastreabilidade quando houver obrigação legítima de retenção.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Exportações sensíveis dependem de permissão, finalidade e registro em auditoria.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RN-016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Dados, indicadores, relatórios e registros do piloto pertencem ao Município nos termos contratuais; IP da solução permanece com a contratada.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RN-017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 reversibilidade inclui base, geodados, relatórios, esquema, dicionário e arquivos de exportação.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RN-018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 demonstração utiliza somente dados fictícios e identifica visualmente o caráter demonstrativo.</w:t>
            </w:r>
          </w:p>
        </w:tc>
      </w:tr>
    </w:tbl>
    <w:p>
      <w:pPr>
        <w:pStyle w:val="Heading2"/>
        <w:keepNext/>
        <w:keepLines/>
        <w:widowControl/>
      </w:pPr>
      <w:r>
        <w:t>8.1 Matriz de visibilidade de dados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500"/>
        <w:gridCol w:w="2300"/>
        <w:gridCol w:w="23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Dado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Público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Empreendedor vinculado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Município autorizado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Nome público, categoria, oferta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Sim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Sim/editar vitrine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Sim/administrar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CNPJ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Somente máscara/razão legítima definida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Próprio, protegido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Conforme perfil/finalidade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CPF/documentos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Nunca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Próprio, restrito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Somente perfil/finalidade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Endereço comercial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Conforme autorização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Sim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Endereço residencial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Precisão reduzida/nunca exato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Próprio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Conforme necessidade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Contatos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Somente autorizados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Próprios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Conforme finalidade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Histórico/auditoria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Não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Próprias solicitações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Conforme perfil</w:t>
            </w:r>
          </w:p>
        </w:tc>
      </w:tr>
    </w:tbl>
    <w:p>
      <w:pPr>
        <w:pStyle w:val="Heading1"/>
        <w:keepNext/>
        <w:keepLines/>
        <w:widowControl/>
      </w:pPr>
      <w:r>
        <w:t>9. Modelo de eventos, indicadores e relatórios</w:t>
      </w:r>
    </w:p>
    <w:p>
      <w:pPr>
        <w:pStyle w:val="Heading2"/>
        <w:keepNext/>
        <w:keepLines/>
        <w:widowControl/>
      </w:pPr>
      <w:r>
        <w:t>9.1 Eventos mínimos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300"/>
        <w:gridCol w:w="48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Evento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Evidência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Dimensões mínimas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SEARCH_PERFORMED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Pesquisa executada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data/hora, termo normalizado, filtros, canal, sessão anônima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SEARCH_RESULT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Resultado/zero resultado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quantidade, duração, categorias retornadas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MAP_INTERACTION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Interação com mapa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camada, recorte, marcador/agregado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STOREFRONT_OPENED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Vitrine aberta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vitrine, origem, segmento, território agregado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CONTACT_STARTED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Contato iniciado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vitrine, canal (WhatsApp/telefone/site/rota)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BUSINESS_CHANGED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Cadastro criado/alterado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negócio, ator, origem, completude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VALIDATION_DECIDED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Validação decidida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tipo, prazo, decisão, responsável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DEMAND_CREATED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Demanda registrada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origem, itens, território, período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MATCH_REVIEWED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Correspondência revisada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demanda, negócio, explicação, decisão humana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PURCHASE_RECORDED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Compra registrada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processo, item, fornecedor, valor, data, fonte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REPORT_EXPORTED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Relatório/exportação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modelo, filtros, formato, usuário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SECURITY_EVENT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Evento de segurança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tipo, severidade, resultado e tratamento</w:t>
            </w:r>
          </w:p>
        </w:tc>
      </w:tr>
    </w:tbl>
    <w:p>
      <w:pPr>
        <w:pStyle w:val="Heading2"/>
        <w:keepNext/>
        <w:keepLines/>
        <w:widowControl/>
      </w:pPr>
      <w:r>
        <w:t>9.2 Filtros temporais e dimensões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Período: hoje, ontem, últimos 3/7/30 dias e intervalo personalizado; comparar com período anterior equivalente.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Dimensões: vitrine, negócio, segmento, categoria, CNAE, bairro/zona, canal, termo, fonte, demanda e órgão.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Privacidade: sessão anônima; não capturar identidade do cidadão; reduzir granularidade territorial quando houver risco de reidentificação.</w:t>
      </w:r>
    </w:p>
    <w:p>
      <w:pPr>
        <w:pStyle w:val="Heading2"/>
        <w:keepNext/>
        <w:keepLines/>
        <w:widowControl/>
      </w:pPr>
      <w:r>
        <w:t>9.3 Separação dos painéis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650"/>
        <w:gridCol w:w="381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Painel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Perguntas respondidas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Indicadores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Visão Territorial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Como é a economia local? Onde estão os negócios e lacunas?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Cadastros, ativos, porte, segmento, território, densidade, qualidade e atualização.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Buscas e Oportunidades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O que as pessoas procuram e não encontram?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Termos, filtros, zero resultado, tendências e lacunas por categoria/território.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Compras Públicas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Quanto e como fornecedores locais participaram de compras efetivas?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Processos, participações, compras, valor local, itens, órgão, segmento e período.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Impacto e Resultados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O piloto está gerando uso, visibilidade, conexão e evidência?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Usuários, buscas, vitrines, contatos, funil, validações, qualidade, metas e comparações.</w:t>
            </w:r>
          </w:p>
        </w:tc>
      </w:tr>
    </w:tbl>
    <w:p>
      <w:pPr>
        <w:pStyle w:val="Heading2"/>
        <w:keepNext/>
        <w:keepLines/>
        <w:widowControl/>
      </w:pPr>
      <w:r>
        <w:t>9.4 Relatórios mínimos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Relatório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Base Econômica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Registros por porte, CNAE, segmento, território, situação, fonte e qualidade.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Qualidade e Atualização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Completude, inconsistências, duplicidades, vencimentos e evolução.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Demandas e Oferta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Demandas, itens, potenciais fornecedores, explicações e decisões humanas.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Compras Públicas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Participação e compras efetivas de fornecedores locais por valor, item, órgão e período.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Uso e Impacto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Busca, vitrine, contato, canais, segmentos, territórios e comparação temporal.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Piloto CPSI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T0, metas, indicadores, evidências, usuários envolvidos, ocorrências e resultados.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Auditoria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Acessos, alterações, validações, exportações, exclusões e eventos de segurança.</w:t>
            </w:r>
          </w:p>
        </w:tc>
      </w:tr>
    </w:tbl>
    <w:p>
      <w:pPr>
        <w:pStyle w:val="Heading1"/>
        <w:keepNext/>
        <w:keepLines/>
        <w:widowControl/>
      </w:pPr>
      <w:r>
        <w:t>10. Estratégia da demonstração HTML + localStorage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37C8B"/>
                <w:sz w:val="21"/>
              </w:rPr>
              <w:t>Princípio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746"/>
                <w:sz w:val="20"/>
              </w:rPr>
              <w:t>A demonstração deve provar o produto e sua arquitetura, não fingir que já possui infraestrutura de produção. Tudo que depender de servidor, segurança real, integração ou SLA deve aparecer como simulação identificada e como item do roadmap.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t>10.1 O que deve funcionar de ponta a ponta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rPr>
          <w:cantSplit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ID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Capacidade demonstrável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Busca pública, filtros, categorias, lista, mapa, cartão e vitrine.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D-02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Cadastro manual e lista da Base Econômica, com detalhe e campos protegidos mascarados.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Importação simulada: escolher arquivo/amostra, mapear, ver prévia, erros e confirmar lote.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D-04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Qualidade: completude, desatualizados, duplicidades e fila de ação.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Validação: fila, detalhe, antes/depois, evidência e decisão.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D-06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Vitrine e catálogo: edição, prévia e publicação.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D-07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Demandas: cadastro, itens e potenciais fornecedores com explicação.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D-08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Compras Públicas: amostra de processos/itens/valores e indicadores de fornecedores locais.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D-09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Impacto: eventos com data/hora, filtros de período, dimensões e comparação.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D-10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Relatórios/exportação: gerar CSV/JSON demonstrativo e registrar auditoria.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D-11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Usuários/perfis: alternar papel demonstrativo e refletir permissões nas telas.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D-12</w:t>
            </w:r>
          </w:p>
        </w:tc>
        <w:tc>
          <w:tcPr>
            <w:tcW w:type="dxa" w:w="8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Configurações, conta, alterar senha simulada e opção Sair no rodapé da sidebar.</w:t>
            </w:r>
          </w:p>
        </w:tc>
      </w:tr>
    </w:tbl>
    <w:p>
      <w:pPr>
        <w:pStyle w:val="Heading2"/>
        <w:keepNext/>
        <w:keepLines/>
        <w:widowControl/>
      </w:pPr>
      <w:r>
        <w:t>10.2 Estrutura recomendada no localStorage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cantSplit/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Coleção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vitryx_meta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versão do esquema, versão do seed e última migração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vitryx_businesses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cadastros econômicos fictícios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vitryx_storefronts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vitrines e status de publicação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vitryx_offers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produtos e serviços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vitryx_taxonomies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CNAEs, segmentos, categorias e tags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vitryx_validation_requests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solicitações, evidências e decisões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vitryx_demands / demand_items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demandas e itens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vitryx_matches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potenciais fornecedores e explicações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vitryx_purchases / purchase_items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compras públicas demonstrativas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vitryx_usage_events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eventos temporais de busca, vitrine e contato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vitryx_audit_events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ações administrativas demonstrativas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vitryx_users / roles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usuários e perfis fictícios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vitryx_pilot_metrics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T0, metas, medições e evidências</w:t>
            </w:r>
          </w:p>
        </w:tc>
      </w:tr>
    </w:tbl>
    <w:p>
      <w:pPr>
        <w:pStyle w:val="Heading2"/>
        <w:keepNext/>
        <w:keepLines/>
        <w:widowControl/>
      </w:pPr>
      <w:r>
        <w:t>10.3 Regras técnicas da demonstração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Usar IDs estáveis, datas ISO, esquema versionado e migração simples para evitar quebrar dados salvos após mudanças.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Incluir “Restaurar dados demonstrativos” com confirmação; não apagar dados silenciosamente.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Utilizar massa fictícia realista, cobrindo PF/PJ/MEI, segmentos, territórios, demandas, compras e eventos em diferentes datas.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Marcar telas e exportações com “Dados demonstrativos — não representam registros oficiais”.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Não armazenar documentos pessoais reais, senhas reais ou segredos no navegador.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Centralizar acesso a dados em uma camada de repositório JavaScript para facilitar futura troca por API.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Manter regras de domínio separadas da apresentação: busca, qualidade, validação, métricas e permissões não devem depender diretamente do HTML.</w:t>
      </w:r>
    </w:p>
    <w:p>
      <w:pPr>
        <w:pStyle w:val="Heading2"/>
        <w:keepNext/>
        <w:keepLines/>
        <w:widowControl/>
      </w:pPr>
      <w:r>
        <w:t>10.4 Evolução para produção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6460"/>
      </w:tblGrid>
      <w:tr>
        <w:trPr>
          <w:cantSplit/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Componente do protótipo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Evolução necessária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localStorage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API + banco transacional; Postgres/PostGIS para dados e georreferência.</w:t>
            </w:r>
          </w:p>
        </w:tc>
      </w:tr>
      <w:tr>
        <w:trPr>
          <w:cantSplit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Usuário demonstrativo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Provedor de identidade, recuperação segura, MFA administrativo e sessões revogáveis.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Uploads simulados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Armazenamento de objetos, antivírus, filas, validação e processamento assíncrono.</w:t>
            </w:r>
          </w:p>
        </w:tc>
      </w:tr>
      <w:tr>
        <w:trPr>
          <w:cantSplit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Eventos locais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Pipeline de eventos/telemetria, retenção e agregação com privacidade.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Relatórios no navegador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Serviço de relatórios, jobs e trilha de exportação.</w:t>
            </w:r>
          </w:p>
        </w:tc>
      </w:tr>
      <w:tr>
        <w:trPr>
          <w:cantSplit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Logs locais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Log imutável/centralizado, alertas e monitoramento.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Dados seed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Migração, integração com fontes municipais/públicas e governança operacional.</w:t>
            </w:r>
          </w:p>
        </w:tc>
      </w:tr>
      <w:tr>
        <w:trPr>
          <w:cantSplit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Página estática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Hospedagem segura, ambientes segregados, CI/CD, backups e observabilidade.</w:t>
            </w:r>
          </w:p>
        </w:tc>
      </w:tr>
    </w:tbl>
    <w:p>
      <w:pPr>
        <w:pStyle w:val="Heading1"/>
        <w:keepNext/>
        <w:keepLines/>
        <w:widowControl/>
      </w:pPr>
      <w:r>
        <w:t>11. Critérios de aceite</w:t>
      </w:r>
    </w:p>
    <w:p>
      <w:pPr>
        <w:pStyle w:val="Heading2"/>
        <w:keepNext/>
        <w:keepLines/>
        <w:widowControl/>
      </w:pPr>
      <w:r>
        <w:t>11.1 Demonstração para avaliação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816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ID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Critério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Todas as jornadas D-01 a D-12 são navegáveis sem erro bloqueante.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AC-D02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Dados persistem após recarregar a página e podem ser restaurados ao seed.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Busca, mapa e vitrine usam o mesmo cadastro e taxonomia.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AC-D04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Painéis respondem a filtros de período e alteram números/gráficos coerentemente.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Existe amostra verificável de compras efetivas separada das demandas.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AC-D06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Auditoria registra ações da demonstração com ator, ação, objeto e data/hora.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Campos sensíveis permanecem mascarados e nunca aparecem na experiência pública.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AC-D08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Perfis demonstrativos alteram menus e ações disponíveis.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AC-D09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Layout é responsivo e operável por teclado nas jornadas principais.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AC-D10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 interface identifica dados demonstrativos e não promete integração/segurança inexistente.</w:t>
            </w:r>
          </w:p>
        </w:tc>
      </w:tr>
    </w:tbl>
    <w:p>
      <w:pPr>
        <w:pStyle w:val="Heading2"/>
        <w:keepNext/>
        <w:keepLines/>
        <w:widowControl/>
      </w:pPr>
      <w:r>
        <w:t>11.2 MVP/piloto conforme contratação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816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ID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Critério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Plano de trabalho, governança, riscos e cronograma aprovados no Marco 1.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AC-P02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Taxonomia, estrutura da base, georreferência e baseline T0 validados no Marco 2.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Cadastro, busca, mapa, painel, curadoria, indicadores e relatórios funcionais no Marco 3.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AC-P04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Usuários treinados e materiais entregues no Marco 4.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Piloto vivo com suporte, monitoramento e evidências no Marco 5.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AC-P06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Relatório consolidado, resultados e análise de escalabilidade no Marco 6.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Completude superior a 90%, consultas gerenciais até 5s e disponibilidade mínima de 95% nas condições acordadas.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AC-P08</w:t>
            </w:r>
          </w:p>
        </w:tc>
        <w:tc>
          <w:tcPr>
            <w:tcW w:type="dxa" w:w="8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Logs, backup/restauração, segregação, LGPD, incidentes e permissões comprovados.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AC-P09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Dados, geodados, relatórios, indicadores, esquema e dicionário entregues em formatos abertos.</w:t>
            </w:r>
          </w:p>
        </w:tc>
      </w:tr>
    </w:tbl>
    <w:p>
      <w:pPr>
        <w:pStyle w:val="Heading2"/>
        <w:keepNext/>
        <w:keepLines/>
        <w:widowControl/>
      </w:pPr>
      <w:r>
        <w:t>11.3 Cobertura mínima do piloto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Centenas de negócios cadastrados, com representação de pelo menos 30% de cada categoria de porte definida no plano amostral.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Participação de aproximadamente 10 a 20 servidores e dos gestores de desenvolvimento econômico, compras e planejamento.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Execução experimental de 6 a 12 meses, respeitando os limites e marcos contratuais.</w:t>
      </w:r>
    </w:p>
    <w:p>
      <w:pPr>
        <w:pStyle w:val="Heading1"/>
        <w:keepNext/>
        <w:keepLines/>
        <w:widowControl/>
      </w:pPr>
      <w:r>
        <w:t>12. Riscos, premissas e decisões pendentes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3100"/>
        <w:gridCol w:w="900"/>
        <w:gridCol w:w="4560"/>
      </w:tblGrid>
      <w:tr>
        <w:trPr>
          <w:cantSplit/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Risco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Impacto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6"/>
              </w:rPr>
              <w:t>Tratamento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Dados de origem incompletos/desatualizados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Alta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Perfil de qualidade, fontes, validação, campanhas e T0.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R-02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Confusão entre oportunidade e contratação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Alta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Rótulos, avisos, entidades separadas e fontes oficiais.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Exposição de dados pessoais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Alta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Minimização, perfis, mascaramento, precisão geográfica e revisão.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R-04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Indicadores bonitos porém sem evidência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Alta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Eventos temporais, dimensões, fonte, baseline e trilha de exportação.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Protótipo parecer produto de produção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Média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Selo demonstrativo e roadmap explícito.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R-06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Duplicação entre dashboards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Média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Perguntas e indicadores exclusivos por painel.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Ranqueamento enviesado/direcionado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Alta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Critério público, explicação, revisão e monitoramento.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R-08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Dependência de uma única fonte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Média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Proveniência por campo/lote e integrações desacopladas.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Escopo crescer para marketplace/licitação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Alta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Limites explícitos e governança de mudanças.</w:t>
            </w:r>
          </w:p>
        </w:tc>
      </w:tr>
      <w:tr>
        <w:trPr>
          <w:cantSplit/>
        </w:trP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6"/>
              </w:rPr>
              <w:t>R-10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localStorage quebrar após atualização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Média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6"/>
              </w:rPr>
              <w:t>Esquema versionado, migração e seed restaurável.</w:t>
            </w:r>
          </w:p>
        </w:tc>
      </w:tr>
    </w:tbl>
    <w:p>
      <w:pPr>
        <w:pStyle w:val="Heading2"/>
        <w:keepNext/>
        <w:keepLines/>
        <w:widowControl/>
      </w:pPr>
      <w:r>
        <w:t>12.1 Decisões que exigem validação com o Município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Fontes iniciais de dados e responsabilidade por coleta, correção e frequência de atualização.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Campos obrigatórios e critérios exatos de completude superior a 90%.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Base legal/finalidade e perfis autorizados para CPF/CNPJ, documentos e endereço residencial.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Critério para considerar fornecedor “local” e para vincular compras ao cadastro econômico.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Taxonomia inicial, recortes territoriais e política de geolocalização pública.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Indicadores oficiais do T0 e metas do piloto.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Critérios de ordenação e de correspondência oferta–demanda.</w:t>
      </w:r>
    </w:p>
    <w:p>
      <w:pPr>
        <w:pStyle w:val="ListBullet"/>
        <w:widowControl/>
        <w:spacing w:after="80" w:line="281" w:lineRule="auto"/>
        <w:ind w:left="540" w:hanging="271"/>
      </w:pPr>
      <w:r>
        <w:rPr>
          <w:rFonts w:ascii="Calibri" w:hAnsi="Calibri"/>
          <w:b w:val="0"/>
          <w:i w:val="0"/>
          <w:color w:val="243746"/>
          <w:sz w:val="20"/>
        </w:rPr>
        <w:t>Prazos de retenção, revisão de dados, auditoria e resposta a incidentes.</w:t>
      </w:r>
    </w:p>
    <w:p>
      <w:pPr>
        <w:pStyle w:val="Heading2"/>
        <w:keepNext/>
        <w:keepLines/>
        <w:widowControl/>
      </w:pPr>
      <w:r>
        <w:t>12.2 Propriedade e entrega</w:t>
      </w:r>
    </w:p>
    <w:p>
      <w:pPr>
        <w:widowControl/>
      </w:pPr>
      <w:r>
        <w:rPr>
          <w:rFonts w:ascii="Calibri" w:hAnsi="Calibri"/>
          <w:b w:val="0"/>
          <w:i w:val="0"/>
          <w:color w:val="243746"/>
          <w:sz w:val="21"/>
        </w:rPr>
        <w:t>A arquitetura deve respeitar a divisão contratual: a propriedade intelectual da solução, do código e dos algoritmos permanece com a contratada; os dados fornecidos ou produzidos no piloto, cadastros, indicadores, relatórios e registros pertencem ao Município. Ao final, a contratada deve permitir reversibilidade por meio de exportações abertas, documentação de esquema, dicionário de dados, geodados e transferência de conhecimento, sem pressupor cessão do código-fonte.</w:t>
      </w:r>
    </w:p>
    <w:p>
      <w:pPr>
        <w:pStyle w:val="Heading1"/>
        <w:keepNext/>
        <w:keepLines/>
        <w:widowControl/>
      </w:pPr>
      <w:r>
        <w:t>13. Matriz de rastreabilidade por marco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7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Marco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Entregas modeladas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Referência interna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M1 — Imersão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Escopo, atores, fontes, governança, riscos, cronograma e critérios de sucesso.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Seções 1, 2, 12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M2 — Estrutura e T0</w:t>
            </w:r>
          </w:p>
        </w:tc>
        <w:tc>
          <w:tcPr>
            <w:tcW w:type="dxa" w:w="5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Modelo de dados, taxonomia, georreferência, qualidade, baseline e indicadores.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Seções 4, 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M3 — Solução funcional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Cadastro, busca, mapa, vitrine, curadoria, demandas, compras, painel e relatórios.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Seções 3, 5, 6, 7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M4 — Capacitação</w:t>
            </w:r>
          </w:p>
        </w:tc>
        <w:tc>
          <w:tcPr>
            <w:tcW w:type="dxa" w:w="5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Perfis, fluxos, manuais, exercícios e materiais.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Seções 2, 5, 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M5 — Piloto vivo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Operação, atualização, suporte, eventos, segurança, medições e evidências.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Seções 7, 8, 9, 11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M6 — Consolidação</w:t>
            </w:r>
          </w:p>
        </w:tc>
        <w:tc>
          <w:tcPr>
            <w:tcW w:type="dxa" w:w="5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Resultados, cumprimento, exportação, reversibilidade e escalabilidade.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Seções 9, 10.4, 11, 12.2</w:t>
            </w:r>
          </w:p>
        </w:tc>
      </w:tr>
    </w:tbl>
    <w:p>
      <w:pPr>
        <w:pStyle w:val="Heading2"/>
        <w:keepNext/>
        <w:keepLines/>
        <w:widowControl/>
      </w:pPr>
      <w:r>
        <w:t>13.1 Checklist de apresentação da primeira fase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Ponto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Como demonstrar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Narrativa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Problema → base econômica → descoberta → demandas → compras → impacto.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Demonstração pública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Home leve, categoria, pesquisa, mapa com cartão e vitrine consistente.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Demonstração municipal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Base, qualidade, validação, demanda, compra efetiva, impacto, auditoria e relatórios.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Evidência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Eventos com data/hora, filtros, comparações e fontes.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Segurança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Perfis, mascaramento, avisos e nenhuma informação pessoal real.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Honestidade técnica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Deixar claro que integrações, autenticação e SLA são evolução para produção.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Fechamento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Mostrar exportação/reversibilidade e roadmap do piloto.</w:t>
            </w:r>
          </w:p>
        </w:tc>
      </w:tr>
    </w:tbl>
    <w:p>
      <w:pPr>
        <w:pStyle w:val="Heading1"/>
        <w:keepNext/>
        <w:keepLines/>
        <w:widowControl/>
      </w:pPr>
      <w:r>
        <w:t>14. Próximo passo: análise GAP</w:t>
      </w:r>
    </w:p>
    <w:p>
      <w:pPr>
        <w:widowControl/>
      </w:pPr>
      <w:r>
        <w:rPr>
          <w:rFonts w:ascii="Calibri" w:hAnsi="Calibri"/>
          <w:b w:val="0"/>
          <w:i w:val="0"/>
          <w:color w:val="243746"/>
          <w:sz w:val="21"/>
        </w:rPr>
        <w:t>Com esta modelagem como baseline, o próximo artefato deve comparar cada requisito com o protótipo atual e classificar: Atendido, Parcial, Ausente ou Não aplicável. Para cada lacuna, registrar impacto na avaliação, esforço estimado, dependências e recomendação de fase.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Campo do GAP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ID do requisito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Ligação direta com este documento.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Situação atual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Atendido / Parcial / Ausente / N/A.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Evidência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Tela, fluxo, função ou conjunto de dados existente.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Lacuna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Comportamento ou informação ainda necessária.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Prioridade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Crítico para apresentação / importante / pós-apresentação.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Esforço e risco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Estimativa relativa e chance de quebrar fluxos.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Decisão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Implementar agora, simular, adiar para M3/M5 ou excluir.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37C8B"/>
                <w:sz w:val="21"/>
              </w:rPr>
              <w:t>Recomendação final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746"/>
                <w:sz w:val="20"/>
              </w:rPr>
              <w:t>Para “gabaritar” a avaliação, priorizar coerência de arquitetura, cobertura dos requisitos obrigatórios, evidências verificáveis e clareza sobre evolução. A demonstração não precisa simular uma infraestrutura inteira; precisa provar, sem contradição, que o produto sabe o que é, para quem serve e como chega ao piloto real.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widowControl/>
      </w:pPr>
      <w:r>
        <w:t>Apêndice A — Glossário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Termo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324A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Base Econômica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Conjunto governado de registros de negócios e profissionais locais.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Vitrine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Perfil público opcional vinculado a um cadastro oficial.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Demanda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Necessidade registrada para descoberta, planejamento ou divulgação.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Correspondência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Relação explicável entre uma demanda e um fornecedor potencial.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Compra efetiva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Resultado de processo oficial com fornecedor, item, data e valor.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T0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Linha de base medida antes ou no início do piloto.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CPSI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Contrato Público para Solução Inovadora.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Rastreabilidade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Capacidade de identificar fonte, autor, data e histórico de um dado/ação.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Reversibilidade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Capacidade de devolver dados e documentação em formatos utilizáveis ao término.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243746"/>
                <w:sz w:val="17"/>
              </w:rPr>
              <w:t>RBAC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43746"/>
                <w:sz w:val="17"/>
              </w:rPr>
              <w:t>Controle de acesso baseado em papéis e permissões.</w:t>
            </w:r>
          </w:p>
        </w:tc>
      </w:tr>
    </w:tbl>
    <w:p>
      <w:pPr>
        <w:widowControl/>
        <w:spacing w:after="0"/>
        <w:jc w:val="center"/>
      </w:pPr>
      <w:r>
        <w:rPr>
          <w:rFonts w:ascii="Calibri" w:hAnsi="Calibri"/>
          <w:b w:val="0"/>
          <w:i/>
          <w:color w:val="667785"/>
          <w:sz w:val="17"/>
        </w:rPr>
        <w:t>Fim do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785"/>
        <w:sz w:val="17"/>
      </w:rPr>
      <w:t xml:space="preserve">CPSI Medianeira — Desafio 01   •   </w:t>
    </w:r>
    <w:r>
      <w:rPr>
        <w:rFonts w:ascii="Calibri" w:hAnsi="Calibri"/>
        <w:b w:val="0"/>
        <w:i w:val="0"/>
        <w:color w:val="667785"/>
        <w:sz w:val="17"/>
      </w:rP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667785"/>
        <w:sz w:val="17"/>
      </w:rPr>
      <w:t xml:space="preserve"> / </w:t>
    </w:r>
    <w:r>
      <w:rPr>
        <w:rFonts w:ascii="Calibri" w:hAnsi="Calibri"/>
        <w:b w:val="0"/>
        <w:i w:val="0"/>
        <w:color w:val="667785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5" w:color="C9D3DC"/>
      </w:pBdr>
    </w:pPr>
    <w:r>
      <w:rPr>
        <w:rFonts w:ascii="Calibri" w:hAnsi="Calibri"/>
        <w:b/>
        <w:i w:val="0"/>
        <w:color w:val="667785"/>
        <w:sz w:val="17"/>
      </w:rPr>
      <w:t>VITRYX  |  REQUISITOS E MODELAGEM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1" w:lineRule="auto"/>
    </w:pPr>
    <w:rPr>
      <w:rFonts w:ascii="Calibri" w:hAnsi="Calibr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/>
    </w:pPr>
    <w:rPr>
      <w:rFonts w:ascii="Calibri" w:hAnsi="Calibri"/>
      <w:color w:val="6677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VITRYX — Documento de Requisitos e Modelagem do Sistema</dc:title>
  <dc:subject>CPSI Medianeira — Desafio 01</dc:subject>
  <dc:creator>Equipe VITRYX</dc:creator>
  <cp:keywords>VITRYX, requisitos, modelagem, CPSI, base econômica, inteligência territorial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