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7A2A"/>
          <w:spacing w:val="30"/>
          <w:sz w:val="18"/>
          <w:szCs w:val="18"/>
        </w:rPr>
        <w:t xml:space="preserve">PRÉSENTATION DE PROJET · TABLE DES DIRECTIONS · OCTOBRE 2026</w:t>
      </w:r>
    </w:p>
    <w:p>
      <w:pPr>
        <w:spacing w:after="0" w:line="240"/>
      </w:pPr>
      <w:r>
        <w:rPr>
          <w:rFonts w:ascii="Calibri" w:cs="Calibri" w:eastAsia="Calibri" w:hAnsi="Calibri"/>
          <w:b/>
          <w:bCs/>
          <w:color w:val="1D3557"/>
          <w:sz w:val="50"/>
          <w:szCs w:val="50"/>
        </w:rPr>
        <w:t xml:space="preserve">PPS Z101 : un deuxième sous-groupe</w:t>
      </w:r>
    </w:p>
    <w:p>
      <w:pPr>
        <w:spacing w:after="100"/>
      </w:pPr>
      <w:r>
        <w:rPr>
          <w:rFonts w:ascii="Calibri" w:cs="Calibri" w:eastAsia="Calibri" w:hAnsi="Calibri"/>
          <w:color w:val="1D3557"/>
          <w:sz w:val="26"/>
          <w:szCs w:val="26"/>
        </w:rPr>
        <w:t xml:space="preserve">Accueillir les 9 élèves en attente sans embauche, grâce à une formule d'ateliers autonomes</w:t>
      </w:r>
    </w:p>
    <w:p>
      <w:pPr>
        <w:spacing w:after="220"/>
      </w:pPr>
      <w:r>
        <w:rPr>
          <w:rFonts w:ascii="Calibri" w:cs="Calibri" w:eastAsia="Calibri" w:hAnsi="Calibri"/>
          <w:i/>
          <w:iCs/>
          <w:color w:val="5A6070"/>
          <w:sz w:val="19"/>
          <w:szCs w:val="19"/>
        </w:rPr>
        <w:t xml:space="preserve">Présenté par la conseillère pédagogique, secteur PPS, CFGA</w:t>
      </w:r>
    </w:p>
    <w:tbl>
      <w:tblPr>
        <w:tblW w:type="dxa" w:w="9360"/>
        <w:tblBorders>
          <w:top w:val="none" w:color="FFFFFF" w:sz="0"/>
          <w:left w:val="none" w:color="FFFFFF" w:sz="0"/>
          <w:bottom w:val="none" w:color="FFFFFF" w:sz="0"/>
          <w:right w:val="none" w:color="FFFFFF" w:sz="0"/>
          <w:insideH w:val="none" w:color="FFFFFF" w:sz="0"/>
          <w:insideV w:val="single" w:color="FFFFFF" w:sz="36"/>
        </w:tblBorders>
        <w:tblLayout w:type="fixed"/>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E8F0FB" w:color="auto" w:val="clear"/>
            <w:tcMar>
              <w:top w:type="dxa" w:w="100"/>
              <w:left w:type="dxa" w:w="140"/>
              <w:bottom w:type="dxa" w:w="100"/>
              <w:right w:type="dxa" w:w="140"/>
            </w:tcMar>
            <w:vAlign w:val="center"/>
          </w:tcPr>
          <w:p>
            <w:pPr>
              <w:spacing w:after="0" w:line="240"/>
              <w:jc w:val="center"/>
            </w:pPr>
            <w:r>
              <w:rPr>
                <w:rFonts w:ascii="Calibri" w:cs="Calibri" w:eastAsia="Calibri" w:hAnsi="Calibri"/>
                <w:b/>
                <w:bCs/>
                <w:color w:val="1D3557"/>
                <w:sz w:val="60"/>
                <w:szCs w:val="60"/>
              </w:rPr>
              <w:t xml:space="preserve">15</w:t>
            </w:r>
          </w:p>
          <w:p>
            <w:pPr>
              <w:spacing w:after="0" w:line="252"/>
              <w:jc w:val="center"/>
            </w:pPr>
            <w:r>
              <w:rPr>
                <w:rFonts w:ascii="Calibri" w:cs="Calibri" w:eastAsia="Calibri" w:hAnsi="Calibri"/>
                <w:color w:val="5A6070"/>
                <w:sz w:val="19"/>
                <w:szCs w:val="19"/>
              </w:rPr>
              <w:t xml:space="preserve">élèves inscrits, groupe fermé</w:t>
            </w:r>
          </w:p>
        </w:tc>
        <w:tc>
          <w:tcPr>
            <w:tcW w:type="dxa" w:w="2340"/>
            <w:tcBorders>
              <w:top w:val="none" w:color="FFFFFF" w:sz="0"/>
              <w:left w:val="none" w:color="FFFFFF" w:sz="0"/>
              <w:bottom w:val="none" w:color="FFFFFF" w:sz="0"/>
              <w:right w:val="none" w:color="FFFFFF" w:sz="0"/>
            </w:tcBorders>
            <w:shd w:fill="FDF6DD" w:color="auto" w:val="clear"/>
            <w:tcMar>
              <w:top w:type="dxa" w:w="100"/>
              <w:left w:type="dxa" w:w="140"/>
              <w:bottom w:type="dxa" w:w="100"/>
              <w:right w:type="dxa" w:w="140"/>
            </w:tcMar>
            <w:vAlign w:val="center"/>
          </w:tcPr>
          <w:p>
            <w:pPr>
              <w:spacing w:after="0" w:line="240"/>
              <w:jc w:val="center"/>
            </w:pPr>
            <w:r>
              <w:rPr>
                <w:rFonts w:ascii="Calibri" w:cs="Calibri" w:eastAsia="Calibri" w:hAnsi="Calibri"/>
                <w:b/>
                <w:bCs/>
                <w:color w:val="1D3557"/>
                <w:sz w:val="60"/>
                <w:szCs w:val="60"/>
              </w:rPr>
              <w:t xml:space="preserve">9</w:t>
            </w:r>
          </w:p>
          <w:p>
            <w:pPr>
              <w:spacing w:after="0" w:line="252"/>
              <w:jc w:val="center"/>
            </w:pPr>
            <w:r>
              <w:rPr>
                <w:rFonts w:ascii="Calibri" w:cs="Calibri" w:eastAsia="Calibri" w:hAnsi="Calibri"/>
                <w:color w:val="5A6070"/>
                <w:sz w:val="19"/>
                <w:szCs w:val="19"/>
              </w:rPr>
              <w:t xml:space="preserve">élèves en liste d'attente</w:t>
            </w:r>
          </w:p>
        </w:tc>
        <w:tc>
          <w:tcPr>
            <w:tcW w:type="dxa" w:w="2340"/>
            <w:tcBorders>
              <w:top w:val="none" w:color="FFFFFF" w:sz="0"/>
              <w:left w:val="none" w:color="FFFFFF" w:sz="0"/>
              <w:bottom w:val="none" w:color="FFFFFF" w:sz="0"/>
              <w:right w:val="none" w:color="FFFFFF" w:sz="0"/>
            </w:tcBorders>
            <w:shd w:fill="EAF4E4" w:color="auto" w:val="clear"/>
            <w:tcMar>
              <w:top w:type="dxa" w:w="100"/>
              <w:left w:type="dxa" w:w="140"/>
              <w:bottom w:type="dxa" w:w="100"/>
              <w:right w:type="dxa" w:w="140"/>
            </w:tcMar>
            <w:vAlign w:val="center"/>
          </w:tcPr>
          <w:p>
            <w:pPr>
              <w:spacing w:after="0" w:line="240"/>
              <w:jc w:val="center"/>
            </w:pPr>
            <w:r>
              <w:rPr>
                <w:rFonts w:ascii="Calibri" w:cs="Calibri" w:eastAsia="Calibri" w:hAnsi="Calibri"/>
                <w:b/>
                <w:bCs/>
                <w:color w:val="1D3557"/>
                <w:sz w:val="60"/>
                <w:szCs w:val="60"/>
              </w:rPr>
              <w:t xml:space="preserve">24</w:t>
            </w:r>
          </w:p>
          <w:p>
            <w:pPr>
              <w:spacing w:after="0" w:line="252"/>
              <w:jc w:val="center"/>
            </w:pPr>
            <w:r>
              <w:rPr>
                <w:rFonts w:ascii="Calibri" w:cs="Calibri" w:eastAsia="Calibri" w:hAnsi="Calibri"/>
                <w:color w:val="5A6070"/>
                <w:sz w:val="19"/>
                <w:szCs w:val="19"/>
              </w:rPr>
              <w:t xml:space="preserve">élèves accueillis avec la formule</w:t>
            </w:r>
          </w:p>
        </w:tc>
        <w:tc>
          <w:tcPr>
            <w:tcW w:type="dxa" w:w="2340"/>
            <w:tcBorders>
              <w:top w:val="none" w:color="FFFFFF" w:sz="0"/>
              <w:left w:val="none" w:color="FFFFFF" w:sz="0"/>
              <w:bottom w:val="none" w:color="FFFFFF" w:sz="0"/>
              <w:right w:val="none" w:color="FFFFFF" w:sz="0"/>
            </w:tcBorders>
            <w:shd w:fill="F4F5F7" w:color="auto" w:val="clear"/>
            <w:tcMar>
              <w:top w:type="dxa" w:w="100"/>
              <w:left w:type="dxa" w:w="140"/>
              <w:bottom w:type="dxa" w:w="100"/>
              <w:right w:type="dxa" w:w="140"/>
            </w:tcMar>
            <w:vAlign w:val="center"/>
          </w:tcPr>
          <w:p>
            <w:pPr>
              <w:spacing w:after="0" w:line="240"/>
              <w:jc w:val="center"/>
            </w:pPr>
            <w:r>
              <w:rPr>
                <w:rFonts w:ascii="Calibri" w:cs="Calibri" w:eastAsia="Calibri" w:hAnsi="Calibri"/>
                <w:b/>
                <w:bCs/>
                <w:color w:val="1D3557"/>
                <w:sz w:val="60"/>
                <w:szCs w:val="60"/>
              </w:rPr>
              <w:t xml:space="preserve">0</w:t>
            </w:r>
          </w:p>
          <w:p>
            <w:pPr>
              <w:spacing w:after="0" w:line="252"/>
              <w:jc w:val="center"/>
            </w:pPr>
            <w:r>
              <w:rPr>
                <w:rFonts w:ascii="Calibri" w:cs="Calibri" w:eastAsia="Calibri" w:hAnsi="Calibri"/>
                <w:color w:val="5A6070"/>
                <w:sz w:val="19"/>
                <w:szCs w:val="19"/>
              </w:rPr>
              <w:t xml:space="preserve">embauche et période vide</w:t>
            </w:r>
          </w:p>
        </w:tc>
      </w:tr>
    </w:tbl>
    <w:p>
      <w:pPr>
        <w:spacing w:after="200"/>
      </w:pPr>
    </w:p>
    <w:p>
      <w:pPr>
        <w:pStyle w:val="Heading2"/>
        <w:keepNext/>
        <w:spacing w:after="80" w:before="200"/>
      </w:pPr>
      <w:r>
        <w:rPr>
          <w:rFonts w:ascii="Calibri" w:cs="Calibri" w:eastAsia="Calibri" w:hAnsi="Calibri"/>
        </w:rPr>
        <w:t xml:space="preserve">Fiche synthèse</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400"/>
        <w:gridCol w:w="6960"/>
      </w:tblGrid>
      <w:tr>
        <w:trPr>
          <w:cantSplit/>
        </w:trPr>
        <w:tc>
          <w:tcPr>
            <w:tcW w:type="dxa" w:w="240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Problème</w:t>
            </w:r>
          </w:p>
        </w:tc>
        <w:tc>
          <w:tcPr>
            <w:tcW w:type="dxa" w:w="6960"/>
            <w:tcMar>
              <w:top w:type="dxa" w:w="100"/>
              <w:left w:type="dxa" w:w="140"/>
              <w:bottom w:type="dxa" w:w="100"/>
              <w:right w:type="dxa" w:w="140"/>
            </w:tcMar>
            <w:vAlign w:val="top"/>
          </w:tcPr>
          <w:p>
            <w:pPr>
              <w:spacing w:after="40" w:line="264"/>
            </w:pPr>
            <w:r>
              <w:rPr>
                <w:rFonts w:ascii="Calibri" w:cs="Calibri" w:eastAsia="Calibri" w:hAnsi="Calibri"/>
              </w:rPr>
              <w:t xml:space="preserve">Le groupe Z101 est complet (15 élèves) et 9 élèves référés attendent une place. Sans solution, ils restent à la porte au moment où ils sont prêts à s'engager.</w:t>
            </w:r>
          </w:p>
        </w:tc>
      </w:tr>
      <w:tr>
        <w:trPr>
          <w:cantSplit/>
        </w:trPr>
        <w:tc>
          <w:tcPr>
            <w:tcW w:type="dxa" w:w="240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Solution</w:t>
            </w:r>
          </w:p>
        </w:tc>
        <w:tc>
          <w:tcPr>
            <w:tcW w:type="dxa" w:w="6960"/>
            <w:tcMar>
              <w:top w:type="dxa" w:w="100"/>
              <w:left w:type="dxa" w:w="140"/>
              <w:bottom w:type="dxa" w:w="100"/>
              <w:right w:type="dxa" w:w="140"/>
            </w:tcMar>
            <w:vAlign w:val="top"/>
          </w:tcPr>
          <w:p>
            <w:pPr>
              <w:spacing w:after="40" w:line="264"/>
            </w:pPr>
            <w:r>
              <w:rPr>
                <w:rFonts w:ascii="Calibri" w:cs="Calibri" w:eastAsia="Calibri" w:hAnsi="Calibri"/>
              </w:rPr>
              <w:t xml:space="preserve">Accueillir les 24 élèves en </w:t>
            </w:r>
            <w:r>
              <w:rPr>
                <w:rFonts w:ascii="Calibri" w:cs="Calibri" w:eastAsia="Calibri" w:hAnsi="Calibri"/>
                <w:b/>
                <w:bCs/>
              </w:rPr>
              <w:t xml:space="preserve">deux sous-groupes</w:t>
            </w:r>
            <w:r>
              <w:rPr>
                <w:rFonts w:ascii="Calibri" w:cs="Calibri" w:eastAsia="Calibri" w:hAnsi="Calibri"/>
              </w:rPr>
              <w:t xml:space="preserve"> qui alternent entre le Z101 avec l'enseignante et des ateliers exploratoires structurés. Les élèves en PPS pur, qui ont besoin de plus de soutien, ont plus de temps en Z101.</w:t>
            </w:r>
          </w:p>
        </w:tc>
      </w:tr>
      <w:tr>
        <w:trPr>
          <w:cantSplit/>
        </w:trPr>
        <w:tc>
          <w:tcPr>
            <w:tcW w:type="dxa" w:w="240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Clientèle</w:t>
            </w:r>
          </w:p>
        </w:tc>
        <w:tc>
          <w:tcPr>
            <w:tcW w:type="dxa" w:w="6960"/>
            <w:tcMar>
              <w:top w:type="dxa" w:w="100"/>
              <w:left w:type="dxa" w:w="140"/>
              <w:bottom w:type="dxa" w:w="100"/>
              <w:right w:type="dxa" w:w="140"/>
            </w:tcMar>
            <w:vAlign w:val="top"/>
          </w:tcPr>
          <w:p>
            <w:pPr>
              <w:spacing w:after="40" w:line="264"/>
            </w:pPr>
            <w:r>
              <w:rPr>
                <w:rFonts w:ascii="Calibri" w:cs="Calibri" w:eastAsia="Calibri" w:hAnsi="Calibri"/>
              </w:rPr>
              <w:t xml:space="preserve">Élèves adultes du programme Participation sociale (PPS), dont plusieurs référés par des enseignantes de la FBC.</w:t>
            </w:r>
          </w:p>
        </w:tc>
      </w:tr>
      <w:tr>
        <w:trPr>
          <w:cantSplit/>
        </w:trPr>
        <w:tc>
          <w:tcPr>
            <w:tcW w:type="dxa" w:w="240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Équipe</w:t>
            </w:r>
          </w:p>
        </w:tc>
        <w:tc>
          <w:tcPr>
            <w:tcW w:type="dxa" w:w="6960"/>
            <w:tcMar>
              <w:top w:type="dxa" w:w="100"/>
              <w:left w:type="dxa" w:w="140"/>
              <w:bottom w:type="dxa" w:w="100"/>
              <w:right w:type="dxa" w:w="140"/>
            </w:tcMar>
            <w:vAlign w:val="top"/>
          </w:tcPr>
          <w:p>
            <w:pPr>
              <w:spacing w:after="40" w:line="264"/>
            </w:pPr>
            <w:r>
              <w:rPr>
                <w:rFonts w:ascii="Calibri" w:cs="Calibri" w:eastAsia="Calibri" w:hAnsi="Calibri"/>
              </w:rPr>
              <w:t xml:space="preserve">Mme Lisa (enseignante du Z101), Janie-Lee (TES préventive), l'orthopédagogue et la conseillère pédagogique. Tous déjà en poste. Le projet a été présenté à Mme Lisa et à Janie-Lee, qui a accepté son rôle.</w:t>
            </w:r>
          </w:p>
        </w:tc>
      </w:tr>
      <w:tr>
        <w:trPr>
          <w:cantSplit/>
        </w:trPr>
        <w:tc>
          <w:tcPr>
            <w:tcW w:type="dxa" w:w="240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Quand</w:t>
            </w:r>
          </w:p>
        </w:tc>
        <w:tc>
          <w:tcPr>
            <w:tcW w:type="dxa" w:w="6960"/>
            <w:tcMar>
              <w:top w:type="dxa" w:w="100"/>
              <w:left w:type="dxa" w:w="140"/>
              <w:bottom w:type="dxa" w:w="100"/>
              <w:right w:type="dxa" w:w="140"/>
            </w:tcMar>
            <w:vAlign w:val="top"/>
          </w:tcPr>
          <w:p>
            <w:pPr>
              <w:spacing w:after="40" w:line="264"/>
            </w:pPr>
            <w:r>
              <w:rPr>
                <w:rFonts w:ascii="Calibri" w:cs="Calibri" w:eastAsia="Calibri" w:hAnsi="Calibri"/>
              </w:rPr>
              <w:t xml:space="preserve">Le mardi et le jeudi matin, de 8 h 25 à 11 h 45.</w:t>
            </w:r>
          </w:p>
        </w:tc>
      </w:tr>
      <w:tr>
        <w:trPr>
          <w:cantSplit/>
        </w:trPr>
        <w:tc>
          <w:tcPr>
            <w:tcW w:type="dxa" w:w="240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Coût</w:t>
            </w:r>
          </w:p>
        </w:tc>
        <w:tc>
          <w:tcPr>
            <w:tcW w:type="dxa" w:w="6960"/>
            <w:tcMar>
              <w:top w:type="dxa" w:w="100"/>
              <w:left w:type="dxa" w:w="140"/>
              <w:bottom w:type="dxa" w:w="100"/>
              <w:right w:type="dxa" w:w="140"/>
            </w:tcMar>
            <w:vAlign w:val="top"/>
          </w:tcPr>
          <w:p>
            <w:pPr>
              <w:spacing w:after="40" w:line="264"/>
            </w:pPr>
            <w:r>
              <w:rPr>
                <w:rFonts w:ascii="Calibri" w:cs="Calibri" w:eastAsia="Calibri" w:hAnsi="Calibri"/>
                <w:b/>
                <w:bCs/>
              </w:rPr>
              <w:t xml:space="preserve">Aucune embauche.</w:t>
            </w:r>
            <w:r>
              <w:rPr>
                <w:rFonts w:ascii="Calibri" w:cs="Calibri" w:eastAsia="Calibri" w:hAnsi="Calibri"/>
              </w:rPr>
              <w:t xml:space="preserve"> Matériel : fiches plastifiées et chariots TEACCH partagés avec l'alpha-pré et la DAP.</w:t>
            </w:r>
          </w:p>
        </w:tc>
      </w:tr>
      <w:tr>
        <w:trPr>
          <w:cantSplit/>
        </w:trPr>
        <w:tc>
          <w:tcPr>
            <w:tcW w:type="dxa" w:w="240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Durée</w:t>
            </w:r>
          </w:p>
        </w:tc>
        <w:tc>
          <w:tcPr>
            <w:tcW w:type="dxa" w:w="6960"/>
            <w:tcMar>
              <w:top w:type="dxa" w:w="100"/>
              <w:left w:type="dxa" w:w="140"/>
              <w:bottom w:type="dxa" w:w="100"/>
              <w:right w:type="dxa" w:w="140"/>
            </w:tcMar>
            <w:vAlign w:val="top"/>
          </w:tcPr>
          <w:p>
            <w:pPr>
              <w:spacing w:after="40" w:line="264"/>
            </w:pPr>
            <w:r>
              <w:rPr>
                <w:rFonts w:ascii="Calibri" w:cs="Calibri" w:eastAsia="Calibri" w:hAnsi="Calibri"/>
              </w:rPr>
              <w:t xml:space="preserve">Projet pilote à partir de l'acceptation, en trois étapes, avec un premier bilan à la fin de l'étape d'ancrage.</w:t>
            </w:r>
          </w:p>
        </w:tc>
      </w:tr>
      <w:tr>
        <w:trPr>
          <w:cantSplit/>
        </w:trPr>
        <w:tc>
          <w:tcPr>
            <w:tcW w:type="dxa" w:w="240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Décision demandée</w:t>
            </w:r>
          </w:p>
        </w:tc>
        <w:tc>
          <w:tcPr>
            <w:tcW w:type="dxa" w:w="6960"/>
            <w:tcMar>
              <w:top w:type="dxa" w:w="100"/>
              <w:left w:type="dxa" w:w="140"/>
              <w:bottom w:type="dxa" w:w="100"/>
              <w:right w:type="dxa" w:w="140"/>
            </w:tcMar>
            <w:vAlign w:val="top"/>
          </w:tcPr>
          <w:p>
            <w:pPr>
              <w:spacing w:after="40" w:line="264"/>
            </w:pPr>
            <w:r>
              <w:rPr>
                <w:rFonts w:ascii="Calibri" w:cs="Calibri" w:eastAsia="Calibri" w:hAnsi="Calibri"/>
              </w:rPr>
              <w:t xml:space="preserve">Rouvrir les inscriptions au Z101 et autoriser la formule en deux sous-groupes à titre de projet pilote.</w:t>
            </w:r>
          </w:p>
        </w:tc>
      </w:tr>
    </w:tbl>
    <w:p>
      <w:pPr>
        <w:pStyle w:val="Heading1"/>
        <w:keepNext/>
        <w:pBdr>
          <w:bottom w:val="single" w:color="2F7A2A" w:sz="6" w:space="4"/>
        </w:pBdr>
        <w:spacing w:after="140" w:before="360"/>
      </w:pPr>
      <w:r>
        <w:rPr>
          <w:rFonts w:ascii="Calibri" w:cs="Calibri" w:eastAsia="Calibri" w:hAnsi="Calibri"/>
        </w:rPr>
        <w:t xml:space="preserve">1. Contexte et problématique</w:t>
      </w:r>
    </w:p>
    <w:p>
      <w:pPr>
        <w:pStyle w:val="ListParagraph"/>
        <w:numPr>
          <w:ilvl w:val="0"/>
          <w:numId w:val="2"/>
        </w:numPr>
        <w:spacing w:after="80" w:line="276"/>
      </w:pPr>
      <w:r>
        <w:rPr>
          <w:rFonts w:ascii="Calibri" w:cs="Calibri" w:eastAsia="Calibri" w:hAnsi="Calibri"/>
        </w:rPr>
        <w:t xml:space="preserve">Les inscriptions au Z101 sont fermées depuis quelques semaines : le groupe compte </w:t>
      </w:r>
      <w:r>
        <w:rPr>
          <w:rFonts w:ascii="Calibri" w:cs="Calibri" w:eastAsia="Calibri" w:hAnsi="Calibri"/>
          <w:b/>
          <w:bCs/>
        </w:rPr>
        <w:t xml:space="preserve">15 élèves</w:t>
      </w:r>
      <w:r>
        <w:rPr>
          <w:rFonts w:ascii="Calibri" w:cs="Calibri" w:eastAsia="Calibri" w:hAnsi="Calibri"/>
        </w:rPr>
        <w:t xml:space="preserve">.</w:t>
      </w:r>
    </w:p>
    <w:p>
      <w:pPr>
        <w:pStyle w:val="ListParagraph"/>
        <w:numPr>
          <w:ilvl w:val="0"/>
          <w:numId w:val="2"/>
        </w:numPr>
        <w:spacing w:after="80" w:line="276"/>
      </w:pPr>
      <w:r>
        <w:rPr>
          <w:rFonts w:ascii="Calibri" w:cs="Calibri" w:eastAsia="Calibri" w:hAnsi="Calibri"/>
        </w:rPr>
        <w:t xml:space="preserve">Depuis, </w:t>
      </w:r>
      <w:r>
        <w:rPr>
          <w:rFonts w:ascii="Calibri" w:cs="Calibri" w:eastAsia="Calibri" w:hAnsi="Calibri"/>
          <w:b/>
          <w:bCs/>
        </w:rPr>
        <w:t xml:space="preserve">9 élèves se sont ajoutés à la liste d'attente</w:t>
      </w:r>
      <w:r>
        <w:rPr>
          <w:rFonts w:ascii="Calibri" w:cs="Calibri" w:eastAsia="Calibri" w:hAnsi="Calibri"/>
        </w:rPr>
        <w:t xml:space="preserve">. Plusieurs sont référés par des enseignantes de la FBC parce que leur profil correspond à PPS et que le Z101 serait pour eux un levier d'engagement et de motivation.</w:t>
      </w:r>
    </w:p>
    <w:p>
      <w:pPr>
        <w:pStyle w:val="ListParagraph"/>
        <w:numPr>
          <w:ilvl w:val="0"/>
          <w:numId w:val="2"/>
        </w:numPr>
        <w:spacing w:after="80" w:line="276"/>
      </w:pPr>
      <w:r>
        <w:rPr>
          <w:rFonts w:ascii="Calibri" w:cs="Calibri" w:eastAsia="Calibri" w:hAnsi="Calibri"/>
        </w:rPr>
        <w:t xml:space="preserve">Les élèves du Z101 </w:t>
      </w:r>
      <w:r>
        <w:rPr>
          <w:rFonts w:ascii="Calibri" w:cs="Calibri" w:eastAsia="Calibri" w:hAnsi="Calibri"/>
          <w:b/>
          <w:bCs/>
        </w:rPr>
        <w:t xml:space="preserve">poursuivent ensuite en années 2 et 3 en PPS</w:t>
      </w:r>
      <w:r>
        <w:rPr>
          <w:rFonts w:ascii="Calibri" w:cs="Calibri" w:eastAsia="Calibri" w:hAnsi="Calibri"/>
        </w:rPr>
        <w:t xml:space="preserve"> au centre.</w:t>
      </w:r>
    </w:p>
    <w:p>
      <w:pPr>
        <w:pStyle w:val="ListParagraph"/>
        <w:numPr>
          <w:ilvl w:val="0"/>
          <w:numId w:val="2"/>
        </w:numPr>
        <w:spacing w:after="80" w:line="276"/>
      </w:pPr>
      <w:r>
        <w:rPr>
          <w:rFonts w:ascii="Calibri" w:cs="Calibri" w:eastAsia="Calibri" w:hAnsi="Calibri"/>
        </w:rPr>
        <w:t xml:space="preserve">La direction souhaite éviter les périodes vides à l'horaire des élèves et ne pas embaucher de ressource supplémentaire. La formule proposée respecte ces deux conditions.</w:t>
      </w:r>
    </w:p>
    <w:p>
      <w:pPr>
        <w:pStyle w:val="Heading2"/>
        <w:keepNext/>
        <w:spacing w:after="80" w:before="200"/>
      </w:pPr>
      <w:r>
        <w:rPr>
          <w:rFonts w:ascii="Calibri" w:cs="Calibri" w:eastAsia="Calibri" w:hAnsi="Calibri"/>
        </w:rPr>
        <w:t xml:space="preserve">Les enjeux</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300"/>
        <w:gridCol w:w="7060"/>
      </w:tblGrid>
      <w:tr>
        <w:trPr>
          <w:tblHeader/>
        </w:trPr>
        <w:tc>
          <w:tcPr>
            <w:tcW w:type="dxa" w:w="23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Enjeu</w:t>
            </w:r>
          </w:p>
        </w:tc>
        <w:tc>
          <w:tcPr>
            <w:tcW w:type="dxa" w:w="70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Ce qui est en jeu</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Persévérance</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Ces élèves sont prêts à s'engager maintenant. Les faire attendre, c'est risquer qu'ils décrochent avant d'avoir commencé. Pour certains, ce cours peut changer complètement leur parcours scolaire, professionnel et de vie.</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Rétention au centre</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Chaque élève accueilli en Z101 représente un parcours possible de trois ans en PPS au centre.</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Équité</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Ces élèves ont un profil qui correspond à PPS. Leur offrir une place, c'est leur offrir le service qui leur convient.</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Innovation</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La formule peut devenir un modèle pour d'autres services du centre (section 12).</w:t>
            </w:r>
          </w:p>
        </w:tc>
      </w:tr>
    </w:tbl>
    <w:p>
      <w:pPr>
        <w:pStyle w:val="Heading1"/>
        <w:keepNext/>
        <w:pBdr>
          <w:bottom w:val="single" w:color="2F7A2A" w:sz="6" w:space="4"/>
        </w:pBdr>
        <w:spacing w:after="140" w:before="360"/>
      </w:pPr>
      <w:r>
        <w:rPr>
          <w:rFonts w:ascii="Calibri" w:cs="Calibri" w:eastAsia="Calibri" w:hAnsi="Calibri"/>
        </w:rPr>
        <w:t xml:space="preserve">2. Objectifs du projet</w:t>
      </w:r>
    </w:p>
    <w:p>
      <w:pPr>
        <w:spacing w:after="120" w:line="288"/>
      </w:pPr>
      <w:r>
        <w:rPr>
          <w:rFonts w:ascii="Calibri" w:cs="Calibri" w:eastAsia="Calibri" w:hAnsi="Calibri"/>
          <w:b/>
          <w:bCs/>
        </w:rPr>
        <w:t xml:space="preserve">Objectif général :</w:t>
      </w:r>
      <w:r>
        <w:rPr>
          <w:rFonts w:ascii="Calibri" w:cs="Calibri" w:eastAsia="Calibri" w:hAnsi="Calibri"/>
        </w:rPr>
        <w:t xml:space="preserve"> accueillir les 9 élèves en attente au Z101 et développer l'autonomie de tous les élèves du groupe, sans embauche ni période vide.</w:t>
      </w:r>
    </w:p>
    <w:p>
      <w:pPr>
        <w:pStyle w:val="Heading2"/>
        <w:keepNext/>
        <w:spacing w:after="80" w:before="200"/>
      </w:pPr>
      <w:r>
        <w:rPr>
          <w:rFonts w:ascii="Calibri" w:cs="Calibri" w:eastAsia="Calibri" w:hAnsi="Calibri"/>
        </w:rPr>
        <w:t xml:space="preserve">Objectifs spécifiques</w:t>
      </w:r>
    </w:p>
    <w:p>
      <w:pPr>
        <w:pStyle w:val="ListParagraph"/>
        <w:numPr>
          <w:ilvl w:val="0"/>
          <w:numId w:val="3"/>
        </w:numPr>
        <w:spacing w:after="80" w:line="276"/>
      </w:pPr>
      <w:r>
        <w:rPr>
          <w:rFonts w:ascii="Calibri" w:cs="Calibri" w:eastAsia="Calibri" w:hAnsi="Calibri"/>
          <w:b/>
          <w:bCs/>
        </w:rPr>
        <w:t xml:space="preserve">Retenir</w:t>
      </w:r>
      <w:r>
        <w:rPr>
          <w:rFonts w:ascii="Calibri" w:cs="Calibri" w:eastAsia="Calibri" w:hAnsi="Calibri"/>
        </w:rPr>
        <w:t xml:space="preserve"> les 24 élèves pendant le projet pilote, dans un environnement sécurisant.</w:t>
      </w:r>
    </w:p>
    <w:p>
      <w:pPr>
        <w:pStyle w:val="ListParagraph"/>
        <w:numPr>
          <w:ilvl w:val="0"/>
          <w:numId w:val="3"/>
        </w:numPr>
        <w:spacing w:after="80" w:line="276"/>
      </w:pPr>
      <w:r>
        <w:rPr>
          <w:rFonts w:ascii="Calibri" w:cs="Calibri" w:eastAsia="Calibri" w:hAnsi="Calibri"/>
          <w:b/>
          <w:bCs/>
        </w:rPr>
        <w:t xml:space="preserve">Développer l'autonomie</w:t>
      </w:r>
      <w:r>
        <w:rPr>
          <w:rFonts w:ascii="Calibri" w:cs="Calibri" w:eastAsia="Calibri" w:hAnsi="Calibri"/>
        </w:rPr>
        <w:t xml:space="preserve"> des élèves en atelier, au point où les adultes peuvent enseigner de façon ciblée (étape 3).</w:t>
      </w:r>
    </w:p>
    <w:p>
      <w:pPr>
        <w:pStyle w:val="ListParagraph"/>
        <w:numPr>
          <w:ilvl w:val="0"/>
          <w:numId w:val="3"/>
        </w:numPr>
        <w:spacing w:after="80" w:line="276"/>
      </w:pPr>
      <w:r>
        <w:rPr>
          <w:rFonts w:ascii="Calibri" w:cs="Calibri" w:eastAsia="Calibri" w:hAnsi="Calibri"/>
          <w:b/>
          <w:bCs/>
        </w:rPr>
        <w:t xml:space="preserve">Soutenir l'engagement</w:t>
      </w:r>
      <w:r>
        <w:rPr>
          <w:rFonts w:ascii="Calibri" w:cs="Calibri" w:eastAsia="Calibri" w:hAnsi="Calibri"/>
        </w:rPr>
        <w:t xml:space="preserve"> en nourrissant les quatre besoins : compétence, autonomie, sens et appartenance.</w:t>
      </w:r>
    </w:p>
    <w:p>
      <w:pPr>
        <w:pStyle w:val="ListParagraph"/>
        <w:numPr>
          <w:ilvl w:val="0"/>
          <w:numId w:val="3"/>
        </w:numPr>
        <w:spacing w:after="80" w:line="276"/>
      </w:pPr>
      <w:r>
        <w:rPr>
          <w:rFonts w:ascii="Calibri" w:cs="Calibri" w:eastAsia="Calibri" w:hAnsi="Calibri"/>
          <w:b/>
          <w:bCs/>
        </w:rPr>
        <w:t xml:space="preserve">Documenter la formule</w:t>
      </w:r>
      <w:r>
        <w:rPr>
          <w:rFonts w:ascii="Calibri" w:cs="Calibri" w:eastAsia="Calibri" w:hAnsi="Calibri"/>
        </w:rPr>
        <w:t xml:space="preserve"> pour évaluer si elle peut s'appliquer ailleurs au centre.</w:t>
      </w:r>
    </w:p>
    <w:p>
      <w:pPr>
        <w:pStyle w:val="Heading1"/>
        <w:keepNext/>
        <w:pBdr>
          <w:bottom w:val="single" w:color="2F7A2A" w:sz="6" w:space="4"/>
        </w:pBdr>
        <w:spacing w:after="140" w:before="360"/>
      </w:pPr>
      <w:r>
        <w:rPr>
          <w:rFonts w:ascii="Calibri" w:cs="Calibri" w:eastAsia="Calibri" w:hAnsi="Calibri"/>
        </w:rPr>
        <w:t xml:space="preserve">3. Description de la formule</w:t>
      </w:r>
    </w:p>
    <w:p>
      <w:pPr>
        <w:spacing w:after="120" w:line="288"/>
      </w:pPr>
      <w:r>
        <w:rPr>
          <w:rFonts w:ascii="Calibri" w:cs="Calibri" w:eastAsia="Calibri" w:hAnsi="Calibri"/>
        </w:rPr>
        <w:t xml:space="preserve">Les 24 élèves forment </w:t>
      </w:r>
      <w:r>
        <w:rPr>
          <w:rFonts w:ascii="Calibri" w:cs="Calibri" w:eastAsia="Calibri" w:hAnsi="Calibri"/>
          <w:b/>
          <w:bCs/>
        </w:rPr>
        <w:t xml:space="preserve">deux sous-groupes</w:t>
      </w:r>
      <w:r>
        <w:rPr>
          <w:rFonts w:ascii="Calibri" w:cs="Calibri" w:eastAsia="Calibri" w:hAnsi="Calibri"/>
        </w:rPr>
        <w:t xml:space="preserve">. Le </w:t>
      </w:r>
      <w:r>
        <w:rPr>
          <w:rFonts w:ascii="Calibri" w:cs="Calibri" w:eastAsia="Calibri" w:hAnsi="Calibri"/>
          <w:b/>
          <w:bCs/>
        </w:rPr>
        <w:t xml:space="preserve">sous-groupe 1</w:t>
      </w:r>
      <w:r>
        <w:rPr>
          <w:rFonts w:ascii="Calibri" w:cs="Calibri" w:eastAsia="Calibri" w:hAnsi="Calibri"/>
        </w:rPr>
        <w:t xml:space="preserve"> réunit les élèves en </w:t>
      </w:r>
      <w:r>
        <w:rPr>
          <w:rFonts w:ascii="Calibri" w:cs="Calibri" w:eastAsia="Calibri" w:hAnsi="Calibri"/>
          <w:b/>
          <w:bCs/>
        </w:rPr>
        <w:t xml:space="preserve">PPS pur</w:t>
      </w:r>
      <w:r>
        <w:rPr>
          <w:rFonts w:ascii="Calibri" w:cs="Calibri" w:eastAsia="Calibri" w:hAnsi="Calibri"/>
        </w:rPr>
        <w:t xml:space="preserve">, qui ont généralement besoin de plus de soutien : ils reçoivent donc plus de temps en Z101. Le </w:t>
      </w:r>
      <w:r>
        <w:rPr>
          <w:rFonts w:ascii="Calibri" w:cs="Calibri" w:eastAsia="Calibri" w:hAnsi="Calibri"/>
          <w:b/>
          <w:bCs/>
        </w:rPr>
        <w:t xml:space="preserve">sous-groupe 2</w:t>
      </w:r>
      <w:r>
        <w:rPr>
          <w:rFonts w:ascii="Calibri" w:cs="Calibri" w:eastAsia="Calibri" w:hAnsi="Calibri"/>
        </w:rPr>
        <w:t xml:space="preserve"> réunit les élèves </w:t>
      </w:r>
      <w:r>
        <w:rPr>
          <w:rFonts w:ascii="Calibri" w:cs="Calibri" w:eastAsia="Calibri" w:hAnsi="Calibri"/>
          <w:b/>
          <w:bCs/>
        </w:rPr>
        <w:t xml:space="preserve">en concomitance</w:t>
      </w:r>
      <w:r>
        <w:rPr>
          <w:rFonts w:ascii="Calibri" w:cs="Calibri" w:eastAsia="Calibri" w:hAnsi="Calibri"/>
        </w:rPr>
        <w:t xml:space="preserve">, qui suivent aussi d'autres matières.</w:t>
      </w:r>
    </w:p>
    <w:p>
      <w:pPr>
        <w:spacing w:after="120" w:line="288"/>
      </w:pPr>
      <w:r>
        <w:rPr>
          <w:rFonts w:ascii="Calibri" w:cs="Calibri" w:eastAsia="Calibri" w:hAnsi="Calibri"/>
        </w:rPr>
        <w:t xml:space="preserve">Pendant que l'un des sous-groupes est en </w:t>
      </w:r>
      <w:r>
        <w:rPr>
          <w:rFonts w:ascii="Calibri" w:cs="Calibri" w:eastAsia="Calibri" w:hAnsi="Calibri"/>
          <w:b/>
          <w:bCs/>
        </w:rPr>
        <w:t xml:space="preserve">Z101 avec l'enseignante</w:t>
      </w:r>
      <w:r>
        <w:rPr>
          <w:rFonts w:ascii="Calibri" w:cs="Calibri" w:eastAsia="Calibri" w:hAnsi="Calibri"/>
        </w:rPr>
        <w:t xml:space="preserve">, l'autre est en </w:t>
      </w:r>
      <w:r>
        <w:rPr>
          <w:rFonts w:ascii="Calibri" w:cs="Calibri" w:eastAsia="Calibri" w:hAnsi="Calibri"/>
          <w:b/>
          <w:bCs/>
        </w:rPr>
        <w:t xml:space="preserve">atelier exploratoire</w:t>
      </w:r>
      <w:r>
        <w:rPr>
          <w:rFonts w:ascii="Calibri" w:cs="Calibri" w:eastAsia="Calibri" w:hAnsi="Calibri"/>
        </w:rPr>
        <w:t xml:space="preserve">, guidé par une fiche de tâche et une équipe de leaders. Les sous-groupes changent de place à la troisième période. Chaque élève est donc toujours en apprentissage encadré.</w:t>
      </w:r>
    </w:p>
    <w:p>
      <w:pPr>
        <w:pStyle w:val="Heading2"/>
        <w:keepNext/>
        <w:spacing w:after="80" w:before="200"/>
      </w:pPr>
      <w:r>
        <w:rPr>
          <w:rFonts w:ascii="Calibri" w:cs="Calibri" w:eastAsia="Calibri" w:hAnsi="Calibri"/>
        </w:rPr>
        <w:t xml:space="preserve">Les outils qui rendent les élèves autonomes</w:t>
      </w:r>
    </w:p>
    <w:p>
      <w:pPr>
        <w:pStyle w:val="ListParagraph"/>
        <w:numPr>
          <w:ilvl w:val="0"/>
          <w:numId w:val="2"/>
        </w:numPr>
        <w:spacing w:after="80" w:line="276"/>
      </w:pPr>
      <w:r>
        <w:rPr>
          <w:rFonts w:ascii="Calibri" w:cs="Calibri" w:eastAsia="Calibri" w:hAnsi="Calibri"/>
          <w:b/>
          <w:bCs/>
        </w:rPr>
        <w:t xml:space="preserve">Fiches de tâches autonomes :</w:t>
      </w:r>
      <w:r>
        <w:rPr>
          <w:rFonts w:ascii="Calibri" w:cs="Calibri" w:eastAsia="Calibri" w:hAnsi="Calibri"/>
        </w:rPr>
        <w:t xml:space="preserve"> une tâche par fiche, de 1 à 5 étapes illustrées, et des critères de réussite pour s'auto-évaluer.</w:t>
      </w:r>
    </w:p>
    <w:p>
      <w:pPr>
        <w:pStyle w:val="ListParagraph"/>
        <w:numPr>
          <w:ilvl w:val="0"/>
          <w:numId w:val="2"/>
        </w:numPr>
        <w:spacing w:after="80" w:line="276"/>
      </w:pPr>
      <w:r>
        <w:rPr>
          <w:rFonts w:ascii="Calibri" w:cs="Calibri" w:eastAsia="Calibri" w:hAnsi="Calibri"/>
          <w:b/>
          <w:bCs/>
        </w:rPr>
        <w:t xml:space="preserve">Leader tournant :</w:t>
      </w:r>
      <w:r>
        <w:rPr>
          <w:rFonts w:ascii="Calibri" w:cs="Calibri" w:eastAsia="Calibri" w:hAnsi="Calibri"/>
        </w:rPr>
        <w:t xml:space="preserve"> à chaque atelier, un élève lit la fiche, distribue les rôles et gère le temps. Le rôle tourne pour que chacun l'exerce.</w:t>
      </w:r>
    </w:p>
    <w:p>
      <w:pPr>
        <w:pStyle w:val="ListParagraph"/>
        <w:numPr>
          <w:ilvl w:val="0"/>
          <w:numId w:val="2"/>
        </w:numPr>
        <w:spacing w:after="80" w:line="276"/>
      </w:pPr>
      <w:r>
        <w:rPr>
          <w:rFonts w:ascii="Calibri" w:cs="Calibri" w:eastAsia="Calibri" w:hAnsi="Calibri"/>
          <w:b/>
          <w:bCs/>
        </w:rPr>
        <w:t xml:space="preserve">Registre d'autonomie :</w:t>
      </w:r>
      <w:r>
        <w:rPr>
          <w:rFonts w:ascii="Calibri" w:cs="Calibri" w:eastAsia="Calibri" w:hAnsi="Calibri"/>
        </w:rPr>
        <w:t xml:space="preserve"> chaque élève y inscrit sa tâche en début de matinée, le leader valide les étapes et l'enseignante fait la validation finale.</w:t>
      </w:r>
    </w:p>
    <w:p>
      <w:pPr>
        <w:pStyle w:val="ListParagraph"/>
        <w:numPr>
          <w:ilvl w:val="0"/>
          <w:numId w:val="2"/>
        </w:numPr>
        <w:spacing w:after="80" w:line="276"/>
      </w:pPr>
      <w:r>
        <w:rPr>
          <w:rFonts w:ascii="Calibri" w:cs="Calibri" w:eastAsia="Calibri" w:hAnsi="Calibri"/>
          <w:b/>
          <w:bCs/>
        </w:rPr>
        <w:t xml:space="preserve">Règle « 3 avant l'enseignante » :</w:t>
      </w:r>
      <w:r>
        <w:rPr>
          <w:rFonts w:ascii="Calibri" w:cs="Calibri" w:eastAsia="Calibri" w:hAnsi="Calibri"/>
        </w:rPr>
        <w:t xml:space="preserve"> relire la fiche, demander à un coéquipier, essayer une autre solution.</w:t>
      </w:r>
    </w:p>
    <w:p>
      <w:pPr>
        <w:pStyle w:val="ListParagraph"/>
        <w:numPr>
          <w:ilvl w:val="0"/>
          <w:numId w:val="2"/>
        </w:numPr>
        <w:spacing w:after="80" w:line="276"/>
      </w:pPr>
      <w:r>
        <w:rPr>
          <w:rFonts w:ascii="Calibri" w:cs="Calibri" w:eastAsia="Calibri" w:hAnsi="Calibri"/>
          <w:b/>
          <w:bCs/>
        </w:rPr>
        <w:t xml:space="preserve">Chariots TEACCH :</w:t>
      </w:r>
      <w:r>
        <w:rPr>
          <w:rFonts w:ascii="Calibri" w:cs="Calibri" w:eastAsia="Calibri" w:hAnsi="Calibri"/>
        </w:rPr>
        <w:t xml:space="preserve"> postes de travail visuels et structurés, partagés avec l'alpha-pré et la DAP.</w:t>
      </w:r>
    </w:p>
    <w:p>
      <w:pPr>
        <w:pStyle w:val="ListParagraph"/>
        <w:numPr>
          <w:ilvl w:val="0"/>
          <w:numId w:val="2"/>
        </w:numPr>
        <w:spacing w:after="80" w:line="276"/>
      </w:pPr>
      <w:r>
        <w:rPr>
          <w:rFonts w:ascii="Calibri" w:cs="Calibri" w:eastAsia="Calibri" w:hAnsi="Calibri"/>
          <w:b/>
          <w:bCs/>
        </w:rPr>
        <w:t xml:space="preserve">Tableau de programmation :</w:t>
      </w:r>
      <w:r>
        <w:rPr>
          <w:rFonts w:ascii="Calibri" w:cs="Calibri" w:eastAsia="Calibri" w:hAnsi="Calibri"/>
        </w:rPr>
        <w:t xml:space="preserve"> chaque bloc de la matinée est planifié et affiché. Aucun moment n'est laissé vide.</w:t>
      </w:r>
    </w:p>
    <w:p>
      <w:pPr>
        <w:pStyle w:val="Heading2"/>
        <w:keepNext/>
        <w:spacing w:after="80" w:before="200"/>
      </w:pPr>
      <w:r>
        <w:rPr>
          <w:rFonts w:ascii="Calibri" w:cs="Calibri" w:eastAsia="Calibri" w:hAnsi="Calibri"/>
        </w:rPr>
        <w:t xml:space="preserve">Les ateliers exploratoires</w:t>
      </w:r>
    </w:p>
    <w:p>
      <w:pPr>
        <w:spacing w:after="120" w:line="288"/>
      </w:pPr>
      <w:r>
        <w:rPr>
          <w:rFonts w:ascii="Calibri" w:cs="Calibri" w:eastAsia="Calibri" w:hAnsi="Calibri"/>
        </w:rPr>
        <w:t xml:space="preserve">Les élèves ont été </w:t>
      </w:r>
      <w:r>
        <w:rPr>
          <w:rFonts w:ascii="Calibri" w:cs="Calibri" w:eastAsia="Calibri" w:hAnsi="Calibri"/>
          <w:b/>
          <w:bCs/>
        </w:rPr>
        <w:t xml:space="preserve">sondés</w:t>
      </w:r>
      <w:r>
        <w:rPr>
          <w:rFonts w:ascii="Calibri" w:cs="Calibri" w:eastAsia="Calibri" w:hAnsi="Calibri"/>
        </w:rPr>
        <w:t xml:space="preserve"> sur la formule et sur les compétences qu'ils souhaitent développer. Les ateliers s'appuient sur leurs suggestions. En voici des exemples :</w:t>
      </w:r>
    </w:p>
    <w:p>
      <w:pPr>
        <w:pStyle w:val="ListParagraph"/>
        <w:numPr>
          <w:ilvl w:val="0"/>
          <w:numId w:val="2"/>
        </w:numPr>
        <w:spacing w:after="80" w:line="276"/>
      </w:pPr>
      <w:r>
        <w:rPr>
          <w:rFonts w:ascii="Calibri" w:cs="Calibri" w:eastAsia="Calibri" w:hAnsi="Calibri"/>
          <w:b/>
          <w:bCs/>
        </w:rPr>
        <w:t xml:space="preserve">Pré-employabilité</w:t>
      </w:r>
      <w:r>
        <w:rPr>
          <w:rFonts w:ascii="Calibri" w:cs="Calibri" w:eastAsia="Calibri" w:hAnsi="Calibri"/>
        </w:rPr>
        <w:t xml:space="preserve">, au grenier de Maria.</w:t>
      </w:r>
    </w:p>
    <w:p>
      <w:pPr>
        <w:pStyle w:val="ListParagraph"/>
        <w:numPr>
          <w:ilvl w:val="0"/>
          <w:numId w:val="2"/>
        </w:numPr>
        <w:spacing w:after="80" w:line="276"/>
      </w:pPr>
      <w:r>
        <w:rPr>
          <w:rFonts w:ascii="Calibri" w:cs="Calibri" w:eastAsia="Calibri" w:hAnsi="Calibri"/>
          <w:b/>
          <w:bCs/>
        </w:rPr>
        <w:t xml:space="preserve">Développement durable</w:t>
      </w:r>
      <w:r>
        <w:rPr>
          <w:rFonts w:ascii="Calibri" w:cs="Calibri" w:eastAsia="Calibri" w:hAnsi="Calibri"/>
        </w:rPr>
        <w:t xml:space="preserve">, une suggestion des élèves.</w:t>
      </w:r>
    </w:p>
    <w:p>
      <w:pPr>
        <w:pStyle w:val="ListParagraph"/>
        <w:numPr>
          <w:ilvl w:val="0"/>
          <w:numId w:val="2"/>
        </w:numPr>
        <w:spacing w:after="80" w:line="276"/>
      </w:pPr>
      <w:r>
        <w:rPr>
          <w:rFonts w:ascii="Calibri" w:cs="Calibri" w:eastAsia="Calibri" w:hAnsi="Calibri"/>
          <w:b/>
          <w:bCs/>
        </w:rPr>
        <w:t xml:space="preserve">Entrepreneuriat</w:t>
      </w:r>
      <w:r>
        <w:rPr>
          <w:rFonts w:ascii="Calibri" w:cs="Calibri" w:eastAsia="Calibri" w:hAnsi="Calibri"/>
        </w:rPr>
        <w:t xml:space="preserve"> : des projets débuteront bientôt en PPS. Les élèves pourront les poursuivre en atelier.</w:t>
      </w:r>
    </w:p>
    <w:p>
      <w:pPr>
        <w:spacing w:after="120" w:line="288"/>
      </w:pPr>
      <w:r>
        <w:rPr>
          <w:rFonts w:ascii="Calibri" w:cs="Calibri" w:eastAsia="Calibri" w:hAnsi="Calibri"/>
        </w:rPr>
        <w:t xml:space="preserve">Les ateliers ont lieu dans </w:t>
      </w:r>
      <w:r>
        <w:rPr>
          <w:rFonts w:ascii="Calibri" w:cs="Calibri" w:eastAsia="Calibri" w:hAnsi="Calibri"/>
          <w:b/>
          <w:bCs/>
        </w:rPr>
        <w:t xml:space="preserve">deux locaux</w:t>
      </w:r>
      <w:r>
        <w:rPr>
          <w:rFonts w:ascii="Calibri" w:cs="Calibri" w:eastAsia="Calibri" w:hAnsi="Calibri"/>
        </w:rPr>
        <w:t xml:space="preserve"> : le grenier de Maria, juste à côté de la classe de Mme Lisa, et le </w:t>
      </w:r>
      <w:r>
        <w:rPr>
          <w:rFonts w:ascii="Calibri" w:cs="Calibri" w:eastAsia="Calibri" w:hAnsi="Calibri"/>
          <w:b/>
          <w:bCs/>
        </w:rPr>
        <w:t xml:space="preserve">local d'arts plastiques</w:t>
      </w:r>
      <w:r>
        <w:rPr>
          <w:rFonts w:ascii="Calibri" w:cs="Calibri" w:eastAsia="Calibri" w:hAnsi="Calibri"/>
        </w:rPr>
        <w:t xml:space="preserve">, un grand local actuellement libre. Le contenu détaillé des ateliers sera précisé avec l'équipe.</w:t>
      </w:r>
    </w:p>
    <w:p>
      <w:pPr>
        <w:pStyle w:val="Heading1"/>
        <w:keepNext/>
        <w:pBdr>
          <w:bottom w:val="single" w:color="2F7A2A" w:sz="6" w:space="4"/>
        </w:pBdr>
        <w:spacing w:after="140" w:before="360"/>
      </w:pPr>
      <w:r>
        <w:rPr>
          <w:rFonts w:ascii="Calibri" w:cs="Calibri" w:eastAsia="Calibri" w:hAnsi="Calibri"/>
        </w:rPr>
        <w:t xml:space="preserve">4. Le menu du matin</w:t>
      </w:r>
    </w:p>
    <w:p>
      <w:pPr>
        <w:spacing w:after="120" w:line="288"/>
      </w:pPr>
      <w:r>
        <w:rPr>
          <w:rFonts w:ascii="Calibri" w:cs="Calibri" w:eastAsia="Calibri" w:hAnsi="Calibri"/>
        </w:rPr>
        <w:t xml:space="preserve">La formule s'applique </w:t>
      </w:r>
      <w:r>
        <w:rPr>
          <w:rFonts w:ascii="Calibri" w:cs="Calibri" w:eastAsia="Calibri" w:hAnsi="Calibri"/>
          <w:b/>
          <w:bCs/>
        </w:rPr>
        <w:t xml:space="preserve">le mardi et le jeudi matin</w:t>
      </w:r>
      <w:r>
        <w:rPr>
          <w:rFonts w:ascii="Calibri" w:cs="Calibri" w:eastAsia="Calibri" w:hAnsi="Calibri"/>
        </w:rPr>
        <w:t xml:space="preserve">. La matinée compte </w:t>
      </w:r>
      <w:r>
        <w:rPr>
          <w:rFonts w:ascii="Calibri" w:cs="Calibri" w:eastAsia="Calibri" w:hAnsi="Calibri"/>
          <w:b/>
          <w:bCs/>
        </w:rPr>
        <w:t xml:space="preserve">trois périodes d'une heure</w:t>
      </w:r>
      <w:r>
        <w:rPr>
          <w:rFonts w:ascii="Calibri" w:cs="Calibri" w:eastAsia="Calibri" w:hAnsi="Calibri"/>
        </w:rPr>
        <w:t xml:space="preserve">, séparées par deux pauses de 10 minutes.</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1500"/>
        <w:gridCol w:w="1300"/>
        <w:gridCol w:w="3280"/>
        <w:gridCol w:w="3280"/>
      </w:tblGrid>
      <w:tr>
        <w:trPr>
          <w:tblHeader/>
        </w:trPr>
        <w:tc>
          <w:tcPr>
            <w:tcW w:type="dxa" w:w="15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Heure</w:t>
            </w:r>
          </w:p>
        </w:tc>
        <w:tc>
          <w:tcPr>
            <w:tcW w:type="dxa" w:w="13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Période</w:t>
            </w:r>
          </w:p>
        </w:tc>
        <w:tc>
          <w:tcPr>
            <w:tcW w:type="dxa" w:w="328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Sous-groupe 1 : PPS pur</w:t>
            </w:r>
          </w:p>
        </w:tc>
        <w:tc>
          <w:tcPr>
            <w:tcW w:type="dxa" w:w="328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Sous-groupe 2 : concomitance</w:t>
            </w:r>
          </w:p>
        </w:tc>
      </w:tr>
      <w:tr>
        <w:trPr>
          <w:cantSplit/>
        </w:trPr>
        <w:tc>
          <w:tcPr>
            <w:tcW w:type="dxa" w:w="15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8 h 25 à 9 h 00</w:t>
            </w:r>
          </w:p>
        </w:tc>
        <w:tc>
          <w:tcPr>
            <w:tcW w:type="dxa" w:w="13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Période 1</w:t>
            </w:r>
          </w:p>
        </w:tc>
        <w:tc>
          <w:tcPr>
            <w:tcW w:type="dxa" w:w="6560"/>
            <w:gridSpan w:val="2"/>
            <w:shd w:fill="FDF6DD"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Tout le groupe :</w:t>
            </w:r>
            <w:r>
              <w:rPr>
                <w:rFonts w:ascii="Calibri" w:cs="Calibri" w:eastAsia="Calibri" w:hAnsi="Calibri"/>
              </w:rPr>
              <w:t xml:space="preserve"> accueil et rassemblement, présentation du menu du matin, formation des équipes de leaders.</w:t>
            </w:r>
          </w:p>
        </w:tc>
      </w:tr>
      <w:tr>
        <w:trPr>
          <w:cantSplit/>
        </w:trPr>
        <w:tc>
          <w:tcPr>
            <w:tcW w:type="dxa" w:w="15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9 h 00 à 9 h 25</w:t>
            </w:r>
          </w:p>
        </w:tc>
        <w:tc>
          <w:tcPr>
            <w:tcW w:type="dxa" w:w="13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Période 1</w:t>
            </w:r>
          </w:p>
        </w:tc>
        <w:tc>
          <w:tcPr>
            <w:tcW w:type="dxa" w:w="328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Z101</w:t>
            </w:r>
            <w:r>
              <w:rPr>
                <w:rFonts w:ascii="Calibri" w:cs="Calibri" w:eastAsia="Calibri" w:hAnsi="Calibri"/>
              </w:rPr>
              <w:t xml:space="preserve"> avec Mme Lisa</w:t>
            </w:r>
          </w:p>
        </w:tc>
        <w:tc>
          <w:tcPr>
            <w:tcW w:type="dxa" w:w="328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Atelier exploratoire :</w:t>
            </w:r>
            <w:r>
              <w:rPr>
                <w:rFonts w:ascii="Calibri" w:cs="Calibri" w:eastAsia="Calibri" w:hAnsi="Calibri"/>
              </w:rPr>
              <w:t xml:space="preserve"> démarrage rapide. Le leader lit la fiche et distribue les rôles.</w:t>
            </w:r>
          </w:p>
        </w:tc>
      </w:tr>
      <w:tr>
        <w:trPr>
          <w:cantSplit/>
        </w:trPr>
        <w:tc>
          <w:tcPr>
            <w:tcW w:type="dxa" w:w="15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9 h 25 à 9 h 35</w:t>
            </w:r>
          </w:p>
        </w:tc>
        <w:tc>
          <w:tcPr>
            <w:tcW w:type="dxa" w:w="130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Pause</w:t>
            </w:r>
          </w:p>
        </w:tc>
        <w:tc>
          <w:tcPr>
            <w:tcW w:type="dxa" w:w="6560"/>
            <w:gridSpan w:val="2"/>
            <w:shd w:fill="FFFFFF"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Pause de 10 minutes</w:t>
            </w:r>
          </w:p>
        </w:tc>
      </w:tr>
      <w:tr>
        <w:trPr>
          <w:cantSplit/>
        </w:trPr>
        <w:tc>
          <w:tcPr>
            <w:tcW w:type="dxa" w:w="15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9 h 35 à 10 h 35</w:t>
            </w:r>
          </w:p>
        </w:tc>
        <w:tc>
          <w:tcPr>
            <w:tcW w:type="dxa" w:w="13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Période 2</w:t>
            </w:r>
          </w:p>
        </w:tc>
        <w:tc>
          <w:tcPr>
            <w:tcW w:type="dxa" w:w="328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Z101</w:t>
            </w:r>
            <w:r>
              <w:rPr>
                <w:rFonts w:ascii="Calibri" w:cs="Calibri" w:eastAsia="Calibri" w:hAnsi="Calibri"/>
              </w:rPr>
              <w:t xml:space="preserve"> avec Mme Lisa</w:t>
            </w:r>
          </w:p>
        </w:tc>
        <w:tc>
          <w:tcPr>
            <w:tcW w:type="dxa" w:w="328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Atelier exploratoire</w:t>
            </w:r>
            <w:r>
              <w:rPr>
                <w:rFonts w:ascii="Calibri" w:cs="Calibri" w:eastAsia="Calibri" w:hAnsi="Calibri"/>
              </w:rPr>
              <w:t xml:space="preserve"> avec fiche de tâche et équipe de leaders</w:t>
            </w:r>
          </w:p>
        </w:tc>
      </w:tr>
      <w:tr>
        <w:trPr>
          <w:cantSplit/>
        </w:trPr>
        <w:tc>
          <w:tcPr>
            <w:tcW w:type="dxa" w:w="15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10 h 35 à 10 h 45</w:t>
            </w:r>
          </w:p>
        </w:tc>
        <w:tc>
          <w:tcPr>
            <w:tcW w:type="dxa" w:w="130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Pause</w:t>
            </w:r>
          </w:p>
        </w:tc>
        <w:tc>
          <w:tcPr>
            <w:tcW w:type="dxa" w:w="6560"/>
            <w:gridSpan w:val="2"/>
            <w:shd w:fill="FFFFFF"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Pause de 10 minutes. Les sous-groupes changent de place.</w:t>
            </w:r>
          </w:p>
        </w:tc>
      </w:tr>
      <w:tr>
        <w:trPr>
          <w:cantSplit/>
        </w:trPr>
        <w:tc>
          <w:tcPr>
            <w:tcW w:type="dxa" w:w="15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10 h 45 à 11 h 45</w:t>
            </w:r>
          </w:p>
        </w:tc>
        <w:tc>
          <w:tcPr>
            <w:tcW w:type="dxa" w:w="13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Période 3</w:t>
            </w:r>
          </w:p>
        </w:tc>
        <w:tc>
          <w:tcPr>
            <w:tcW w:type="dxa" w:w="328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Atelier exploratoire</w:t>
            </w:r>
            <w:r>
              <w:rPr>
                <w:rFonts w:ascii="Calibri" w:cs="Calibri" w:eastAsia="Calibri" w:hAnsi="Calibri"/>
              </w:rPr>
              <w:t xml:space="preserve"> avec fiche de tâche et équipe de leaders</w:t>
            </w:r>
          </w:p>
        </w:tc>
        <w:tc>
          <w:tcPr>
            <w:tcW w:type="dxa" w:w="3280"/>
            <w:shd w:fill="E8F0FB"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Z101</w:t>
            </w:r>
            <w:r>
              <w:rPr>
                <w:rFonts w:ascii="Calibri" w:cs="Calibri" w:eastAsia="Calibri" w:hAnsi="Calibri"/>
              </w:rPr>
              <w:t xml:space="preserve"> avec Mme Lisa</w:t>
            </w:r>
          </w:p>
        </w:tc>
      </w:tr>
    </w:tbl>
    <w:p>
      <w:pPr>
        <w:spacing w:after="140"/>
      </w:pP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3120"/>
        <w:gridCol w:w="3120"/>
        <w:gridCol w:w="3120"/>
      </w:tblGrid>
      <w:tr>
        <w:trPr>
          <w:tblHeader/>
        </w:trPr>
        <w:tc>
          <w:tcPr>
            <w:tcW w:type="dxa" w:w="312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
            </w:r>
          </w:p>
        </w:tc>
        <w:tc>
          <w:tcPr>
            <w:tcW w:type="dxa" w:w="312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Temps en Z101</w:t>
            </w:r>
          </w:p>
        </w:tc>
        <w:tc>
          <w:tcPr>
            <w:tcW w:type="dxa" w:w="312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Temps en atelier exploratoire</w:t>
            </w:r>
          </w:p>
        </w:tc>
      </w:tr>
      <w:tr>
        <w:trPr>
          <w:cantSplit/>
        </w:trPr>
        <w:tc>
          <w:tcPr>
            <w:tcW w:type="dxa" w:w="312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Sous-groupe 1 : PPS pur</w:t>
            </w:r>
          </w:p>
        </w:tc>
        <w:tc>
          <w:tcPr>
            <w:tcW w:type="dxa" w:w="3120"/>
            <w:tcMar>
              <w:top w:type="dxa" w:w="100"/>
              <w:left w:type="dxa" w:w="140"/>
              <w:bottom w:type="dxa" w:w="100"/>
              <w:right w:type="dxa" w:w="140"/>
            </w:tcMar>
            <w:vAlign w:val="top"/>
          </w:tcPr>
          <w:p>
            <w:pPr>
              <w:spacing w:after="40" w:line="264"/>
            </w:pPr>
            <w:r>
              <w:rPr>
                <w:rFonts w:ascii="Calibri" w:cs="Calibri" w:eastAsia="Calibri" w:hAnsi="Calibri"/>
                <w:b/>
                <w:bCs/>
              </w:rPr>
              <w:t xml:space="preserve">1 h 25</w:t>
            </w:r>
            <w:r>
              <w:rPr>
                <w:rFonts w:ascii="Calibri" w:cs="Calibri" w:eastAsia="Calibri" w:hAnsi="Calibri"/>
              </w:rPr>
              <w:t xml:space="preserve"> (9 h 00 à 10 h 35)</w:t>
            </w:r>
          </w:p>
        </w:tc>
        <w:tc>
          <w:tcPr>
            <w:tcW w:type="dxa" w:w="3120"/>
            <w:tcMar>
              <w:top w:type="dxa" w:w="100"/>
              <w:left w:type="dxa" w:w="140"/>
              <w:bottom w:type="dxa" w:w="100"/>
              <w:right w:type="dxa" w:w="140"/>
            </w:tcMar>
            <w:vAlign w:val="top"/>
          </w:tcPr>
          <w:p>
            <w:pPr>
              <w:spacing w:after="40" w:line="264"/>
            </w:pPr>
            <w:r>
              <w:rPr>
                <w:rFonts w:ascii="Calibri" w:cs="Calibri" w:eastAsia="Calibri" w:hAnsi="Calibri"/>
              </w:rPr>
              <w:t xml:space="preserve">1 h (10 h 45 à 11 h 45)</w:t>
            </w:r>
          </w:p>
        </w:tc>
      </w:tr>
      <w:tr>
        <w:trPr>
          <w:cantSplit/>
        </w:trPr>
        <w:tc>
          <w:tcPr>
            <w:tcW w:type="dxa" w:w="312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Sous-groupe 2 : concomitance</w:t>
            </w:r>
          </w:p>
        </w:tc>
        <w:tc>
          <w:tcPr>
            <w:tcW w:type="dxa" w:w="3120"/>
            <w:tcMar>
              <w:top w:type="dxa" w:w="100"/>
              <w:left w:type="dxa" w:w="140"/>
              <w:bottom w:type="dxa" w:w="100"/>
              <w:right w:type="dxa" w:w="140"/>
            </w:tcMar>
            <w:vAlign w:val="top"/>
          </w:tcPr>
          <w:p>
            <w:pPr>
              <w:spacing w:after="40" w:line="264"/>
            </w:pPr>
            <w:r>
              <w:rPr>
                <w:rFonts w:ascii="Calibri" w:cs="Calibri" w:eastAsia="Calibri" w:hAnsi="Calibri"/>
              </w:rPr>
              <w:t xml:space="preserve">1 h (10 h 45 à 11 h 45)</w:t>
            </w:r>
          </w:p>
        </w:tc>
        <w:tc>
          <w:tcPr>
            <w:tcW w:type="dxa" w:w="3120"/>
            <w:tcMar>
              <w:top w:type="dxa" w:w="100"/>
              <w:left w:type="dxa" w:w="140"/>
              <w:bottom w:type="dxa" w:w="100"/>
              <w:right w:type="dxa" w:w="140"/>
            </w:tcMar>
            <w:vAlign w:val="top"/>
          </w:tcPr>
          <w:p>
            <w:pPr>
              <w:spacing w:after="40" w:line="264"/>
            </w:pPr>
            <w:r>
              <w:rPr>
                <w:rFonts w:ascii="Calibri" w:cs="Calibri" w:eastAsia="Calibri" w:hAnsi="Calibri"/>
                <w:b/>
                <w:bCs/>
              </w:rPr>
              <w:t xml:space="preserve">1 h 25</w:t>
            </w:r>
            <w:r>
              <w:rPr>
                <w:rFonts w:ascii="Calibri" w:cs="Calibri" w:eastAsia="Calibri" w:hAnsi="Calibri"/>
              </w:rPr>
              <w:t xml:space="preserve"> (9 h 00 à 10 h 35)</w:t>
            </w:r>
          </w:p>
        </w:tc>
      </w:tr>
    </w:tbl>
    <w:p>
      <w:pPr>
        <w:pStyle w:val="Heading2"/>
        <w:keepNext/>
        <w:spacing w:after="80" w:before="200"/>
      </w:pPr>
      <w:r>
        <w:rPr>
          <w:rFonts w:ascii="Calibri" w:cs="Calibri" w:eastAsia="Calibri" w:hAnsi="Calibri"/>
        </w:rPr>
        <w:t xml:space="preserve">Qui fait quoi pendant la matinée (étapes 1 et 2)</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1560"/>
        <w:gridCol w:w="2600"/>
        <w:gridCol w:w="2600"/>
        <w:gridCol w:w="2600"/>
      </w:tblGrid>
      <w:tr>
        <w:trPr>
          <w:tblHeader/>
        </w:trPr>
        <w:tc>
          <w:tcPr>
            <w:tcW w:type="dxa" w:w="15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Moment</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L'enseignante (Mme Lisa)</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La TES (Janie-Lee)</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Les leaders</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8 h 25</w:t>
            </w:r>
          </w:p>
          <w:p>
            <w:pPr>
              <w:spacing w:after="0"/>
            </w:pPr>
            <w:r>
              <w:rPr>
                <w:rFonts w:ascii="Calibri" w:cs="Calibri" w:eastAsia="Calibri" w:hAnsi="Calibri"/>
                <w:color w:val="5A6070"/>
                <w:sz w:val="19"/>
                <w:szCs w:val="19"/>
              </w:rPr>
              <w:t xml:space="preserve">Accueil</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Présente le menu du matin et les objectifs du jour.</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Arrive à 8 h 30. Accueille les élèves un à un, capte les signes d'anxiété et prévient les difficultés.</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Reçoivent leur rôle et leur atelier. Chaque élève inscrit sa tâche au registre d'autonomie.</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9 h 00 à 10 h 35</w:t>
            </w:r>
          </w:p>
          <w:p>
            <w:pPr>
              <w:spacing w:after="0"/>
            </w:pPr>
            <w:r>
              <w:rPr>
                <w:rFonts w:ascii="Calibri" w:cs="Calibri" w:eastAsia="Calibri" w:hAnsi="Calibri"/>
                <w:color w:val="5A6070"/>
                <w:sz w:val="19"/>
                <w:szCs w:val="19"/>
              </w:rPr>
              <w:t xml:space="preserve">Périodes 1 et 2</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Enseigne le Z101 au sous-groupe PPS pur. </w:t>
            </w:r>
            <w:r>
              <w:rPr>
                <w:rFonts w:ascii="Calibri" w:cs="Calibri" w:eastAsia="Calibri" w:hAnsi="Calibri"/>
                <w:b/>
                <w:bCs/>
              </w:rPr>
              <w:t xml:space="preserve">Circule</w:t>
            </w:r>
            <w:r>
              <w:rPr>
                <w:rFonts w:ascii="Calibri" w:cs="Calibri" w:eastAsia="Calibri" w:hAnsi="Calibri"/>
              </w:rPr>
              <w:t xml:space="preserve"> aussi vers les ateliers exploratoires pour s'assurer du bon fonctionnement de la formule, offrir un soutien ponctuel et rediriger les élèves au besoin. En atelier, on applique « 3 avant l'enseignante ».</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Jusqu'à 9 h 15 : accompagne le démarrage des ateliers. De 9 h 30 : </w:t>
            </w:r>
            <w:r>
              <w:rPr>
                <w:rFonts w:ascii="Calibri" w:cs="Calibri" w:eastAsia="Calibri" w:hAnsi="Calibri"/>
                <w:b/>
                <w:bCs/>
              </w:rPr>
              <w:t xml:space="preserve">coaching de terrain</w:t>
            </w:r>
            <w:r>
              <w:rPr>
                <w:rFonts w:ascii="Calibri" w:cs="Calibri" w:eastAsia="Calibri" w:hAnsi="Calibri"/>
              </w:rPr>
              <w:t xml:space="preserve"> auprès du sous-groupe 2 en atelier exploratoire. Elle soutient discrètement les leaders, aide à régler les blocages, offre des pauses de régulation.</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Lisent la fiche à voix haute, distribuent les rôles, gèrent le temps, donnent la parole à chacun.</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10 h 35</w:t>
            </w:r>
          </w:p>
          <w:p>
            <w:pPr>
              <w:spacing w:after="0"/>
            </w:pPr>
            <w:r>
              <w:rPr>
                <w:rFonts w:ascii="Calibri" w:cs="Calibri" w:eastAsia="Calibri" w:hAnsi="Calibri"/>
                <w:color w:val="5A6070"/>
                <w:sz w:val="19"/>
                <w:szCs w:val="19"/>
              </w:rPr>
              <w:t xml:space="preserve">Pause et changement</w:t>
            </w:r>
          </w:p>
        </w:tc>
        <w:tc>
          <w:tcPr>
            <w:tcW w:type="dxa" w:w="260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Accueille le sous-groupe 2.</w:t>
            </w:r>
          </w:p>
        </w:tc>
        <w:tc>
          <w:tcPr>
            <w:tcW w:type="dxa" w:w="260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Encadre le changement de place pour qu'il se fasse calmement.</w:t>
            </w:r>
          </w:p>
        </w:tc>
        <w:tc>
          <w:tcPr>
            <w:tcW w:type="dxa" w:w="260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Passent en revue les critères de réussite et font ranger le poste.</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10 h 45 à 11 h 45</w:t>
            </w:r>
          </w:p>
          <w:p>
            <w:pPr>
              <w:spacing w:after="0"/>
            </w:pPr>
            <w:r>
              <w:rPr>
                <w:rFonts w:ascii="Calibri" w:cs="Calibri" w:eastAsia="Calibri" w:hAnsi="Calibri"/>
                <w:color w:val="5A6070"/>
                <w:sz w:val="19"/>
                <w:szCs w:val="19"/>
              </w:rPr>
              <w:t xml:space="preserve">Période 3</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Enseigne le Z101 au sous-groupe 2. </w:t>
            </w:r>
            <w:r>
              <w:rPr>
                <w:rFonts w:ascii="Calibri" w:cs="Calibri" w:eastAsia="Calibri" w:hAnsi="Calibri"/>
                <w:b/>
                <w:bCs/>
              </w:rPr>
              <w:t xml:space="preserve">Circule</w:t>
            </w:r>
            <w:r>
              <w:rPr>
                <w:rFonts w:ascii="Calibri" w:cs="Calibri" w:eastAsia="Calibri" w:hAnsi="Calibri"/>
              </w:rPr>
              <w:t xml:space="preserve"> vers les ateliers pour offrir un soutien ponctuel. Valide le registre d'autonomie.</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Jusqu'à 11 h 00 : coaching de terrain auprès du sous-groupe PPS pur en atelier exploratoire.</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Un nouveau leader prend le relais pour le sous-groupe PPS pur.</w:t>
            </w:r>
          </w:p>
        </w:tc>
      </w:tr>
    </w:tbl>
    <w:p>
      <w:pPr>
        <w:pStyle w:val="Heading2"/>
        <w:keepNext/>
        <w:spacing w:after="80" w:before="200"/>
      </w:pPr>
      <w:r>
        <w:rPr>
          <w:rFonts w:ascii="Calibri" w:cs="Calibri" w:eastAsia="Calibri" w:hAnsi="Calibri"/>
        </w:rPr>
        <w:t xml:space="preserve">Étape 3 : quand l'autonomie est acquise</w:t>
      </w:r>
    </w:p>
    <w:p>
      <w:pPr>
        <w:spacing w:after="120" w:line="288"/>
      </w:pPr>
      <w:r>
        <w:rPr>
          <w:rFonts w:ascii="Calibri" w:cs="Calibri" w:eastAsia="Calibri" w:hAnsi="Calibri"/>
        </w:rPr>
        <w:t xml:space="preserve">L'horaire reste le même. Quand les élèves fonctionnent seuls en atelier et que la gestion de classe le permet, les adultes n'ont plus besoin d'accompagner les ateliers. Ils enseignent alors de façon ciblée.</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1560"/>
        <w:gridCol w:w="2600"/>
        <w:gridCol w:w="2600"/>
        <w:gridCol w:w="2600"/>
      </w:tblGrid>
      <w:tr>
        <w:trPr>
          <w:tblHeader/>
        </w:trPr>
        <w:tc>
          <w:tcPr>
            <w:tcW w:type="dxa" w:w="15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Moment</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L'enseignante (Mme Lisa)</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La TES (Janie-Lee)</w:t>
            </w:r>
          </w:p>
        </w:tc>
        <w:tc>
          <w:tcPr>
            <w:tcW w:type="dxa" w:w="26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Les leaders</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8 h 25</w:t>
            </w:r>
          </w:p>
          <w:p>
            <w:pPr>
              <w:spacing w:after="0"/>
            </w:pPr>
            <w:r>
              <w:rPr>
                <w:rFonts w:ascii="Calibri" w:cs="Calibri" w:eastAsia="Calibri" w:hAnsi="Calibri"/>
                <w:color w:val="5A6070"/>
                <w:sz w:val="19"/>
                <w:szCs w:val="19"/>
              </w:rPr>
              <w:t xml:space="preserve">Accueil</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Annonce qui participe aux sous-groupes de besoins du jour.</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Annonce qui participe à ses ateliers ciblés du jour.</w:t>
            </w:r>
          </w:p>
        </w:tc>
        <w:tc>
          <w:tcPr>
            <w:tcW w:type="dxa" w:w="2600"/>
            <w:shd w:fill="FDF6DD"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Animent une partie de l'accueil, par exemple la météo d'équipe.</w:t>
            </w:r>
          </w:p>
        </w:tc>
      </w:tr>
      <w:tr>
        <w:trPr>
          <w:cantSplit/>
        </w:trPr>
        <w:tc>
          <w:tcPr>
            <w:tcW w:type="dxa" w:w="1560"/>
            <w:shd w:fill="F4F5F7" w:color="auto" w:val="clear"/>
            <w:tcMar>
              <w:top w:type="dxa" w:w="100"/>
              <w:left w:type="dxa" w:w="140"/>
              <w:bottom w:type="dxa" w:w="100"/>
              <w:right w:type="dxa" w:w="140"/>
            </w:tcMar>
            <w:vAlign w:val="top"/>
          </w:tcPr>
          <w:p>
            <w:pPr>
              <w:spacing w:after="0"/>
            </w:pPr>
            <w:r>
              <w:rPr>
                <w:rFonts w:ascii="Calibri" w:cs="Calibri" w:eastAsia="Calibri" w:hAnsi="Calibri"/>
                <w:b/>
                <w:bCs/>
                <w:color w:val="1D3557"/>
              </w:rPr>
              <w:t xml:space="preserve">9 h 00 à 11 h 45</w:t>
            </w:r>
          </w:p>
          <w:p>
            <w:pPr>
              <w:spacing w:after="0"/>
            </w:pPr>
            <w:r>
              <w:rPr>
                <w:rFonts w:ascii="Calibri" w:cs="Calibri" w:eastAsia="Calibri" w:hAnsi="Calibri"/>
                <w:color w:val="5A6070"/>
                <w:sz w:val="19"/>
                <w:szCs w:val="19"/>
              </w:rPr>
              <w:t xml:space="preserve">Périodes 1, 2 et 3</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Garde le même horaire de Z101 et </w:t>
            </w:r>
            <w:r>
              <w:rPr>
                <w:rFonts w:ascii="Calibri" w:cs="Calibri" w:eastAsia="Calibri" w:hAnsi="Calibri"/>
                <w:b/>
                <w:bCs/>
              </w:rPr>
              <w:t xml:space="preserve">anime des ateliers en sous-groupes de besoins</w:t>
            </w:r>
            <w:r>
              <w:rPr>
                <w:rFonts w:ascii="Calibri" w:cs="Calibri" w:eastAsia="Calibri" w:hAnsi="Calibri"/>
              </w:rPr>
              <w:t xml:space="preserve"> : de petits groupes formés selon les difficultés observées.</w:t>
            </w:r>
          </w:p>
        </w:tc>
        <w:tc>
          <w:tcPr>
            <w:tcW w:type="dxa" w:w="2600"/>
            <w:tcMar>
              <w:top w:type="dxa" w:w="100"/>
              <w:left w:type="dxa" w:w="140"/>
              <w:bottom w:type="dxa" w:w="100"/>
              <w:right w:type="dxa" w:w="140"/>
            </w:tcMar>
            <w:vAlign w:val="top"/>
          </w:tcPr>
          <w:p>
            <w:pPr>
              <w:spacing w:after="40" w:line="264"/>
            </w:pPr>
            <w:r>
              <w:rPr>
                <w:rFonts w:ascii="Calibri" w:cs="Calibri" w:eastAsia="Calibri" w:hAnsi="Calibri"/>
                <w:b/>
                <w:bCs/>
              </w:rPr>
              <w:t xml:space="preserve">Anime des ateliers ciblés en petits groupes</w:t>
            </w:r>
            <w:r>
              <w:rPr>
                <w:rFonts w:ascii="Calibri" w:cs="Calibri" w:eastAsia="Calibri" w:hAnsi="Calibri"/>
              </w:rPr>
              <w:t xml:space="preserve"> : habiletés de vie, gestion des émotions, préparation à l'emploi. Les ateliers exploratoires fonctionnent sans elle.</w:t>
            </w:r>
          </w:p>
        </w:tc>
        <w:tc>
          <w:tcPr>
            <w:tcW w:type="dxa" w:w="2600"/>
            <w:tcMar>
              <w:top w:type="dxa" w:w="100"/>
              <w:left w:type="dxa" w:w="140"/>
              <w:bottom w:type="dxa" w:w="100"/>
              <w:right w:type="dxa" w:w="140"/>
            </w:tcMar>
            <w:vAlign w:val="top"/>
          </w:tcPr>
          <w:p>
            <w:pPr>
              <w:spacing w:after="40" w:line="264"/>
            </w:pPr>
            <w:r>
              <w:rPr>
                <w:rFonts w:ascii="Calibri" w:cs="Calibri" w:eastAsia="Calibri" w:hAnsi="Calibri"/>
              </w:rPr>
              <w:t xml:space="preserve">Font fonctionner les ateliers exploratoires de façon autonome, avec la fiche et le registre.</w:t>
            </w:r>
          </w:p>
        </w:tc>
      </w:tr>
    </w:tbl>
    <w:p>
      <w:pPr>
        <w:pStyle w:val="Heading1"/>
        <w:keepNext/>
        <w:pBdr>
          <w:bottom w:val="single" w:color="2F7A2A" w:sz="6" w:space="4"/>
        </w:pBdr>
        <w:spacing w:after="140" w:before="360"/>
      </w:pPr>
      <w:r>
        <w:rPr>
          <w:rFonts w:ascii="Calibri" w:cs="Calibri" w:eastAsia="Calibri" w:hAnsi="Calibri"/>
        </w:rPr>
        <w:t xml:space="preserve">5. Le rôle des leaders</w:t>
      </w:r>
    </w:p>
    <w:p>
      <w:pPr>
        <w:spacing w:after="120" w:line="288"/>
      </w:pPr>
      <w:r>
        <w:rPr>
          <w:rFonts w:ascii="Calibri" w:cs="Calibri" w:eastAsia="Calibri" w:hAnsi="Calibri"/>
        </w:rPr>
        <w:t xml:space="preserve">Le leader n'est pas un chef qui fait tout. C'est un </w:t>
      </w:r>
      <w:r>
        <w:rPr>
          <w:rFonts w:ascii="Calibri" w:cs="Calibri" w:eastAsia="Calibri" w:hAnsi="Calibri"/>
          <w:b/>
          <w:bCs/>
        </w:rPr>
        <w:t xml:space="preserve">facilitateur</w:t>
      </w:r>
      <w:r>
        <w:rPr>
          <w:rFonts w:ascii="Calibri" w:cs="Calibri" w:eastAsia="Calibri" w:hAnsi="Calibri"/>
        </w:rPr>
        <w:t xml:space="preserve"> qui assure la cohésion de son équipe, pour que l'enseignante puisse enseigner sans être interrompue.</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100"/>
        <w:gridCol w:w="7260"/>
      </w:tblGrid>
      <w:tr>
        <w:trPr>
          <w:tblHeader/>
        </w:trPr>
        <w:tc>
          <w:tcPr>
            <w:tcW w:type="dxa" w:w="21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Moment</w:t>
            </w:r>
          </w:p>
        </w:tc>
        <w:tc>
          <w:tcPr>
            <w:tcW w:type="dxa" w:w="72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Ce que fait le leader</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Au début</w:t>
            </w:r>
          </w:p>
        </w:tc>
        <w:tc>
          <w:tcPr>
            <w:tcW w:type="dxa" w:w="7260"/>
            <w:tcMar>
              <w:top w:type="dxa" w:w="100"/>
              <w:left w:type="dxa" w:w="140"/>
              <w:bottom w:type="dxa" w:w="100"/>
              <w:right w:type="dxa" w:w="140"/>
            </w:tcMar>
            <w:vAlign w:val="top"/>
          </w:tcPr>
          <w:p>
            <w:pPr>
              <w:spacing w:after="40" w:line="264"/>
            </w:pPr>
            <w:r>
              <w:rPr>
                <w:rFonts w:ascii="Calibri" w:cs="Calibri" w:eastAsia="Calibri" w:hAnsi="Calibri"/>
              </w:rPr>
              <w:t xml:space="preserve">Rassemble l'équipe autour de la table. Lit la fiche de tâche lentement, à voix haute. Vérifie que chacun a son matériel.</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Pendant</w:t>
            </w:r>
          </w:p>
        </w:tc>
        <w:tc>
          <w:tcPr>
            <w:tcW w:type="dxa" w:w="7260"/>
            <w:tcMar>
              <w:top w:type="dxa" w:w="100"/>
              <w:left w:type="dxa" w:w="140"/>
              <w:bottom w:type="dxa" w:w="100"/>
              <w:right w:type="dxa" w:w="140"/>
            </w:tcMar>
            <w:vAlign w:val="top"/>
          </w:tcPr>
          <w:p>
            <w:pPr>
              <w:spacing w:after="40" w:line="264"/>
            </w:pPr>
            <w:r>
              <w:rPr>
                <w:rFonts w:ascii="Calibri" w:cs="Calibri" w:eastAsia="Calibri" w:hAnsi="Calibri"/>
              </w:rPr>
              <w:t xml:space="preserve">Distribue la parole pour que les plus timides s'expriment. Gère le temps (« Il nous reste 10 minutes »). Règle les blocages avec la règle « 3 avant l'enseignante ».</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À la fin</w:t>
            </w:r>
          </w:p>
        </w:tc>
        <w:tc>
          <w:tcPr>
            <w:tcW w:type="dxa" w:w="7260"/>
            <w:tcMar>
              <w:top w:type="dxa" w:w="100"/>
              <w:left w:type="dxa" w:w="140"/>
              <w:bottom w:type="dxa" w:w="100"/>
              <w:right w:type="dxa" w:w="140"/>
            </w:tcMar>
            <w:vAlign w:val="top"/>
          </w:tcPr>
          <w:p>
            <w:pPr>
              <w:spacing w:after="40" w:line="264"/>
            </w:pPr>
            <w:r>
              <w:rPr>
                <w:rFonts w:ascii="Calibri" w:cs="Calibri" w:eastAsia="Calibri" w:hAnsi="Calibri"/>
              </w:rPr>
              <w:t xml:space="preserve">Passe en revue les critères de réussite avec l'équipe. Fait ranger le matériel. Valide les étapes au registre par ses initiales, avant la validation finale de l'enseignante.</w:t>
            </w:r>
          </w:p>
        </w:tc>
      </w:tr>
    </w:tbl>
    <w:p>
      <w:pPr>
        <w:pStyle w:val="Heading2"/>
        <w:keepNext/>
        <w:spacing w:after="80" w:before="200"/>
      </w:pPr>
      <w:r>
        <w:rPr>
          <w:rFonts w:ascii="Calibri" w:cs="Calibri" w:eastAsia="Calibri" w:hAnsi="Calibri"/>
        </w:rPr>
        <w:t xml:space="preserve">Comment on choisit les leaders</w:t>
      </w:r>
    </w:p>
    <w:p>
      <w:pPr>
        <w:pStyle w:val="ListParagraph"/>
        <w:numPr>
          <w:ilvl w:val="0"/>
          <w:numId w:val="2"/>
        </w:numPr>
        <w:spacing w:after="80" w:line="276"/>
      </w:pPr>
      <w:r>
        <w:rPr>
          <w:rFonts w:ascii="Calibri" w:cs="Calibri" w:eastAsia="Calibri" w:hAnsi="Calibri"/>
          <w:b/>
          <w:bCs/>
        </w:rPr>
        <w:t xml:space="preserve">Rotation :</w:t>
      </w:r>
      <w:r>
        <w:rPr>
          <w:rFonts w:ascii="Calibri" w:cs="Calibri" w:eastAsia="Calibri" w:hAnsi="Calibri"/>
        </w:rPr>
        <w:t xml:space="preserve"> chaque élève occupe le rôle au moins une fois par étape.</w:t>
      </w:r>
    </w:p>
    <w:p>
      <w:pPr>
        <w:pStyle w:val="ListParagraph"/>
        <w:numPr>
          <w:ilvl w:val="0"/>
          <w:numId w:val="2"/>
        </w:numPr>
        <w:spacing w:after="80" w:line="276"/>
      </w:pPr>
      <w:r>
        <w:rPr>
          <w:rFonts w:ascii="Calibri" w:cs="Calibri" w:eastAsia="Calibri" w:hAnsi="Calibri"/>
          <w:b/>
          <w:bCs/>
        </w:rPr>
        <w:t xml:space="preserve">Volontariat encouragé :</w:t>
      </w:r>
      <w:r>
        <w:rPr>
          <w:rFonts w:ascii="Calibri" w:cs="Calibri" w:eastAsia="Calibri" w:hAnsi="Calibri"/>
        </w:rPr>
        <w:t xml:space="preserve"> priorité aux élèves qui veulent développer leur leadership.</w:t>
      </w:r>
    </w:p>
    <w:p>
      <w:pPr>
        <w:pStyle w:val="ListParagraph"/>
        <w:numPr>
          <w:ilvl w:val="0"/>
          <w:numId w:val="2"/>
        </w:numPr>
        <w:spacing w:after="80" w:line="276"/>
      </w:pPr>
      <w:r>
        <w:rPr>
          <w:rFonts w:ascii="Calibri" w:cs="Calibri" w:eastAsia="Calibri" w:hAnsi="Calibri"/>
          <w:b/>
          <w:bCs/>
        </w:rPr>
        <w:t xml:space="preserve">Jumelage :</w:t>
      </w:r>
      <w:r>
        <w:rPr>
          <w:rFonts w:ascii="Calibri" w:cs="Calibri" w:eastAsia="Calibri" w:hAnsi="Calibri"/>
        </w:rPr>
        <w:t xml:space="preserve"> un leader plus réservé peut être jumelé à un co-leader de soutien.</w:t>
      </w:r>
    </w:p>
    <w:p>
      <w:pPr>
        <w:pStyle w:val="ListParagraph"/>
        <w:numPr>
          <w:ilvl w:val="0"/>
          <w:numId w:val="2"/>
        </w:numPr>
        <w:spacing w:after="80" w:line="276"/>
      </w:pPr>
      <w:r>
        <w:rPr>
          <w:rFonts w:ascii="Calibri" w:cs="Calibri" w:eastAsia="Calibri" w:hAnsi="Calibri"/>
          <w:b/>
          <w:bCs/>
        </w:rPr>
        <w:t xml:space="preserve">Soutien de la TES :</w:t>
      </w:r>
      <w:r>
        <w:rPr>
          <w:rFonts w:ascii="Calibri" w:cs="Calibri" w:eastAsia="Calibri" w:hAnsi="Calibri"/>
        </w:rPr>
        <w:t xml:space="preserve"> elle conseille discrètement le leader pour renforcer sa posture.</w:t>
      </w:r>
    </w:p>
    <w:p>
      <w:pPr>
        <w:pStyle w:val="Heading1"/>
        <w:keepNext/>
        <w:pBdr>
          <w:bottom w:val="single" w:color="2F7A2A" w:sz="6" w:space="4"/>
        </w:pBdr>
        <w:spacing w:after="140" w:before="360"/>
      </w:pPr>
      <w:r>
        <w:rPr>
          <w:rFonts w:ascii="Calibri" w:cs="Calibri" w:eastAsia="Calibri" w:hAnsi="Calibri"/>
        </w:rPr>
        <w:t xml:space="preserve">6. Rôles et responsabilités</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100"/>
        <w:gridCol w:w="3630"/>
        <w:gridCol w:w="3630"/>
      </w:tblGrid>
      <w:tr>
        <w:trPr>
          <w:tblHeader/>
        </w:trPr>
        <w:tc>
          <w:tcPr>
            <w:tcW w:type="dxa" w:w="21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Personne</w:t>
            </w:r>
          </w:p>
        </w:tc>
        <w:tc>
          <w:tcPr>
            <w:tcW w:type="dxa" w:w="363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Étapes 1 et 2</w:t>
            </w:r>
          </w:p>
        </w:tc>
        <w:tc>
          <w:tcPr>
            <w:tcW w:type="dxa" w:w="363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Étape 3</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Enseignante</w:t>
            </w:r>
          </w:p>
          <w:p>
            <w:pPr>
              <w:spacing w:after="40" w:line="264"/>
            </w:pPr>
            <w:r>
              <w:rPr>
                <w:rFonts w:ascii="Calibri" w:cs="Calibri" w:eastAsia="Calibri" w:hAnsi="Calibri"/>
              </w:rPr>
              <w:t xml:space="preserve">Pilote pédagogique</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Enseigne le Z101 à chaque sous-groupe et </w:t>
            </w:r>
            <w:r>
              <w:rPr>
                <w:rFonts w:ascii="Calibri" w:cs="Calibri" w:eastAsia="Calibri" w:hAnsi="Calibri"/>
                <w:b/>
                <w:bCs/>
              </w:rPr>
              <w:t xml:space="preserve">circule</w:t>
            </w:r>
            <w:r>
              <w:rPr>
                <w:rFonts w:ascii="Calibri" w:cs="Calibri" w:eastAsia="Calibri" w:hAnsi="Calibri"/>
              </w:rPr>
              <w:t xml:space="preserve"> vers les ateliers exploratoires pour s'assurer du bon fonctionnement de la formule, offrir un soutien ponctuel et rediriger les élèves au besoin. Planifie, évalue et valide le registre. Présente les outils d'autonomie.</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Enseigne le Z101 et </w:t>
            </w:r>
            <w:r>
              <w:rPr>
                <w:rFonts w:ascii="Calibri" w:cs="Calibri" w:eastAsia="Calibri" w:hAnsi="Calibri"/>
                <w:b/>
                <w:bCs/>
              </w:rPr>
              <w:t xml:space="preserve">anime des ateliers en sous-groupes de besoins</w:t>
            </w:r>
            <w:r>
              <w:rPr>
                <w:rFonts w:ascii="Calibri" w:cs="Calibri" w:eastAsia="Calibri" w:hAnsi="Calibri"/>
              </w:rPr>
              <w:t xml:space="preserve"> pendant que les autres travaillent en autonomie.</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TES préventive</w:t>
            </w:r>
          </w:p>
          <w:p>
            <w:pPr>
              <w:spacing w:after="40" w:line="264"/>
            </w:pPr>
            <w:r>
              <w:rPr>
                <w:rFonts w:ascii="Calibri" w:cs="Calibri" w:eastAsia="Calibri" w:hAnsi="Calibri"/>
              </w:rPr>
              <w:t xml:space="preserve">Transition vers l'autonomie</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Accompagne le sous-groupe en atelier : modélise le rôle de leader, aide à régler les blocages, soutient l'autorégulation, encadre les transitions.</w:t>
            </w:r>
          </w:p>
        </w:tc>
        <w:tc>
          <w:tcPr>
            <w:tcW w:type="dxa" w:w="3630"/>
            <w:tcMar>
              <w:top w:type="dxa" w:w="100"/>
              <w:left w:type="dxa" w:w="140"/>
              <w:bottom w:type="dxa" w:w="100"/>
              <w:right w:type="dxa" w:w="140"/>
            </w:tcMar>
            <w:vAlign w:val="top"/>
          </w:tcPr>
          <w:p>
            <w:pPr>
              <w:spacing w:after="40" w:line="264"/>
            </w:pPr>
            <w:r>
              <w:rPr>
                <w:rFonts w:ascii="Calibri" w:cs="Calibri" w:eastAsia="Calibri" w:hAnsi="Calibri"/>
                <w:b/>
                <w:bCs/>
              </w:rPr>
              <w:t xml:space="preserve">Anime des ateliers ciblés en petits groupes</w:t>
            </w:r>
            <w:r>
              <w:rPr>
                <w:rFonts w:ascii="Calibri" w:cs="Calibri" w:eastAsia="Calibri" w:hAnsi="Calibri"/>
              </w:rPr>
              <w:t xml:space="preserve"> : habiletés de vie, gestion des émotions, préparation à l'emploi. Elle a déjà donné son accord.</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Orthopédagogue</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Conçoit les boîtes TEACCH. Adapte les fiches et le matériel aux besoins des élèves.</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Ajuste le matériel selon les besoins observés.</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Conseillère pédagogique</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Accompagne l'équipe dans l'implantation. Assure la conformité au programme. Prépare les outils de suivi.</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Analyse les indicateurs, rédige le bilan et la recommandation.</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Élèves leaders</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Lisent la fiche, distribuent les rôles, gèrent le temps, font ranger.</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Animent aussi une partie de l'accueil.</w:t>
            </w:r>
          </w:p>
        </w:tc>
      </w:tr>
      <w:tr>
        <w:trPr>
          <w:cantSplit/>
        </w:trPr>
        <w:tc>
          <w:tcPr>
            <w:tcW w:type="dxa" w:w="21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Direction</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Autorise le projet et confirme l'accès au local d'arts plastiques.</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Reçoit le bilan et décide de la suite.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single" w:color="2F7A2A" w:sz="36"/>
              <w:bottom w:val="none" w:color="FFFFFF" w:sz="0"/>
              <w:right w:val="none" w:color="FFFFFF" w:sz="0"/>
            </w:tcBorders>
            <w:shd w:fill="EAF4E4" w:color="auto" w:val="clear"/>
            <w:tcMar>
              <w:top w:type="dxa" w:w="160"/>
              <w:left w:type="dxa" w:w="260"/>
              <w:bottom w:type="dxa" w:w="120"/>
              <w:right w:type="dxa" w:w="260"/>
            </w:tcMar>
          </w:tcPr>
          <w:p>
            <w:pPr>
              <w:spacing w:after="80"/>
            </w:pPr>
            <w:r>
              <w:rPr>
                <w:rFonts w:ascii="Calibri" w:cs="Calibri" w:eastAsia="Calibri" w:hAnsi="Calibri"/>
                <w:b/>
                <w:bCs/>
                <w:color w:val="2F7A2A"/>
                <w:sz w:val="24"/>
                <w:szCs w:val="24"/>
              </w:rPr>
              <w:t xml:space="preserve">La TES n'est pas une surveillante</w:t>
            </w:r>
          </w:p>
          <w:p>
            <w:pPr>
              <w:spacing w:after="60"/>
            </w:pPr>
            <w:r>
              <w:rPr>
                <w:rFonts w:ascii="Calibri" w:cs="Calibri" w:eastAsia="Calibri" w:hAnsi="Calibri"/>
              </w:rPr>
              <w:t xml:space="preserve">Son rôle évolue avec les élèves. Elle </w:t>
            </w:r>
            <w:r>
              <w:rPr>
                <w:rFonts w:ascii="Calibri" w:cs="Calibri" w:eastAsia="Calibri" w:hAnsi="Calibri"/>
                <w:b/>
                <w:bCs/>
              </w:rPr>
              <w:t xml:space="preserve">installe</w:t>
            </w:r>
            <w:r>
              <w:rPr>
                <w:rFonts w:ascii="Calibri" w:cs="Calibri" w:eastAsia="Calibri" w:hAnsi="Calibri"/>
              </w:rPr>
              <w:t xml:space="preserve"> les routines, puis elle </w:t>
            </w:r>
            <w:r>
              <w:rPr>
                <w:rFonts w:ascii="Calibri" w:cs="Calibri" w:eastAsia="Calibri" w:hAnsi="Calibri"/>
                <w:b/>
                <w:bCs/>
              </w:rPr>
              <w:t xml:space="preserve">coache</w:t>
            </w:r>
            <w:r>
              <w:rPr>
                <w:rFonts w:ascii="Calibri" w:cs="Calibri" w:eastAsia="Calibri" w:hAnsi="Calibri"/>
              </w:rPr>
              <w:t xml:space="preserve"> en retrait. Quand l'autonomie le permet, elle </w:t>
            </w:r>
            <w:r>
              <w:rPr>
                <w:rFonts w:ascii="Calibri" w:cs="Calibri" w:eastAsia="Calibri" w:hAnsi="Calibri"/>
                <w:b/>
                <w:bCs/>
              </w:rPr>
              <w:t xml:space="preserve">anime ses propres ateliers ciblés</w:t>
            </w:r>
            <w:r>
              <w:rPr>
                <w:rFonts w:ascii="Calibri" w:cs="Calibri" w:eastAsia="Calibri" w:hAnsi="Calibri"/>
              </w:rPr>
              <w:t xml:space="preserve"> en petits groupes. Le fait qu'elle intervienne de moins en moins pendant les ateliers montre que l'autonomie progresse.</w:t>
            </w:r>
          </w:p>
        </w:tc>
      </w:tr>
    </w:tbl>
    <w:p>
      <w:pPr>
        <w:pStyle w:val="Heading1"/>
        <w:keepNext/>
        <w:pBdr>
          <w:bottom w:val="single" w:color="2F7A2A" w:sz="6" w:space="4"/>
        </w:pBdr>
        <w:spacing w:after="140" w:before="360"/>
      </w:pPr>
      <w:r>
        <w:rPr>
          <w:rFonts w:ascii="Calibri" w:cs="Calibri" w:eastAsia="Calibri" w:hAnsi="Calibri"/>
        </w:rPr>
        <w:t xml:space="preserve">7. Échéancier</w:t>
      </w:r>
    </w:p>
    <w:p>
      <w:pPr>
        <w:pStyle w:val="Heading2"/>
        <w:keepNext/>
        <w:spacing w:after="80" w:before="200"/>
      </w:pPr>
      <w:r>
        <w:rPr>
          <w:rFonts w:ascii="Calibri" w:cs="Calibri" w:eastAsia="Calibri" w:hAnsi="Calibri"/>
        </w:rPr>
        <w:t xml:space="preserve">Les trois étapes</w:t>
      </w:r>
    </w:p>
    <w:p>
      <w:pPr>
        <w:spacing w:after="120" w:line="288"/>
      </w:pPr>
      <w:r>
        <w:rPr>
          <w:rFonts w:ascii="Calibri" w:cs="Calibri" w:eastAsia="Calibri" w:hAnsi="Calibri"/>
        </w:rPr>
        <w:t xml:space="preserve">Le projet se déroule en trois étapes. On passe d'une étape à l'autre quand on observe les signes de réussite.</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1740"/>
        <w:gridCol w:w="2540"/>
        <w:gridCol w:w="2540"/>
        <w:gridCol w:w="2540"/>
      </w:tblGrid>
      <w:tr>
        <w:trPr>
          <w:tblHeader/>
        </w:trPr>
        <w:tc>
          <w:tcPr>
            <w:tcW w:type="dxa" w:w="174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
            </w:r>
          </w:p>
        </w:tc>
        <w:tc>
          <w:tcPr>
            <w:tcW w:type="dxa" w:w="2540"/>
            <w:shd w:fill="1D3557" w:color="auto" w:val="clear"/>
            <w:tcMar>
              <w:top w:type="dxa" w:w="100"/>
              <w:left w:type="dxa" w:w="140"/>
              <w:bottom w:type="dxa" w:w="100"/>
              <w:right w:type="dxa" w:w="140"/>
            </w:tcMar>
          </w:tcPr>
          <w:p>
            <w:pPr>
              <w:spacing w:after="0"/>
            </w:pPr>
            <w:r>
              <w:rPr>
                <w:rFonts w:ascii="Calibri" w:cs="Calibri" w:eastAsia="Calibri" w:hAnsi="Calibri"/>
                <w:b/>
                <w:bCs/>
                <w:color w:val="FFFFFF"/>
                <w:sz w:val="22"/>
                <w:szCs w:val="22"/>
              </w:rPr>
              <w:t xml:space="preserve">Étape 1 : ancrage</w:t>
            </w:r>
          </w:p>
          <w:p>
            <w:pPr>
              <w:spacing w:after="0"/>
            </w:pPr>
            <w:r>
              <w:rPr>
                <w:rFonts w:ascii="Calibri" w:cs="Calibri" w:eastAsia="Calibri" w:hAnsi="Calibri"/>
                <w:color w:val="FFFFFF"/>
                <w:sz w:val="18"/>
                <w:szCs w:val="18"/>
              </w:rPr>
              <w:t xml:space="preserve">On installe</w:t>
            </w:r>
          </w:p>
        </w:tc>
        <w:tc>
          <w:tcPr>
            <w:tcW w:type="dxa" w:w="2540"/>
            <w:shd w:fill="1D3557" w:color="auto" w:val="clear"/>
            <w:tcMar>
              <w:top w:type="dxa" w:w="100"/>
              <w:left w:type="dxa" w:w="140"/>
              <w:bottom w:type="dxa" w:w="100"/>
              <w:right w:type="dxa" w:w="140"/>
            </w:tcMar>
          </w:tcPr>
          <w:p>
            <w:pPr>
              <w:spacing w:after="0"/>
            </w:pPr>
            <w:r>
              <w:rPr>
                <w:rFonts w:ascii="Calibri" w:cs="Calibri" w:eastAsia="Calibri" w:hAnsi="Calibri"/>
                <w:b/>
                <w:bCs/>
                <w:color w:val="FFFFFF"/>
                <w:sz w:val="22"/>
                <w:szCs w:val="22"/>
              </w:rPr>
              <w:t xml:space="preserve">Étape 2 : consolidation</w:t>
            </w:r>
          </w:p>
          <w:p>
            <w:pPr>
              <w:spacing w:after="0"/>
            </w:pPr>
            <w:r>
              <w:rPr>
                <w:rFonts w:ascii="Calibri" w:cs="Calibri" w:eastAsia="Calibri" w:hAnsi="Calibri"/>
                <w:color w:val="FFFFFF"/>
                <w:sz w:val="18"/>
                <w:szCs w:val="18"/>
              </w:rPr>
              <w:t xml:space="preserve">On renforce</w:t>
            </w:r>
          </w:p>
        </w:tc>
        <w:tc>
          <w:tcPr>
            <w:tcW w:type="dxa" w:w="2540"/>
            <w:shd w:fill="1D3557" w:color="auto" w:val="clear"/>
            <w:tcMar>
              <w:top w:type="dxa" w:w="100"/>
              <w:left w:type="dxa" w:w="140"/>
              <w:bottom w:type="dxa" w:w="100"/>
              <w:right w:type="dxa" w:w="140"/>
            </w:tcMar>
          </w:tcPr>
          <w:p>
            <w:pPr>
              <w:spacing w:after="0"/>
            </w:pPr>
            <w:r>
              <w:rPr>
                <w:rFonts w:ascii="Calibri" w:cs="Calibri" w:eastAsia="Calibri" w:hAnsi="Calibri"/>
                <w:b/>
                <w:bCs/>
                <w:color w:val="FFFFFF"/>
                <w:sz w:val="22"/>
                <w:szCs w:val="22"/>
              </w:rPr>
              <w:t xml:space="preserve">Étape 3 : autonomie</w:t>
            </w:r>
          </w:p>
          <w:p>
            <w:pPr>
              <w:spacing w:after="0"/>
            </w:pPr>
            <w:r>
              <w:rPr>
                <w:rFonts w:ascii="Calibri" w:cs="Calibri" w:eastAsia="Calibri" w:hAnsi="Calibri"/>
                <w:color w:val="FFFFFF"/>
                <w:sz w:val="18"/>
                <w:szCs w:val="18"/>
              </w:rPr>
              <w:t xml:space="preserve">On différencie</w:t>
            </w:r>
          </w:p>
        </w:tc>
      </w:tr>
      <w:tr>
        <w:trPr>
          <w:cantSplit/>
        </w:trPr>
        <w:tc>
          <w:tcPr>
            <w:tcW w:type="dxa" w:w="174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Objectif</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Installer les routines, la cohésion des équipes et les outils d'autonomie.</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Intensifier les ateliers autonomes et suivre les progrès de près.</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Les élèves fonctionnent seuls en atelier. Les adultes enseignent de façon ciblée.</w:t>
            </w:r>
          </w:p>
        </w:tc>
      </w:tr>
      <w:tr>
        <w:trPr>
          <w:cantSplit/>
        </w:trPr>
        <w:tc>
          <w:tcPr>
            <w:tcW w:type="dxa" w:w="174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Enseignante</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Enseignement direct. Présente les fiches, le registre et le rôle de leader.</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Enseignement direct. Ajuste les fiches avec l'orthopédagogue selon ce qu'elle observe.</w:t>
            </w:r>
          </w:p>
        </w:tc>
        <w:tc>
          <w:tcPr>
            <w:tcW w:type="dxa" w:w="2540"/>
            <w:tcMar>
              <w:top w:type="dxa" w:w="100"/>
              <w:left w:type="dxa" w:w="140"/>
              <w:bottom w:type="dxa" w:w="100"/>
              <w:right w:type="dxa" w:w="140"/>
            </w:tcMar>
            <w:vAlign w:val="top"/>
          </w:tcPr>
          <w:p>
            <w:pPr>
              <w:spacing w:after="40" w:line="264"/>
            </w:pPr>
            <w:r>
              <w:rPr>
                <w:rFonts w:ascii="Calibri" w:cs="Calibri" w:eastAsia="Calibri" w:hAnsi="Calibri"/>
                <w:b/>
                <w:bCs/>
              </w:rPr>
              <w:t xml:space="preserve">Anime des ateliers en sous-groupes de besoins</w:t>
            </w:r>
            <w:r>
              <w:rPr>
                <w:rFonts w:ascii="Calibri" w:cs="Calibri" w:eastAsia="Calibri" w:hAnsi="Calibri"/>
              </w:rPr>
              <w:t xml:space="preserve">, pendant que les autres élèves travaillent en autonomie.</w:t>
            </w:r>
          </w:p>
        </w:tc>
      </w:tr>
      <w:tr>
        <w:trPr>
          <w:cantSplit/>
        </w:trPr>
        <w:tc>
          <w:tcPr>
            <w:tcW w:type="dxa" w:w="174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TES</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Présente dans les ateliers. Modélise le rôle de leader, sécurise les transitions, repère les signes d'anxiété.</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Coache en retrait. Conseille le leader, intervient aux moments critiques, soutient l'autorégulation.</w:t>
            </w:r>
          </w:p>
        </w:tc>
        <w:tc>
          <w:tcPr>
            <w:tcW w:type="dxa" w:w="2540"/>
            <w:tcMar>
              <w:top w:type="dxa" w:w="100"/>
              <w:left w:type="dxa" w:w="140"/>
              <w:bottom w:type="dxa" w:w="100"/>
              <w:right w:type="dxa" w:w="140"/>
            </w:tcMar>
            <w:vAlign w:val="top"/>
          </w:tcPr>
          <w:p>
            <w:pPr>
              <w:spacing w:after="40" w:line="264"/>
            </w:pPr>
            <w:r>
              <w:rPr>
                <w:rFonts w:ascii="Calibri" w:cs="Calibri" w:eastAsia="Calibri" w:hAnsi="Calibri"/>
                <w:b/>
                <w:bCs/>
              </w:rPr>
              <w:t xml:space="preserve">Anime des ateliers ciblés en petits groupes</w:t>
            </w:r>
            <w:r>
              <w:rPr>
                <w:rFonts w:ascii="Calibri" w:cs="Calibri" w:eastAsia="Calibri" w:hAnsi="Calibri"/>
              </w:rPr>
              <w:t xml:space="preserve"> : habiletés de vie, gestion des émotions, préparation à l'emploi.</w:t>
            </w:r>
          </w:p>
        </w:tc>
      </w:tr>
      <w:tr>
        <w:trPr>
          <w:cantSplit/>
        </w:trPr>
        <w:tc>
          <w:tcPr>
            <w:tcW w:type="dxa" w:w="174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Élèves</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Apprennent les routines, suivent la fiche avec de l'aide, essaient le rôle de leader.</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Règlent leurs blocages entre eux (« 3 avant l'enseignante »). Chacun a été leader au moins une fois.</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S'auto-évaluent, se fixent des défis et transfèrent leurs acquis.</w:t>
            </w:r>
          </w:p>
        </w:tc>
      </w:tr>
      <w:tr>
        <w:trPr>
          <w:cantSplit/>
        </w:trPr>
        <w:tc>
          <w:tcPr>
            <w:tcW w:type="dxa" w:w="174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On passe à la suite quand…</w:t>
            </w:r>
          </w:p>
        </w:tc>
        <w:tc>
          <w:tcPr>
            <w:tcW w:type="dxa" w:w="254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Les équipes suivent une fiche du début à la fin avec peu d'aide.</w:t>
            </w:r>
          </w:p>
        </w:tc>
        <w:tc>
          <w:tcPr>
            <w:tcW w:type="dxa" w:w="254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Les interventions de la TES diminuent et le registre est rempli sans rappel.</w:t>
            </w:r>
          </w:p>
        </w:tc>
        <w:tc>
          <w:tcPr>
            <w:tcW w:type="dxa" w:w="2540"/>
            <w:shd w:fill="F4F5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w:t>
            </w:r>
          </w:p>
        </w:tc>
      </w:tr>
    </w:tbl>
    <w:p>
      <w:pPr>
        <w:pStyle w:val="Heading2"/>
        <w:keepNext/>
        <w:spacing w:after="80" w:before="200"/>
      </w:pPr>
      <w:r>
        <w:rPr>
          <w:rFonts w:ascii="Calibri" w:cs="Calibri" w:eastAsia="Calibri" w:hAnsi="Calibri"/>
        </w:rPr>
        <w:t xml:space="preserve">Démarrage du projet</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000"/>
        <w:gridCol w:w="4960"/>
        <w:gridCol w:w="2400"/>
      </w:tblGrid>
      <w:tr>
        <w:trPr>
          <w:tblHeader/>
        </w:trPr>
        <w:tc>
          <w:tcPr>
            <w:tcW w:type="dxa" w:w="20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Quand</w:t>
            </w:r>
          </w:p>
        </w:tc>
        <w:tc>
          <w:tcPr>
            <w:tcW w:type="dxa" w:w="49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Étape</w:t>
            </w:r>
          </w:p>
        </w:tc>
        <w:tc>
          <w:tcPr>
            <w:tcW w:type="dxa" w:w="24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Responsable</w:t>
            </w:r>
          </w:p>
        </w:tc>
      </w:tr>
      <w:tr>
        <w:trPr>
          <w:cantSplit/>
        </w:trPr>
        <w:tc>
          <w:tcPr>
            <w:tcW w:type="dxa" w:w="2000"/>
            <w:tcMar>
              <w:top w:type="dxa" w:w="100"/>
              <w:left w:type="dxa" w:w="140"/>
              <w:bottom w:type="dxa" w:w="100"/>
              <w:right w:type="dxa" w:w="140"/>
            </w:tcMar>
            <w:vAlign w:val="top"/>
          </w:tcPr>
          <w:p>
            <w:pPr>
              <w:spacing w:after="40" w:line="264"/>
            </w:pPr>
            <w:r>
              <w:rPr>
                <w:rFonts w:ascii="Calibri" w:cs="Calibri" w:eastAsia="Calibri" w:hAnsi="Calibri"/>
                <w:b/>
                <w:bCs/>
              </w:rPr>
              <w:t xml:space="preserve">Semaine 0</w:t>
            </w:r>
          </w:p>
        </w:tc>
        <w:tc>
          <w:tcPr>
            <w:tcW w:type="dxa" w:w="4960"/>
            <w:tcMar>
              <w:top w:type="dxa" w:w="100"/>
              <w:left w:type="dxa" w:w="140"/>
              <w:bottom w:type="dxa" w:w="100"/>
              <w:right w:type="dxa" w:w="140"/>
            </w:tcMar>
            <w:vAlign w:val="top"/>
          </w:tcPr>
          <w:p>
            <w:pPr>
              <w:spacing w:after="40" w:line="264"/>
            </w:pPr>
            <w:r>
              <w:rPr>
                <w:rFonts w:ascii="Calibri" w:cs="Calibri" w:eastAsia="Calibri" w:hAnsi="Calibri"/>
              </w:rPr>
              <w:t xml:space="preserve">Décision de la table des directions. Confirmation de l'accès au local d'arts plastiques.</w:t>
            </w:r>
          </w:p>
        </w:tc>
        <w:tc>
          <w:tcPr>
            <w:tcW w:type="dxa" w:w="2400"/>
            <w:tcMar>
              <w:top w:type="dxa" w:w="100"/>
              <w:left w:type="dxa" w:w="140"/>
              <w:bottom w:type="dxa" w:w="100"/>
              <w:right w:type="dxa" w:w="140"/>
            </w:tcMar>
            <w:vAlign w:val="top"/>
          </w:tcPr>
          <w:p>
            <w:pPr>
              <w:spacing w:after="40" w:line="264"/>
            </w:pPr>
            <w:r>
              <w:rPr>
                <w:rFonts w:ascii="Calibri" w:cs="Calibri" w:eastAsia="Calibri" w:hAnsi="Calibri"/>
              </w:rPr>
              <w:t xml:space="preserve">Direction</w:t>
            </w:r>
          </w:p>
        </w:tc>
      </w:tr>
      <w:tr>
        <w:trPr>
          <w:cantSplit/>
        </w:trPr>
        <w:tc>
          <w:tcPr>
            <w:tcW w:type="dxa" w:w="2000"/>
            <w:tcMar>
              <w:top w:type="dxa" w:w="100"/>
              <w:left w:type="dxa" w:w="140"/>
              <w:bottom w:type="dxa" w:w="100"/>
              <w:right w:type="dxa" w:w="140"/>
            </w:tcMar>
            <w:vAlign w:val="top"/>
          </w:tcPr>
          <w:p>
            <w:pPr>
              <w:spacing w:after="40" w:line="264"/>
            </w:pPr>
            <w:r>
              <w:rPr>
                <w:rFonts w:ascii="Calibri" w:cs="Calibri" w:eastAsia="Calibri" w:hAnsi="Calibri"/>
                <w:b/>
                <w:bCs/>
              </w:rPr>
              <w:t xml:space="preserve">Semaine 0</w:t>
            </w:r>
          </w:p>
        </w:tc>
        <w:tc>
          <w:tcPr>
            <w:tcW w:type="dxa" w:w="4960"/>
            <w:tcMar>
              <w:top w:type="dxa" w:w="100"/>
              <w:left w:type="dxa" w:w="140"/>
              <w:bottom w:type="dxa" w:w="100"/>
              <w:right w:type="dxa" w:w="140"/>
            </w:tcMar>
            <w:vAlign w:val="top"/>
          </w:tcPr>
          <w:p>
            <w:pPr>
              <w:spacing w:after="40" w:line="264"/>
            </w:pPr>
            <w:r>
              <w:rPr>
                <w:rFonts w:ascii="Calibri" w:cs="Calibri" w:eastAsia="Calibri" w:hAnsi="Calibri"/>
              </w:rPr>
              <w:t xml:space="preserve">Appel aux 9 élèves en attente et inscription dans le groupe Z101.</w:t>
            </w:r>
          </w:p>
        </w:tc>
        <w:tc>
          <w:tcPr>
            <w:tcW w:type="dxa" w:w="2400"/>
            <w:tcMar>
              <w:top w:type="dxa" w:w="100"/>
              <w:left w:type="dxa" w:w="140"/>
              <w:bottom w:type="dxa" w:w="100"/>
              <w:right w:type="dxa" w:w="140"/>
            </w:tcMar>
            <w:vAlign w:val="top"/>
          </w:tcPr>
          <w:p>
            <w:pPr>
              <w:spacing w:after="40" w:line="264"/>
            </w:pPr>
            <w:r>
              <w:rPr>
                <w:rFonts w:ascii="Calibri" w:cs="Calibri" w:eastAsia="Calibri" w:hAnsi="Calibri"/>
              </w:rPr>
              <w:t xml:space="preserve">Secrétariat, CP</w:t>
            </w:r>
          </w:p>
        </w:tc>
      </w:tr>
      <w:tr>
        <w:trPr>
          <w:cantSplit/>
        </w:trPr>
        <w:tc>
          <w:tcPr>
            <w:tcW w:type="dxa" w:w="2000"/>
            <w:tcMar>
              <w:top w:type="dxa" w:w="100"/>
              <w:left w:type="dxa" w:w="140"/>
              <w:bottom w:type="dxa" w:w="100"/>
              <w:right w:type="dxa" w:w="140"/>
            </w:tcMar>
            <w:vAlign w:val="top"/>
          </w:tcPr>
          <w:p>
            <w:pPr>
              <w:spacing w:after="40" w:line="264"/>
            </w:pPr>
            <w:r>
              <w:rPr>
                <w:rFonts w:ascii="Calibri" w:cs="Calibri" w:eastAsia="Calibri" w:hAnsi="Calibri"/>
                <w:b/>
                <w:bCs/>
              </w:rPr>
              <w:t xml:space="preserve">Semaine 0</w:t>
            </w:r>
          </w:p>
        </w:tc>
        <w:tc>
          <w:tcPr>
            <w:tcW w:type="dxa" w:w="4960"/>
            <w:tcMar>
              <w:top w:type="dxa" w:w="100"/>
              <w:left w:type="dxa" w:w="140"/>
              <w:bottom w:type="dxa" w:w="100"/>
              <w:right w:type="dxa" w:w="140"/>
            </w:tcMar>
            <w:vAlign w:val="top"/>
          </w:tcPr>
          <w:p>
            <w:pPr>
              <w:spacing w:after="40" w:line="264"/>
            </w:pPr>
            <w:r>
              <w:rPr>
                <w:rFonts w:ascii="Calibri" w:cs="Calibri" w:eastAsia="Calibri" w:hAnsi="Calibri"/>
              </w:rPr>
              <w:t xml:space="preserve">Formation des deux sous-groupes : PPS pur et concomitance. Préparation des premières fiches de tâches et du registre.</w:t>
            </w:r>
          </w:p>
        </w:tc>
        <w:tc>
          <w:tcPr>
            <w:tcW w:type="dxa" w:w="2400"/>
            <w:tcMar>
              <w:top w:type="dxa" w:w="100"/>
              <w:left w:type="dxa" w:w="140"/>
              <w:bottom w:type="dxa" w:w="100"/>
              <w:right w:type="dxa" w:w="140"/>
            </w:tcMar>
            <w:vAlign w:val="top"/>
          </w:tcPr>
          <w:p>
            <w:pPr>
              <w:spacing w:after="40" w:line="264"/>
            </w:pPr>
            <w:r>
              <w:rPr>
                <w:rFonts w:ascii="Calibri" w:cs="Calibri" w:eastAsia="Calibri" w:hAnsi="Calibri"/>
              </w:rPr>
              <w:t xml:space="preserve">Enseignante, orthopédagogue, CP</w:t>
            </w:r>
          </w:p>
        </w:tc>
      </w:tr>
      <w:tr>
        <w:trPr>
          <w:cantSplit/>
        </w:trPr>
        <w:tc>
          <w:tcPr>
            <w:tcW w:type="dxa" w:w="2000"/>
            <w:tcMar>
              <w:top w:type="dxa" w:w="100"/>
              <w:left w:type="dxa" w:w="140"/>
              <w:bottom w:type="dxa" w:w="100"/>
              <w:right w:type="dxa" w:w="140"/>
            </w:tcMar>
            <w:vAlign w:val="top"/>
          </w:tcPr>
          <w:p>
            <w:pPr>
              <w:spacing w:after="40" w:line="264"/>
            </w:pPr>
            <w:r>
              <w:rPr>
                <w:rFonts w:ascii="Calibri" w:cs="Calibri" w:eastAsia="Calibri" w:hAnsi="Calibri"/>
                <w:b/>
                <w:bCs/>
              </w:rPr>
              <w:t xml:space="preserve">Semaine 1</w:t>
            </w:r>
          </w:p>
        </w:tc>
        <w:tc>
          <w:tcPr>
            <w:tcW w:type="dxa" w:w="4960"/>
            <w:tcMar>
              <w:top w:type="dxa" w:w="100"/>
              <w:left w:type="dxa" w:w="140"/>
              <w:bottom w:type="dxa" w:w="100"/>
              <w:right w:type="dxa" w:w="140"/>
            </w:tcMar>
            <w:vAlign w:val="top"/>
          </w:tcPr>
          <w:p>
            <w:pPr>
              <w:spacing w:after="40" w:line="264"/>
            </w:pPr>
            <w:r>
              <w:rPr>
                <w:rFonts w:ascii="Calibri" w:cs="Calibri" w:eastAsia="Calibri" w:hAnsi="Calibri"/>
              </w:rPr>
              <w:t xml:space="preserve">Début de l'étape d'ancrage avec les 24 élèves.</w:t>
            </w:r>
          </w:p>
        </w:tc>
        <w:tc>
          <w:tcPr>
            <w:tcW w:type="dxa" w:w="2400"/>
            <w:tcMar>
              <w:top w:type="dxa" w:w="100"/>
              <w:left w:type="dxa" w:w="140"/>
              <w:bottom w:type="dxa" w:w="100"/>
              <w:right w:type="dxa" w:w="140"/>
            </w:tcMar>
            <w:vAlign w:val="top"/>
          </w:tcPr>
          <w:p>
            <w:pPr>
              <w:spacing w:after="40" w:line="264"/>
            </w:pPr>
            <w:r>
              <w:rPr>
                <w:rFonts w:ascii="Calibri" w:cs="Calibri" w:eastAsia="Calibri" w:hAnsi="Calibri"/>
              </w:rPr>
              <w:t xml:space="preserve">Enseignante, TES</w:t>
            </w:r>
          </w:p>
        </w:tc>
      </w:tr>
      <w:tr>
        <w:trPr>
          <w:cantSplit/>
        </w:trPr>
        <w:tc>
          <w:tcPr>
            <w:tcW w:type="dxa" w:w="2000"/>
            <w:tcMar>
              <w:top w:type="dxa" w:w="100"/>
              <w:left w:type="dxa" w:w="140"/>
              <w:bottom w:type="dxa" w:w="100"/>
              <w:right w:type="dxa" w:w="140"/>
            </w:tcMar>
            <w:vAlign w:val="top"/>
          </w:tcPr>
          <w:p>
            <w:pPr>
              <w:spacing w:after="40" w:line="264"/>
            </w:pPr>
            <w:r>
              <w:rPr>
                <w:rFonts w:ascii="Calibri" w:cs="Calibri" w:eastAsia="Calibri" w:hAnsi="Calibri"/>
                <w:b/>
                <w:bCs/>
              </w:rPr>
              <w:t xml:space="preserve">Fin de l'ancrage</w:t>
            </w:r>
          </w:p>
        </w:tc>
        <w:tc>
          <w:tcPr>
            <w:tcW w:type="dxa" w:w="4960"/>
            <w:tcMar>
              <w:top w:type="dxa" w:w="100"/>
              <w:left w:type="dxa" w:w="140"/>
              <w:bottom w:type="dxa" w:w="100"/>
              <w:right w:type="dxa" w:w="140"/>
            </w:tcMar>
            <w:vAlign w:val="top"/>
          </w:tcPr>
          <w:p>
            <w:pPr>
              <w:spacing w:after="40" w:line="264"/>
            </w:pPr>
            <w:r>
              <w:rPr>
                <w:rFonts w:ascii="Calibri" w:cs="Calibri" w:eastAsia="Calibri" w:hAnsi="Calibri"/>
              </w:rPr>
              <w:t xml:space="preserve">Premier bilan à partir des indicateurs (section 11). Décision : poursuivre, ajuster ou revenir au groupe unique.</w:t>
            </w:r>
          </w:p>
        </w:tc>
        <w:tc>
          <w:tcPr>
            <w:tcW w:type="dxa" w:w="2400"/>
            <w:tcMar>
              <w:top w:type="dxa" w:w="100"/>
              <w:left w:type="dxa" w:w="140"/>
              <w:bottom w:type="dxa" w:w="100"/>
              <w:right w:type="dxa" w:w="140"/>
            </w:tcMar>
            <w:vAlign w:val="top"/>
          </w:tcPr>
          <w:p>
            <w:pPr>
              <w:spacing w:after="40" w:line="264"/>
            </w:pPr>
            <w:r>
              <w:rPr>
                <w:rFonts w:ascii="Calibri" w:cs="Calibri" w:eastAsia="Calibri" w:hAnsi="Calibri"/>
              </w:rPr>
              <w:t xml:space="preserve">CP, direction</w:t>
            </w:r>
          </w:p>
        </w:tc>
      </w:tr>
      <w:tr>
        <w:trPr>
          <w:cantSplit/>
        </w:trPr>
        <w:tc>
          <w:tcPr>
            <w:tcW w:type="dxa" w:w="2000"/>
            <w:tcMar>
              <w:top w:type="dxa" w:w="100"/>
              <w:left w:type="dxa" w:w="140"/>
              <w:bottom w:type="dxa" w:w="100"/>
              <w:right w:type="dxa" w:w="140"/>
            </w:tcMar>
            <w:vAlign w:val="top"/>
          </w:tcPr>
          <w:p>
            <w:pPr>
              <w:spacing w:after="40" w:line="264"/>
            </w:pPr>
            <w:r>
              <w:rPr>
                <w:rFonts w:ascii="Calibri" w:cs="Calibri" w:eastAsia="Calibri" w:hAnsi="Calibri"/>
                <w:b/>
                <w:bCs/>
              </w:rPr>
              <w:t xml:space="preserve">Fin de l'année</w:t>
            </w:r>
          </w:p>
        </w:tc>
        <w:tc>
          <w:tcPr>
            <w:tcW w:type="dxa" w:w="4960"/>
            <w:tcMar>
              <w:top w:type="dxa" w:w="100"/>
              <w:left w:type="dxa" w:w="140"/>
              <w:bottom w:type="dxa" w:w="100"/>
              <w:right w:type="dxa" w:w="140"/>
            </w:tcMar>
            <w:vAlign w:val="top"/>
          </w:tcPr>
          <w:p>
            <w:pPr>
              <w:spacing w:after="40" w:line="264"/>
            </w:pPr>
            <w:r>
              <w:rPr>
                <w:rFonts w:ascii="Calibri" w:cs="Calibri" w:eastAsia="Calibri" w:hAnsi="Calibri"/>
              </w:rPr>
              <w:t xml:space="preserve">Bilan final et recommandation sur la transférabilité à d'autres services.</w:t>
            </w:r>
          </w:p>
        </w:tc>
        <w:tc>
          <w:tcPr>
            <w:tcW w:type="dxa" w:w="2400"/>
            <w:tcMar>
              <w:top w:type="dxa" w:w="100"/>
              <w:left w:type="dxa" w:w="140"/>
              <w:bottom w:type="dxa" w:w="100"/>
              <w:right w:type="dxa" w:w="140"/>
            </w:tcMar>
            <w:vAlign w:val="top"/>
          </w:tcPr>
          <w:p>
            <w:pPr>
              <w:spacing w:after="40" w:line="264"/>
            </w:pPr>
            <w:r>
              <w:rPr>
                <w:rFonts w:ascii="Calibri" w:cs="Calibri" w:eastAsia="Calibri" w:hAnsi="Calibri"/>
              </w:rPr>
              <w:t xml:space="preserve">CP, équipe, direction</w:t>
            </w:r>
          </w:p>
        </w:tc>
      </w:tr>
    </w:tbl>
    <w:p>
      <w:pPr>
        <w:pStyle w:val="Heading1"/>
        <w:keepNext/>
        <w:pBdr>
          <w:bottom w:val="single" w:color="2F7A2A" w:sz="6" w:space="4"/>
        </w:pBdr>
        <w:spacing w:after="140" w:before="360"/>
      </w:pPr>
      <w:r>
        <w:rPr>
          <w:rFonts w:ascii="Calibri" w:cs="Calibri" w:eastAsia="Calibri" w:hAnsi="Calibri"/>
        </w:rPr>
        <w:t xml:space="preserve">8. Ressources et coûts</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300"/>
        <w:gridCol w:w="7060"/>
      </w:tblGrid>
      <w:tr>
        <w:trPr>
          <w:tblHeader/>
        </w:trPr>
        <w:tc>
          <w:tcPr>
            <w:tcW w:type="dxa" w:w="23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Ressource</w:t>
            </w:r>
          </w:p>
        </w:tc>
        <w:tc>
          <w:tcPr>
            <w:tcW w:type="dxa" w:w="70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Détail</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Ressources humaines</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Mme Lisa (enseignante du Z101), Janie-Lee (TES préventive), l'orthopédagogue et la conseillère pédagogique. </w:t>
            </w:r>
            <w:r>
              <w:rPr>
                <w:rFonts w:ascii="Calibri" w:cs="Calibri" w:eastAsia="Calibri" w:hAnsi="Calibri"/>
                <w:b/>
                <w:bCs/>
              </w:rPr>
              <w:t xml:space="preserve">Aucune embauche.</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Horaire de la TES</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Le mardi et le jeudi matin : de 8 h 30 à 9 h 15 pour l'accueil et la prévention, puis de 9 h 30 à 11 h 00 pour le coaching de terrain dans les ateliers. Le projet lui a été présenté et elle a accepté ce rôle.</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Locaux</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Classe de Mme Lisa pour le Z101. Pour les ateliers exploratoires : le grenier de Maria, juste à côté de la classe, et le local d'arts plastiques, un grand local actuellement libre.</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Matériel</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Fiches de tâches plastifiées, registre d'autonomie, chariots TEACCH partagés avec l'alpha-pré et la DAP.</w:t>
            </w:r>
          </w:p>
        </w:tc>
      </w:tr>
      <w:tr>
        <w:trPr>
          <w:cantSplit/>
        </w:trPr>
        <w:tc>
          <w:tcPr>
            <w:tcW w:type="dxa" w:w="23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Coût supplémentaire</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Aucun salaire supplémentaire. Matériel : impression et plastification des fiches.</w:t>
            </w:r>
          </w:p>
        </w:tc>
      </w:tr>
    </w:tbl>
    <w:p>
      <w:pPr>
        <w:pStyle w:val="Heading1"/>
        <w:keepNext/>
        <w:pBdr>
          <w:bottom w:val="single" w:color="2F7A2A" w:sz="6" w:space="4"/>
        </w:pBdr>
        <w:spacing w:after="140" w:before="360"/>
      </w:pPr>
      <w:r>
        <w:rPr>
          <w:rFonts w:ascii="Calibri" w:cs="Calibri" w:eastAsia="Calibri" w:hAnsi="Calibri"/>
        </w:rPr>
        <w:t xml:space="preserve">9. Fondements : les quatre besoins de l'engagement</w:t>
      </w:r>
    </w:p>
    <w:p>
      <w:pPr>
        <w:spacing w:after="120" w:line="288"/>
      </w:pPr>
      <w:r>
        <w:rPr>
          <w:rFonts w:ascii="Calibri" w:cs="Calibri" w:eastAsia="Calibri" w:hAnsi="Calibri"/>
        </w:rPr>
        <w:t xml:space="preserve">L'engagement, c'est </w:t>
      </w:r>
      <w:r>
        <w:rPr>
          <w:rFonts w:ascii="Calibri" w:cs="Calibri" w:eastAsia="Calibri" w:hAnsi="Calibri"/>
          <w:b/>
          <w:bCs/>
        </w:rPr>
        <w:t xml:space="preserve">la décision de participer activement</w:t>
      </w:r>
      <w:r>
        <w:rPr>
          <w:rFonts w:ascii="Calibri" w:cs="Calibri" w:eastAsia="Calibri" w:hAnsi="Calibri"/>
        </w:rPr>
        <w:t xml:space="preserve">. Il se nourrit de </w:t>
      </w:r>
      <w:r>
        <w:rPr>
          <w:rFonts w:ascii="Calibri" w:cs="Calibri" w:eastAsia="Calibri" w:hAnsi="Calibri"/>
          <w:b/>
          <w:bCs/>
        </w:rPr>
        <w:t xml:space="preserve">quatre besoins</w:t>
      </w:r>
      <w:r>
        <w:rPr>
          <w:rFonts w:ascii="Calibri" w:cs="Calibri" w:eastAsia="Calibri" w:hAnsi="Calibri"/>
        </w:rPr>
        <w:t xml:space="preserve">, et la formule a été pensée pour nourrir chacun d'eux.</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500"/>
        <w:gridCol w:w="6860"/>
      </w:tblGrid>
      <w:tr>
        <w:trPr>
          <w:tblHeader/>
        </w:trPr>
        <w:tc>
          <w:tcPr>
            <w:tcW w:type="dxa" w:w="25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Besoin</w:t>
            </w:r>
          </w:p>
        </w:tc>
        <w:tc>
          <w:tcPr>
            <w:tcW w:type="dxa" w:w="68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Comment la formule le nourrit</w:t>
            </w:r>
          </w:p>
        </w:tc>
      </w:tr>
      <w:tr>
        <w:trPr>
          <w:cantSplit/>
        </w:trPr>
        <w:tc>
          <w:tcPr>
            <w:tcW w:type="dxa" w:w="25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Sentiment de compétence</w:t>
            </w:r>
          </w:p>
          <w:p>
            <w:pPr>
              <w:spacing w:after="0"/>
            </w:pPr>
            <w:r>
              <w:rPr>
                <w:rFonts w:ascii="Calibri" w:cs="Calibri" w:eastAsia="Calibri" w:hAnsi="Calibri"/>
                <w:i/>
                <w:iCs/>
                <w:color w:val="5A6070"/>
                <w:sz w:val="18"/>
                <w:szCs w:val="18"/>
              </w:rPr>
              <w:t xml:space="preserve">Défi optimal, rétroaction de qualité, progression visible</w:t>
            </w:r>
          </w:p>
        </w:tc>
        <w:tc>
          <w:tcPr>
            <w:tcW w:type="dxa" w:w="6860"/>
            <w:tcMar>
              <w:top w:type="dxa" w:w="100"/>
              <w:left w:type="dxa" w:w="140"/>
              <w:bottom w:type="dxa" w:w="100"/>
              <w:right w:type="dxa" w:w="140"/>
            </w:tcMar>
            <w:vAlign w:val="top"/>
          </w:tcPr>
          <w:p>
            <w:pPr>
              <w:spacing w:after="40" w:line="264"/>
            </w:pPr>
            <w:r>
              <w:rPr>
                <w:rFonts w:ascii="Calibri" w:cs="Calibri" w:eastAsia="Calibri" w:hAnsi="Calibri"/>
              </w:rPr>
              <w:t xml:space="preserve">Des fiches courtes adaptées au niveau de l'élève. Des critères de réussite connus d'avance. Des étapes validées au registre : l'élève voit ses progrès.</w:t>
            </w:r>
          </w:p>
        </w:tc>
      </w:tr>
      <w:tr>
        <w:trPr>
          <w:cantSplit/>
        </w:trPr>
        <w:tc>
          <w:tcPr>
            <w:tcW w:type="dxa" w:w="25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Autonomie</w:t>
            </w:r>
          </w:p>
          <w:p>
            <w:pPr>
              <w:spacing w:after="0"/>
            </w:pPr>
            <w:r>
              <w:rPr>
                <w:rFonts w:ascii="Calibri" w:cs="Calibri" w:eastAsia="Calibri" w:hAnsi="Calibri"/>
                <w:i/>
                <w:iCs/>
                <w:color w:val="5A6070"/>
                <w:sz w:val="18"/>
                <w:szCs w:val="18"/>
              </w:rPr>
              <w:t xml:space="preserve">Choix, voix et participation, contrôle sur la tâche</w:t>
            </w:r>
          </w:p>
        </w:tc>
        <w:tc>
          <w:tcPr>
            <w:tcW w:type="dxa" w:w="6860"/>
            <w:tcMar>
              <w:top w:type="dxa" w:w="100"/>
              <w:left w:type="dxa" w:w="140"/>
              <w:bottom w:type="dxa" w:w="100"/>
              <w:right w:type="dxa" w:w="140"/>
            </w:tcMar>
            <w:vAlign w:val="top"/>
          </w:tcPr>
          <w:p>
            <w:pPr>
              <w:spacing w:after="40" w:line="264"/>
            </w:pPr>
            <w:r>
              <w:rPr>
                <w:rFonts w:ascii="Calibri" w:cs="Calibri" w:eastAsia="Calibri" w:hAnsi="Calibri"/>
              </w:rPr>
              <w:t xml:space="preserve">Les élèves ont été consultés sur la formule et sur les ateliers qu'ils souhaitent. L'élève choisit sa tâche et s'inscrit au registre. Il prend la parole comme leader. Il règle ses blocages avec la règle « 3 avant l'enseignante ».</w:t>
            </w:r>
          </w:p>
        </w:tc>
      </w:tr>
      <w:tr>
        <w:trPr>
          <w:cantSplit/>
        </w:trPr>
        <w:tc>
          <w:tcPr>
            <w:tcW w:type="dxa" w:w="25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Sens</w:t>
            </w:r>
          </w:p>
          <w:p>
            <w:pPr>
              <w:spacing w:after="0"/>
            </w:pPr>
            <w:r>
              <w:rPr>
                <w:rFonts w:ascii="Calibri" w:cs="Calibri" w:eastAsia="Calibri" w:hAnsi="Calibri"/>
                <w:i/>
                <w:iCs/>
                <w:color w:val="5A6070"/>
                <w:sz w:val="18"/>
                <w:szCs w:val="18"/>
              </w:rPr>
              <w:t xml:space="preserve">Utilité, but personnel, transfert</w:t>
            </w:r>
          </w:p>
        </w:tc>
        <w:tc>
          <w:tcPr>
            <w:tcW w:type="dxa" w:w="6860"/>
            <w:tcMar>
              <w:top w:type="dxa" w:w="100"/>
              <w:left w:type="dxa" w:w="140"/>
              <w:bottom w:type="dxa" w:w="100"/>
              <w:right w:type="dxa" w:w="140"/>
            </w:tcMar>
            <w:vAlign w:val="top"/>
          </w:tcPr>
          <w:p>
            <w:pPr>
              <w:spacing w:after="40" w:line="264"/>
            </w:pPr>
            <w:r>
              <w:rPr>
                <w:rFonts w:ascii="Calibri" w:cs="Calibri" w:eastAsia="Calibri" w:hAnsi="Calibri"/>
              </w:rPr>
              <w:t xml:space="preserve">Des ateliers proposés par les élèves eux-mêmes et liés à leur projet de vie : pré-employabilité, développement durable, entrepreneuriat. Ce qui est appris sert dès maintenant.</w:t>
            </w:r>
          </w:p>
        </w:tc>
      </w:tr>
      <w:tr>
        <w:trPr>
          <w:cantSplit/>
        </w:trPr>
        <w:tc>
          <w:tcPr>
            <w:tcW w:type="dxa" w:w="25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Sentiment d'appartenance</w:t>
            </w:r>
          </w:p>
          <w:p>
            <w:pPr>
              <w:spacing w:after="0"/>
            </w:pPr>
            <w:r>
              <w:rPr>
                <w:rFonts w:ascii="Calibri" w:cs="Calibri" w:eastAsia="Calibri" w:hAnsi="Calibri"/>
                <w:i/>
                <w:iCs/>
                <w:color w:val="5A6070"/>
                <w:sz w:val="18"/>
                <w:szCs w:val="18"/>
              </w:rPr>
              <w:t xml:space="preserve">Relations positives, climat sécurisant, temps de qualité</w:t>
            </w:r>
          </w:p>
        </w:tc>
        <w:tc>
          <w:tcPr>
            <w:tcW w:type="dxa" w:w="6860"/>
            <w:tcMar>
              <w:top w:type="dxa" w:w="100"/>
              <w:left w:type="dxa" w:w="140"/>
              <w:bottom w:type="dxa" w:w="100"/>
              <w:right w:type="dxa" w:w="140"/>
            </w:tcMar>
            <w:vAlign w:val="top"/>
          </w:tcPr>
          <w:p>
            <w:pPr>
              <w:spacing w:after="40" w:line="264"/>
            </w:pPr>
            <w:r>
              <w:rPr>
                <w:rFonts w:ascii="Calibri" w:cs="Calibri" w:eastAsia="Calibri" w:hAnsi="Calibri"/>
              </w:rPr>
              <w:t xml:space="preserve">Équipes mixtes, entraide et leader tournant : chaque élève compte pour son équipe. Les ateliers en petits groupes offrent du temps de qualité avec un adulte.</w:t>
            </w:r>
          </w:p>
        </w:tc>
      </w:tr>
    </w:tbl>
    <w:p>
      <w:pPr>
        <w:spacing w:after="120" w:before="60"/>
      </w:pPr>
      <w:r>
        <w:rPr>
          <w:rFonts w:ascii="Calibri" w:cs="Calibri" w:eastAsia="Calibri" w:hAnsi="Calibri"/>
          <w:i/>
          <w:iCs/>
          <w:color w:val="5A6070"/>
          <w:sz w:val="18"/>
          <w:szCs w:val="18"/>
        </w:rPr>
        <w:t xml:space="preserve">Cadre de référence : affiche « L'engagement » d'Isabelle Pedneault (CC BY-NC-SA 4.0).</w:t>
      </w:r>
    </w:p>
    <w:p>
      <w:pPr>
        <w:pStyle w:val="Heading1"/>
        <w:keepNext/>
        <w:pBdr>
          <w:bottom w:val="single" w:color="2F7A2A" w:sz="6" w:space="4"/>
        </w:pBdr>
        <w:spacing w:after="140" w:before="360"/>
      </w:pPr>
      <w:r>
        <w:rPr>
          <w:rFonts w:ascii="Calibri" w:cs="Calibri" w:eastAsia="Calibri" w:hAnsi="Calibri"/>
        </w:rPr>
        <w:t xml:space="preserve">10. Risques et mesures prévues</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3000"/>
        <w:gridCol w:w="6360"/>
      </w:tblGrid>
      <w:tr>
        <w:trPr>
          <w:tblHeader/>
        </w:trPr>
        <w:tc>
          <w:tcPr>
            <w:tcW w:type="dxa" w:w="30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Risque ou préoccupation</w:t>
            </w:r>
          </w:p>
        </w:tc>
        <w:tc>
          <w:tcPr>
            <w:tcW w:type="dxa" w:w="63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Mesure prévue</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Des périodes vides à l'horaire</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Chaque bloc est planifié au tableau de programmation : l'élève est soit avec l'enseignante, soit en atelier guidé par une fiche.</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Le besoin d'embaucher une ressource</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L'équipe est déjà en place. La TES, l'orthopédagogue et la CP ont des rôles définis dans le projet.</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Le désengagement observé l'an dernier</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Après vérification, il s'explique par des cas très particuliers propres à la cohorte de l'an dernier. Cette année, les élèves sont très participatifs. La formule est aussi plus structurée : fiches, leader, registre et transition planifiée vers l'autonomie.</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La TES utilisée comme surveillante</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Son rôle évolue de l'accompagnement vers l'animation d'ateliers ciblés (section 6). Ses interventions en atelier sont suivies et doivent diminuer.</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Des ateliers dans deux locaux en même temps</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Le grenier de Maria est juste à côté de la classe de Mme Lisa. L'enseignante circule pour s'assurer du bon fonctionnement des ateliers, et la TES y fait du coaching de terrain de 9 h 30 à 11 h 00.</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Un leader qui fait tout le travail</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Le rôle tourne à chaque atelier. La fiche précise les tâches de chacun et tous les membres signent l'auto-évaluation.</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Des élèves qui s'essoufflent</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Fiches courtes et visuelles, ajustées par l'orthopédagogue. La TES repère les signes d'anxiété dès l'accueil.</w:t>
            </w:r>
          </w:p>
        </w:tc>
      </w:tr>
      <w:tr>
        <w:trPr>
          <w:cantSplit/>
        </w:trPr>
        <w:tc>
          <w:tcPr>
            <w:tcW w:type="dxa" w:w="3000"/>
            <w:shd w:fill="F4F5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La formule ne fonctionne pas</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Bilan à la fin de l'étape d'ancrage. Si les indicateurs ne sont pas au rendez-vous, on ajuste ou on revient à la formule actuelle.</w:t>
            </w:r>
          </w:p>
        </w:tc>
      </w:tr>
    </w:tbl>
    <w:p>
      <w:pPr>
        <w:pStyle w:val="Heading1"/>
        <w:keepNext/>
        <w:pBdr>
          <w:bottom w:val="single" w:color="2F7A2A" w:sz="6" w:space="4"/>
        </w:pBdr>
        <w:spacing w:after="140" w:before="360"/>
      </w:pPr>
      <w:r>
        <w:rPr>
          <w:rFonts w:ascii="Calibri" w:cs="Calibri" w:eastAsia="Calibri" w:hAnsi="Calibri"/>
        </w:rPr>
        <w:t xml:space="preserve">11. Évaluation et suivi</w:t>
      </w:r>
    </w:p>
    <w:tbl>
      <w:tblPr>
        <w:tblW w:type="dxa" w:w="9360"/>
        <w:tblBorders>
          <w:top w:val="single" w:color="CFD4DC" w:sz="4"/>
          <w:left w:val="single" w:color="CFD4DC" w:sz="4"/>
          <w:bottom w:val="single" w:color="CFD4DC" w:sz="4"/>
          <w:right w:val="single" w:color="CFD4DC" w:sz="4"/>
          <w:insideH w:val="single" w:color="CFD4DC" w:sz="4"/>
          <w:insideV w:val="single" w:color="CFD4DC" w:sz="4"/>
        </w:tblBorders>
        <w:tblLayout w:type="fixed"/>
      </w:tblPr>
      <w:tblGrid>
        <w:gridCol w:w="2700"/>
        <w:gridCol w:w="2860"/>
        <w:gridCol w:w="1900"/>
        <w:gridCol w:w="1900"/>
      </w:tblGrid>
      <w:tr>
        <w:trPr>
          <w:tblHeader/>
        </w:trPr>
        <w:tc>
          <w:tcPr>
            <w:tcW w:type="dxa" w:w="27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Indicateur</w:t>
            </w:r>
          </w:p>
        </w:tc>
        <w:tc>
          <w:tcPr>
            <w:tcW w:type="dxa" w:w="286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Cible</w:t>
            </w:r>
          </w:p>
        </w:tc>
        <w:tc>
          <w:tcPr>
            <w:tcW w:type="dxa" w:w="19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Outil</w:t>
            </w:r>
          </w:p>
        </w:tc>
        <w:tc>
          <w:tcPr>
            <w:tcW w:type="dxa" w:w="1900"/>
            <w:shd w:fill="1D3557" w:color="auto" w:val="clear"/>
            <w:tcMar>
              <w:top w:type="dxa" w:w="100"/>
              <w:left w:type="dxa" w:w="140"/>
              <w:bottom w:type="dxa" w:w="100"/>
              <w:right w:type="dxa" w:w="140"/>
            </w:tcMar>
            <w:vAlign w:val="top"/>
          </w:tcPr>
          <w:p>
            <w:pPr>
              <w:spacing w:after="0"/>
            </w:pPr>
            <w:r>
              <w:rPr>
                <w:rFonts w:ascii="Calibri" w:cs="Calibri" w:eastAsia="Calibri" w:hAnsi="Calibri"/>
                <w:b/>
                <w:bCs/>
                <w:color w:val="FFFFFF"/>
                <w:sz w:val="20"/>
                <w:szCs w:val="20"/>
              </w:rPr>
              <w:t xml:space="preserve">Moment</w:t>
            </w:r>
          </w:p>
        </w:tc>
      </w:tr>
      <w:tr>
        <w:trPr>
          <w:cantSplit/>
        </w:trPr>
        <w:tc>
          <w:tcPr>
            <w:tcW w:type="dxa" w:w="27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Rétention des élèves</w:t>
            </w:r>
          </w:p>
        </w:tc>
        <w:tc>
          <w:tcPr>
            <w:tcW w:type="dxa" w:w="2860"/>
            <w:tcMar>
              <w:top w:type="dxa" w:w="100"/>
              <w:left w:type="dxa" w:w="140"/>
              <w:bottom w:type="dxa" w:w="100"/>
              <w:right w:type="dxa" w:w="140"/>
            </w:tcMar>
            <w:vAlign w:val="top"/>
          </w:tcPr>
          <w:p>
            <w:pPr>
              <w:spacing w:after="40" w:line="264"/>
            </w:pPr>
            <w:r>
              <w:rPr>
                <w:rFonts w:ascii="Calibri" w:cs="Calibri" w:eastAsia="Calibri" w:hAnsi="Calibri"/>
              </w:rPr>
              <w:t xml:space="preserve">100 % des 24 élèves toujours inscrits</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Liste de présence</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Chaque bilan</w:t>
            </w:r>
          </w:p>
        </w:tc>
      </w:tr>
      <w:tr>
        <w:trPr>
          <w:cantSplit/>
        </w:trPr>
        <w:tc>
          <w:tcPr>
            <w:tcW w:type="dxa" w:w="27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Présence</w:t>
            </w:r>
          </w:p>
        </w:tc>
        <w:tc>
          <w:tcPr>
            <w:tcW w:type="dxa" w:w="2860"/>
            <w:tcMar>
              <w:top w:type="dxa" w:w="100"/>
              <w:left w:type="dxa" w:w="140"/>
              <w:bottom w:type="dxa" w:w="100"/>
              <w:right w:type="dxa" w:w="140"/>
            </w:tcMar>
            <w:vAlign w:val="top"/>
          </w:tcPr>
          <w:p>
            <w:pPr>
              <w:spacing w:after="40" w:line="264"/>
            </w:pPr>
            <w:r>
              <w:rPr>
                <w:rFonts w:ascii="Calibri" w:cs="Calibri" w:eastAsia="Calibri" w:hAnsi="Calibri"/>
              </w:rPr>
              <w:t xml:space="preserve">Stable ou en hausse</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Liste de présence</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Chaque semaine</w:t>
            </w:r>
          </w:p>
        </w:tc>
      </w:tr>
      <w:tr>
        <w:trPr>
          <w:cantSplit/>
        </w:trPr>
        <w:tc>
          <w:tcPr>
            <w:tcW w:type="dxa" w:w="27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Tâches réalisées en autonomie</w:t>
            </w:r>
          </w:p>
        </w:tc>
        <w:tc>
          <w:tcPr>
            <w:tcW w:type="dxa" w:w="2860"/>
            <w:tcMar>
              <w:top w:type="dxa" w:w="100"/>
              <w:left w:type="dxa" w:w="140"/>
              <w:bottom w:type="dxa" w:w="100"/>
              <w:right w:type="dxa" w:w="140"/>
            </w:tcMar>
            <w:vAlign w:val="top"/>
          </w:tcPr>
          <w:p>
            <w:pPr>
              <w:spacing w:after="40" w:line="264"/>
            </w:pPr>
            <w:r>
              <w:rPr>
                <w:rFonts w:ascii="Calibri" w:cs="Calibri" w:eastAsia="Calibri" w:hAnsi="Calibri"/>
              </w:rPr>
              <w:t xml:space="preserve">En hausse d'une étape à l'autre</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Registre d'autonomie</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Chaque semaine</w:t>
            </w:r>
          </w:p>
        </w:tc>
      </w:tr>
      <w:tr>
        <w:trPr>
          <w:cantSplit/>
        </w:trPr>
        <w:tc>
          <w:tcPr>
            <w:tcW w:type="dxa" w:w="27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Interventions de la TES en atelier</w:t>
            </w:r>
          </w:p>
        </w:tc>
        <w:tc>
          <w:tcPr>
            <w:tcW w:type="dxa" w:w="2860"/>
            <w:tcMar>
              <w:top w:type="dxa" w:w="100"/>
              <w:left w:type="dxa" w:w="140"/>
              <w:bottom w:type="dxa" w:w="100"/>
              <w:right w:type="dxa" w:w="140"/>
            </w:tcMar>
            <w:vAlign w:val="top"/>
          </w:tcPr>
          <w:p>
            <w:pPr>
              <w:spacing w:after="40" w:line="264"/>
            </w:pPr>
            <w:r>
              <w:rPr>
                <w:rFonts w:ascii="Calibri" w:cs="Calibri" w:eastAsia="Calibri" w:hAnsi="Calibri"/>
              </w:rPr>
              <w:t xml:space="preserve">En baisse d'une étape à l'autre</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Grille d'observation de la TES</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Chaque semaine</w:t>
            </w:r>
          </w:p>
        </w:tc>
      </w:tr>
      <w:tr>
        <w:trPr>
          <w:cantSplit/>
        </w:trPr>
        <w:tc>
          <w:tcPr>
            <w:tcW w:type="dxa" w:w="27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Rôle de leader</w:t>
            </w:r>
          </w:p>
        </w:tc>
        <w:tc>
          <w:tcPr>
            <w:tcW w:type="dxa" w:w="2860"/>
            <w:tcMar>
              <w:top w:type="dxa" w:w="100"/>
              <w:left w:type="dxa" w:w="140"/>
              <w:bottom w:type="dxa" w:w="100"/>
              <w:right w:type="dxa" w:w="140"/>
            </w:tcMar>
            <w:vAlign w:val="top"/>
          </w:tcPr>
          <w:p>
            <w:pPr>
              <w:spacing w:after="40" w:line="264"/>
            </w:pPr>
            <w:r>
              <w:rPr>
                <w:rFonts w:ascii="Calibri" w:cs="Calibri" w:eastAsia="Calibri" w:hAnsi="Calibri"/>
              </w:rPr>
              <w:t xml:space="preserve">Chaque élève l'a exercé au moins une fois par étape</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Registre d'autonomie</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Fin d'étape</w:t>
            </w:r>
          </w:p>
        </w:tc>
      </w:tr>
      <w:tr>
        <w:trPr>
          <w:cantSplit/>
        </w:trPr>
        <w:tc>
          <w:tcPr>
            <w:tcW w:type="dxa" w:w="2700"/>
            <w:shd w:fill="EAF4E4"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Poursuite en PPS</w:t>
            </w:r>
          </w:p>
        </w:tc>
        <w:tc>
          <w:tcPr>
            <w:tcW w:type="dxa" w:w="2860"/>
            <w:tcMar>
              <w:top w:type="dxa" w:w="100"/>
              <w:left w:type="dxa" w:w="140"/>
              <w:bottom w:type="dxa" w:w="100"/>
              <w:right w:type="dxa" w:w="140"/>
            </w:tcMar>
            <w:vAlign w:val="top"/>
          </w:tcPr>
          <w:p>
            <w:pPr>
              <w:spacing w:after="40" w:line="264"/>
            </w:pPr>
            <w:r>
              <w:rPr>
                <w:rFonts w:ascii="Calibri" w:cs="Calibri" w:eastAsia="Calibri" w:hAnsi="Calibri"/>
              </w:rPr>
              <w:t xml:space="preserve">Inscription en année 2</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Inscriptions</w:t>
            </w:r>
          </w:p>
        </w:tc>
        <w:tc>
          <w:tcPr>
            <w:tcW w:type="dxa" w:w="1900"/>
            <w:tcMar>
              <w:top w:type="dxa" w:w="100"/>
              <w:left w:type="dxa" w:w="140"/>
              <w:bottom w:type="dxa" w:w="100"/>
              <w:right w:type="dxa" w:w="140"/>
            </w:tcMar>
            <w:vAlign w:val="top"/>
          </w:tcPr>
          <w:p>
            <w:pPr>
              <w:spacing w:after="40" w:line="264"/>
            </w:pPr>
            <w:r>
              <w:rPr>
                <w:rFonts w:ascii="Calibri" w:cs="Calibri" w:eastAsia="Calibri" w:hAnsi="Calibri"/>
              </w:rPr>
              <w:t xml:space="preserve">Fin de l'année</w:t>
            </w:r>
          </w:p>
        </w:tc>
      </w:tr>
    </w:tbl>
    <w:p>
      <w:pPr>
        <w:pStyle w:val="Heading1"/>
        <w:keepNext/>
        <w:pBdr>
          <w:bottom w:val="single" w:color="2F7A2A" w:sz="6" w:space="4"/>
        </w:pBdr>
        <w:spacing w:after="140" w:before="360"/>
      </w:pPr>
      <w:r>
        <w:rPr>
          <w:rFonts w:ascii="Calibri" w:cs="Calibri" w:eastAsia="Calibri" w:hAnsi="Calibri"/>
        </w:rPr>
        <w:t xml:space="preserve">12. Retombées et transférabilité</w:t>
      </w:r>
    </w:p>
    <w:p>
      <w:pPr>
        <w:pStyle w:val="ListParagraph"/>
        <w:numPr>
          <w:ilvl w:val="0"/>
          <w:numId w:val="2"/>
        </w:numPr>
        <w:spacing w:after="80" w:line="276"/>
      </w:pPr>
      <w:r>
        <w:rPr>
          <w:rFonts w:ascii="Calibri" w:cs="Calibri" w:eastAsia="Calibri" w:hAnsi="Calibri"/>
          <w:b/>
          <w:bCs/>
        </w:rPr>
        <w:t xml:space="preserve">Pour les élèves :</w:t>
      </w:r>
      <w:r>
        <w:rPr>
          <w:rFonts w:ascii="Calibri" w:cs="Calibri" w:eastAsia="Calibri" w:hAnsi="Calibri"/>
        </w:rPr>
        <w:t xml:space="preserve"> une place au moment où ils sont prêts, plus d'autonomie, de leadership et d'estime de soi.</w:t>
      </w:r>
    </w:p>
    <w:p>
      <w:pPr>
        <w:pStyle w:val="ListParagraph"/>
        <w:numPr>
          <w:ilvl w:val="0"/>
          <w:numId w:val="2"/>
        </w:numPr>
        <w:spacing w:after="80" w:line="276"/>
      </w:pPr>
      <w:r>
        <w:rPr>
          <w:rFonts w:ascii="Calibri" w:cs="Calibri" w:eastAsia="Calibri" w:hAnsi="Calibri"/>
          <w:b/>
          <w:bCs/>
        </w:rPr>
        <w:t xml:space="preserve">Pour le centre :</w:t>
      </w:r>
      <w:r>
        <w:rPr>
          <w:rFonts w:ascii="Calibri" w:cs="Calibri" w:eastAsia="Calibri" w:hAnsi="Calibri"/>
        </w:rPr>
        <w:t xml:space="preserve"> des élèves qui poursuivent en PPS, une meilleure réponse aux références de la FBC, et une utilisation optimale des ressources existantes.</w:t>
      </w:r>
    </w:p>
    <w:p>
      <w:pPr>
        <w:pStyle w:val="ListParagraph"/>
        <w:numPr>
          <w:ilvl w:val="0"/>
          <w:numId w:val="2"/>
        </w:numPr>
        <w:spacing w:after="80" w:line="276"/>
      </w:pPr>
      <w:r>
        <w:rPr>
          <w:rFonts w:ascii="Calibri" w:cs="Calibri" w:eastAsia="Calibri" w:hAnsi="Calibri"/>
          <w:b/>
          <w:bCs/>
        </w:rPr>
        <w:t xml:space="preserve">Pour d'autres services :</w:t>
      </w:r>
      <w:r>
        <w:rPr>
          <w:rFonts w:ascii="Calibri" w:cs="Calibri" w:eastAsia="Calibri" w:hAnsi="Calibri"/>
        </w:rPr>
        <w:t xml:space="preserve"> une formule où la collaboration est au cœur de l'apprentissage, qui pourrait s'appliquer en </w:t>
      </w:r>
      <w:r>
        <w:rPr>
          <w:rFonts w:ascii="Calibri" w:cs="Calibri" w:eastAsia="Calibri" w:hAnsi="Calibri"/>
          <w:b/>
          <w:bCs/>
        </w:rPr>
        <w:t xml:space="preserve">alpha-pré</w:t>
      </w:r>
      <w:r>
        <w:rPr>
          <w:rFonts w:ascii="Calibri" w:cs="Calibri" w:eastAsia="Calibri" w:hAnsi="Calibri"/>
        </w:rPr>
        <w:t xml:space="preserve">, en </w:t>
      </w:r>
      <w:r>
        <w:rPr>
          <w:rFonts w:ascii="Calibri" w:cs="Calibri" w:eastAsia="Calibri" w:hAnsi="Calibri"/>
          <w:b/>
          <w:bCs/>
        </w:rPr>
        <w:t xml:space="preserve">francisation</w:t>
      </w:r>
      <w:r>
        <w:rPr>
          <w:rFonts w:ascii="Calibri" w:cs="Calibri" w:eastAsia="Calibri" w:hAnsi="Calibri"/>
        </w:rPr>
        <w:t xml:space="preserve">, à la </w:t>
      </w:r>
      <w:r>
        <w:rPr>
          <w:rFonts w:ascii="Calibri" w:cs="Calibri" w:eastAsia="Calibri" w:hAnsi="Calibri"/>
          <w:b/>
          <w:bCs/>
        </w:rPr>
        <w:t xml:space="preserve">FBC</w:t>
      </w:r>
      <w:r>
        <w:rPr>
          <w:rFonts w:ascii="Calibri" w:cs="Calibri" w:eastAsia="Calibri" w:hAnsi="Calibri"/>
        </w:rPr>
        <w:t xml:space="preserve"> et ailleurs au centre.</w:t>
      </w:r>
    </w:p>
    <w:p>
      <w:pPr>
        <w:pStyle w:val="Heading1"/>
        <w:keepNext/>
        <w:pBdr>
          <w:bottom w:val="single" w:color="2F7A2A" w:sz="6" w:space="4"/>
        </w:pBdr>
        <w:spacing w:after="140" w:before="360"/>
      </w:pPr>
      <w:r>
        <w:rPr>
          <w:rFonts w:ascii="Calibri" w:cs="Calibri" w:eastAsia="Calibri" w:hAnsi="Calibri"/>
        </w:rPr>
        <w:t xml:space="preserve">13. Décision demandée et prochaines étapes</w:t>
      </w:r>
    </w:p>
    <w:p>
      <w:pPr>
        <w:spacing w:after="120" w:line="288"/>
      </w:pPr>
      <w:r>
        <w:rPr>
          <w:rFonts w:ascii="Calibri" w:cs="Calibri" w:eastAsia="Calibri" w:hAnsi="Calibri"/>
        </w:rPr>
        <w:t xml:space="preserve">Nous demandons à la table des directions :</w:t>
      </w:r>
    </w:p>
    <w:p>
      <w:pPr>
        <w:pStyle w:val="ListParagraph"/>
        <w:numPr>
          <w:ilvl w:val="0"/>
          <w:numId w:val="3"/>
        </w:numPr>
        <w:spacing w:after="80" w:line="276"/>
      </w:pPr>
      <w:r>
        <w:rPr>
          <w:rFonts w:ascii="Calibri" w:cs="Calibri" w:eastAsia="Calibri" w:hAnsi="Calibri"/>
          <w:b/>
          <w:bCs/>
        </w:rPr>
        <w:t xml:space="preserve">De rouvrir les inscriptions au Z101</w:t>
      </w:r>
      <w:r>
        <w:rPr>
          <w:rFonts w:ascii="Calibri" w:cs="Calibri" w:eastAsia="Calibri" w:hAnsi="Calibri"/>
        </w:rPr>
        <w:t xml:space="preserve"> pour accueillir les 9 élèves en attente.</w:t>
      </w:r>
    </w:p>
    <w:p>
      <w:pPr>
        <w:pStyle w:val="ListParagraph"/>
        <w:numPr>
          <w:ilvl w:val="0"/>
          <w:numId w:val="3"/>
        </w:numPr>
        <w:spacing w:after="80" w:line="276"/>
      </w:pPr>
      <w:r>
        <w:rPr>
          <w:rFonts w:ascii="Calibri" w:cs="Calibri" w:eastAsia="Calibri" w:hAnsi="Calibri"/>
          <w:b/>
          <w:bCs/>
        </w:rPr>
        <w:t xml:space="preserve">D'autoriser la formule en deux sous-groupes</w:t>
      </w:r>
      <w:r>
        <w:rPr>
          <w:rFonts w:ascii="Calibri" w:cs="Calibri" w:eastAsia="Calibri" w:hAnsi="Calibri"/>
        </w:rPr>
        <w:t xml:space="preserve"> à titre de projet pilote, avec l'équipe déjà en place.</w:t>
      </w:r>
    </w:p>
    <w:p>
      <w:pPr>
        <w:pStyle w:val="ListParagraph"/>
        <w:numPr>
          <w:ilvl w:val="0"/>
          <w:numId w:val="3"/>
        </w:numPr>
        <w:spacing w:after="80" w:line="276"/>
      </w:pPr>
      <w:r>
        <w:rPr>
          <w:rFonts w:ascii="Calibri" w:cs="Calibri" w:eastAsia="Calibri" w:hAnsi="Calibri"/>
          <w:b/>
          <w:bCs/>
        </w:rPr>
        <w:t xml:space="preserve">De confirmer l'accès au local d'arts plastiques</w:t>
      </w:r>
      <w:r>
        <w:rPr>
          <w:rFonts w:ascii="Calibri" w:cs="Calibri" w:eastAsia="Calibri" w:hAnsi="Calibri"/>
        </w:rPr>
        <w:t xml:space="preserve"> les mardis et jeudis matin.</w:t>
      </w:r>
    </w:p>
    <w:p>
      <w:pPr>
        <w:pStyle w:val="ListParagraph"/>
        <w:numPr>
          <w:ilvl w:val="0"/>
          <w:numId w:val="3"/>
        </w:numPr>
        <w:spacing w:after="80" w:line="276"/>
      </w:pPr>
      <w:r>
        <w:rPr>
          <w:rFonts w:ascii="Calibri" w:cs="Calibri" w:eastAsia="Calibri" w:hAnsi="Calibri"/>
          <w:b/>
          <w:bCs/>
        </w:rPr>
        <w:t xml:space="preserve">De recevoir un bilan</w:t>
      </w:r>
      <w:r>
        <w:rPr>
          <w:rFonts w:ascii="Calibri" w:cs="Calibri" w:eastAsia="Calibri" w:hAnsi="Calibri"/>
        </w:rPr>
        <w:t xml:space="preserve"> à la fin de l'étape d'ancrage.</w:t>
      </w:r>
    </w:p>
    <w:p>
      <w:pPr>
        <w:spacing w:after="120" w:line="288"/>
      </w:pPr>
      <w:r>
        <w:rPr>
          <w:rFonts w:ascii="Calibri" w:cs="Calibri" w:eastAsia="Calibri" w:hAnsi="Calibri"/>
        </w:rPr>
        <w:t xml:space="preserve">Dès l'acceptation, l'équipe peut contacter les élèves et démarrer selon l'échéancier de la section 7.</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single" w:color="F5C542" w:sz="36"/>
              <w:bottom w:val="none" w:color="FFFFFF" w:sz="0"/>
              <w:right w:val="none" w:color="FFFFFF" w:sz="0"/>
            </w:tcBorders>
            <w:shd w:fill="FDF6DD" w:color="auto" w:val="clear"/>
            <w:tcMar>
              <w:top w:type="dxa" w:w="160"/>
              <w:left w:type="dxa" w:w="260"/>
              <w:bottom w:type="dxa" w:w="120"/>
              <w:right w:type="dxa" w:w="260"/>
            </w:tcMar>
          </w:tcPr>
          <w:p>
            <w:pPr>
              <w:spacing w:after="60"/>
            </w:pPr>
            <w:r>
              <w:rPr>
                <w:rFonts w:ascii="Calibri" w:cs="Calibri" w:eastAsia="Calibri" w:hAnsi="Calibri"/>
                <w:i/>
                <w:iCs/>
                <w:color w:val="1D3557"/>
                <w:sz w:val="24"/>
                <w:szCs w:val="24"/>
              </w:rPr>
              <w:t xml:space="preserve">« Quand une fleur ne fleurit pas, on corrige l'environnement dans lequel elle pousse, pas la fleur. »</w:t>
            </w:r>
          </w:p>
          <w:p>
            <w:pPr>
              <w:spacing w:after="40"/>
            </w:pPr>
            <w:r>
              <w:rPr>
                <w:rFonts w:ascii="Calibri" w:cs="Calibri" w:eastAsia="Calibri" w:hAnsi="Calibri"/>
                <w:color w:val="5A6070"/>
                <w:sz w:val="19"/>
                <w:szCs w:val="19"/>
              </w:rPr>
              <w:t xml:space="preserve">Paulo Amaro</w:t>
            </w:r>
          </w:p>
        </w:tc>
      </w:tr>
    </w:tbl>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070"/>
        <w:sz w:val="16"/>
        <w:szCs w:val="16"/>
      </w:rPr>
      <w:t xml:space="preserve">Présentation de projet · PPS Z101 · page </w:t>
    </w:r>
    <w:r>
      <w:rPr>
        <w:rFonts w:ascii="Calibri" w:cs="Calibri" w:eastAsia="Calibri" w:hAnsi="Calibri"/>
        <w:color w:val="5A60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D3557"/>
      <w:sz w:val="30"/>
      <w:szCs w:val="30"/>
    </w:rPr>
  </w:style>
  <w:style w:type="paragraph" w:styleId="Heading2">
    <w:name w:val="Heading 2"/>
    <w:basedOn w:val="Normal"/>
    <w:next w:val="Normal"/>
    <w:qFormat/>
    <w:pPr>
      <w:outlineLvl w:val="1"/>
    </w:pPr>
    <w:rPr>
      <w:rFonts w:ascii="Calibri" w:cs="Calibri" w:eastAsia="Calibri" w:hAnsi="Calibri"/>
      <w:b/>
      <w:bCs/>
      <w:color w:val="2F7A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projet : PPS Z101</dc:title>
  <dc:creator>Conseillère pédagogique, secteur PPS</dc:creator>
  <cp:lastModifiedBy>Un-named</cp:lastModifiedBy>
  <cp:revision>1</cp:revision>
  <dcterms:created xsi:type="dcterms:W3CDTF">2026-10-05T23:50:36.470Z</dcterms:created>
  <dcterms:modified xsi:type="dcterms:W3CDTF">2026-10-05T23:50:36.470Z</dcterms:modified>
</cp:coreProperties>
</file>

<file path=docProps/custom.xml><?xml version="1.0" encoding="utf-8"?>
<Properties xmlns="http://schemas.openxmlformats.org/officeDocument/2006/custom-properties" xmlns:vt="http://schemas.openxmlformats.org/officeDocument/2006/docPropsVTypes"/>
</file>