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Teams</w:t>
      </w:r>
      <w:r>
        <w:t xml:space="preserve"> </w:t>
      </w:r>
      <w:r>
        <w:t xml:space="preserve">pas</w:t>
      </w:r>
      <w:r>
        <w:t xml:space="preserve"> </w:t>
      </w:r>
      <w:r>
        <w:t xml:space="preserve">à</w:t>
      </w:r>
      <w:r>
        <w:t xml:space="preserve"> </w:t>
      </w:r>
      <w:r>
        <w:t xml:space="preserve">pas</w:t>
      </w:r>
      <w:r>
        <w:t xml:space="preserve"> </w:t>
      </w:r>
      <w:r>
        <w:t xml:space="preserve">pour</w:t>
      </w:r>
      <w:r>
        <w:t xml:space="preserve"> </w:t>
      </w:r>
      <w:r>
        <w:t xml:space="preserve">l’enseignante</w:t>
      </w:r>
    </w:p>
    <w:p>
      <w:pPr>
        <w:pStyle w:val="Subtitle"/>
      </w:pPr>
      <w:r>
        <w:t xml:space="preserve">Tirer</w:t>
      </w:r>
      <w:r>
        <w:t xml:space="preserve"> </w:t>
      </w:r>
      <w:r>
        <w:t xml:space="preserve">le</w:t>
      </w:r>
      <w:r>
        <w:t xml:space="preserve"> </w:t>
      </w:r>
      <w:r>
        <w:t xml:space="preserve">maximum</w:t>
      </w:r>
      <w:r>
        <w:t xml:space="preserve"> </w:t>
      </w:r>
      <w:r>
        <w:t xml:space="preserve">d’une</w:t>
      </w:r>
      <w:r>
        <w:t xml:space="preserve"> </w:t>
      </w:r>
      <w:r>
        <w:t xml:space="preserve">équipe</w:t>
      </w:r>
      <w:r>
        <w:t xml:space="preserve"> </w:t>
      </w:r>
      <w:r>
        <w:t xml:space="preserve">Teams</w:t>
      </w:r>
      <w:r>
        <w:t xml:space="preserve"> </w:t>
      </w:r>
      <w:r>
        <w:t xml:space="preserve">en</w:t>
      </w:r>
      <w:r>
        <w:t xml:space="preserve"> </w:t>
      </w:r>
      <w:r>
        <w:t xml:space="preserve">MAT-3051-2</w:t>
      </w:r>
      <w:r>
        <w:t xml:space="preserve"> </w:t>
      </w:r>
      <w:r>
        <w:t xml:space="preserve">·</w:t>
      </w:r>
      <w:r>
        <w:t xml:space="preserve"> </w:t>
      </w:r>
      <w:r>
        <w:t xml:space="preserve">CFGA</w:t>
      </w:r>
      <w:r>
        <w:t xml:space="preserve"> </w:t>
      </w:r>
      <w:r>
        <w:t xml:space="preserve">de</w:t>
      </w:r>
      <w:r>
        <w:t xml:space="preserve"> </w:t>
      </w:r>
      <w:r>
        <w:t xml:space="preserve">Jonquière</w:t>
      </w:r>
      <w:r>
        <w:t xml:space="preserve"> </w:t>
      </w:r>
      <w:r>
        <w:t xml:space="preserve">·</w:t>
      </w:r>
      <w:r>
        <w:t xml:space="preserve"> </w:t>
      </w:r>
      <w:r>
        <w:t xml:space="preserve">2026-2027</w:t>
      </w:r>
    </w:p>
    <w:bookmarkStart w:id="20" w:name="avant-de-commencer"/>
    <w:p>
      <w:pPr>
        <w:pStyle w:val="Heading1"/>
      </w:pPr>
      <w:r>
        <w:t xml:space="preserve">Avant de commencer</w:t>
      </w:r>
    </w:p>
    <w:p>
      <w:pPr>
        <w:pStyle w:val="FirstParagraph"/>
      </w:pPr>
      <w:r>
        <w:rPr>
          <w:bCs/>
          <w:b/>
        </w:rPr>
        <w:t xml:space="preserve">Ce que ce guide vise.</w:t>
      </w:r>
      <w:r>
        <w:t xml:space="preserve"> </w:t>
      </w:r>
      <w:r>
        <w:t xml:space="preserve">Une équipe Teams qui travaille</w:t>
      </w:r>
      <w:r>
        <w:t xml:space="preserve"> </w:t>
      </w:r>
      <w:r>
        <w:rPr>
          <w:iCs/>
          <w:i/>
        </w:rPr>
        <w:t xml:space="preserve">pour</w:t>
      </w:r>
      <w:r>
        <w:t xml:space="preserve"> </w:t>
      </w:r>
      <w:r>
        <w:t xml:space="preserve">l’enseignante : l’élève sait où il est rendu, trouve seul ses ressources, pose ses questions au bon endroit. L’enseignante voit d’un coup d’œil qui avance, qui bloque et qui a décroché.</w:t>
      </w:r>
    </w:p>
    <w:p>
      <w:pPr>
        <w:pStyle w:val="BodyText"/>
      </w:pPr>
      <w:r>
        <w:rPr>
          <w:bCs/>
          <w:b/>
        </w:rPr>
        <w:t xml:space="preserve">Le principe directeur : une seule porte d’entrée.</w:t>
      </w:r>
      <w:r>
        <w:t xml:space="preserve"> </w:t>
      </w:r>
      <w:r>
        <w:t xml:space="preserve">Tout ce dont l’élève a besoin pour travailler se trouve dans le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. Teams sert à</w:t>
      </w:r>
      <w:r>
        <w:t xml:space="preserve"> </w:t>
      </w:r>
      <w:r>
        <w:rPr>
          <w:bCs/>
          <w:b/>
        </w:rPr>
        <w:t xml:space="preserve">communiquer</w:t>
      </w:r>
      <w:r>
        <w:t xml:space="preserve"> </w:t>
      </w:r>
      <w:r>
        <w:t xml:space="preserve">(annonces, questions) et à</w:t>
      </w:r>
      <w:r>
        <w:t xml:space="preserve"> </w:t>
      </w:r>
      <w:r>
        <w:rPr>
          <w:bCs/>
          <w:b/>
        </w:rPr>
        <w:t xml:space="preserve">suivre</w:t>
      </w:r>
      <w:r>
        <w:t xml:space="preserve"> </w:t>
      </w:r>
      <w:r>
        <w:t xml:space="preserve">(devoirs, informations).</w:t>
      </w:r>
    </w:p>
    <w:p>
      <w:pPr>
        <w:pStyle w:val="BodyText"/>
      </w:pPr>
      <w:r>
        <w:rPr>
          <w:bCs/>
          <w:b/>
        </w:rPr>
        <w:t xml:space="preserve">Pensé pour la FGA.</w:t>
      </w:r>
      <w:r>
        <w:t xml:space="preserve"> </w:t>
      </w:r>
      <w:r>
        <w:t xml:space="preserve">Entrée continue, rythmes individuels, élèves répartis dans plusieurs blocs en même temps : chaque recommandation tient compte de cette réalité.</w:t>
      </w:r>
    </w:p>
    <w:p>
      <w:pPr>
        <w:pStyle w:val="BlockText"/>
      </w:pPr>
      <w:r>
        <w:t xml:space="preserve">Les libellés des menus peuvent varier légèrement selon la version (nouveau Teams, Teams classique, Web, application). En cas de doute, l’aide officielle est sur support.microsoft.com, rubrique « Microsoft Teams pour l’Éducation ».</w:t>
      </w:r>
    </w:p>
    <w:bookmarkEnd w:id="20"/>
    <w:bookmarkStart w:id="21" w:name="étape-1-créer-léquipe-de-classe-10-min"/>
    <w:p>
      <w:pPr>
        <w:pStyle w:val="Heading1"/>
      </w:pPr>
      <w:r>
        <w:t xml:space="preserve">Étape 1 · Créer l’équipe de classe (10 min)</w:t>
      </w:r>
    </w:p>
    <w:p>
      <w:pPr>
        <w:numPr>
          <w:ilvl w:val="0"/>
          <w:numId w:val="1001"/>
        </w:numPr>
        <w:pStyle w:val="Compact"/>
      </w:pPr>
      <w:r>
        <w:t xml:space="preserve">Dans Teams, aller dans</w:t>
      </w:r>
      <w:r>
        <w:t xml:space="preserve"> </w:t>
      </w:r>
      <w:r>
        <w:rPr>
          <w:bCs/>
          <w:b/>
        </w:rPr>
        <w:t xml:space="preserve">Équipes</w:t>
      </w:r>
      <w:r>
        <w:t xml:space="preserve">, puis</w:t>
      </w:r>
      <w:r>
        <w:t xml:space="preserve"> </w:t>
      </w:r>
      <w:r>
        <w:rPr>
          <w:bCs/>
          <w:b/>
        </w:rPr>
        <w:t xml:space="preserve">Rejoindre ou créer une équipe</w:t>
      </w:r>
      <w:r>
        <w:t xml:space="preserve"> </w:t>
      </w:r>
      <w:r>
        <w:t xml:space="preserve">(ou le bouton</w:t>
      </w:r>
      <w:r>
        <w:t xml:space="preserve"> </w:t>
      </w:r>
      <w:r>
        <w:rPr>
          <w:bCs/>
          <w:b/>
        </w:rPr>
        <w:t xml:space="preserve">+</w:t>
      </w:r>
      <w:r>
        <w:t xml:space="preserve">) &gt;</w:t>
      </w:r>
      <w:r>
        <w:t xml:space="preserve"> </w:t>
      </w:r>
      <w:r>
        <w:rPr>
          <w:bCs/>
          <w:b/>
        </w:rPr>
        <w:t xml:space="preserve">Créer une équipe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Choisir le type</w:t>
      </w:r>
      <w:r>
        <w:t xml:space="preserve"> </w:t>
      </w:r>
      <w:r>
        <w:rPr>
          <w:bCs/>
          <w:b/>
        </w:rPr>
        <w:t xml:space="preserve">Classe</w:t>
      </w:r>
      <w:r>
        <w:t xml:space="preserve">. C’est essentiel : seul ce type donne accès au Bloc-notes pour la classe, aux Devoirs, aux Notes et aux Informations.</w:t>
      </w:r>
    </w:p>
    <w:p>
      <w:pPr>
        <w:numPr>
          <w:ilvl w:val="0"/>
          <w:numId w:val="1001"/>
        </w:numPr>
        <w:pStyle w:val="Compact"/>
      </w:pPr>
      <w:r>
        <w:t xml:space="preserve">Nom suggéré :</w:t>
      </w:r>
      <w:r>
        <w:t xml:space="preserve"> </w:t>
      </w:r>
      <w:r>
        <w:rPr>
          <w:rStyle w:val="VerbatimChar"/>
        </w:rPr>
        <w:t xml:space="preserve">MAT-3051 · Modélisation algébrique et graphique · 2026-2027</w:t>
      </w:r>
      <w:r>
        <w:t xml:space="preserve">. Description : une phrase d’accueil.</w:t>
      </w:r>
    </w:p>
    <w:p>
      <w:pPr>
        <w:numPr>
          <w:ilvl w:val="0"/>
          <w:numId w:val="1001"/>
        </w:numPr>
        <w:pStyle w:val="Compact"/>
      </w:pPr>
      <w:r>
        <w:t xml:space="preserve">Ajouter les élèves (ou passer cette étape).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Entrée continue</w:t>
      </w:r>
      <w:r>
        <w:t xml:space="preserve"> </w:t>
      </w:r>
      <w:r>
        <w:t xml:space="preserve">: dans</w:t>
      </w:r>
      <w:r>
        <w:t xml:space="preserve"> </w:t>
      </w:r>
      <w:r>
        <w:rPr>
          <w:bCs/>
          <w:b/>
        </w:rPr>
        <w:t xml:space="preserve">⋯ (Plus d’options) &gt; Gérer l’équipe &gt; Paramètres &gt; Code d’équipe</w:t>
      </w:r>
      <w:r>
        <w:t xml:space="preserve">, générer un</w:t>
      </w:r>
      <w:r>
        <w:t xml:space="preserve"> </w:t>
      </w:r>
      <w:r>
        <w:rPr>
          <w:bCs/>
          <w:b/>
        </w:rPr>
        <w:t xml:space="preserve">code</w:t>
      </w:r>
      <w:r>
        <w:t xml:space="preserve">. On le remet à chaque nouvel élève, qui rejoint l’équipe seul en 30 secondes. Le code peut être réinitialisé ou désactivé en tout temps.</w:t>
      </w:r>
    </w:p>
    <w:p>
      <w:pPr>
        <w:numPr>
          <w:ilvl w:val="0"/>
          <w:numId w:val="1001"/>
        </w:numPr>
        <w:pStyle w:val="Compact"/>
      </w:pPr>
      <w:r>
        <w:t xml:space="preserve">Changer l’image de l’équipe (Paramètres &gt; Image) : une icône distincte aide les élèves inscrits à plusieurs cours.</w:t>
      </w:r>
    </w:p>
    <w:bookmarkEnd w:id="21"/>
    <w:bookmarkStart w:id="22" w:name="étape-2-organiser-les-canaux-5-min"/>
    <w:p>
      <w:pPr>
        <w:pStyle w:val="Heading1"/>
      </w:pPr>
      <w:r>
        <w:t xml:space="preserve">Étape 2 · Organiser les canaux (5 min)</w:t>
      </w:r>
    </w:p>
    <w:p>
      <w:pPr>
        <w:pStyle w:val="FirstParagraph"/>
      </w:pPr>
      <w:r>
        <w:t xml:space="preserve">Peu de canaux, chacun avec un rôle clair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Réglage conseillé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Annonces de l’enseignante et onglets principaux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Gérer le canal</w:t>
            </w:r>
            <w:r>
              <w:t xml:space="preserve"> </w:t>
            </w:r>
            <w:r>
              <w:t xml:space="preserve">: seuls les propriétaires publient de nouveaux messages; les élèves peuvent répondre.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❓ Questions de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élèves y posent leurs questions, avec le numéro du bloc dans l’objet : « B3 · p. 57 no 1c ». L’enseignante (et les autres élèves !) y répondent.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Activer les réponses. Une question répondue profite à toute la classe.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🤝 Entraide et défis</w:t>
            </w:r>
            <w:r>
              <w:t xml:space="preserve"> </w:t>
            </w:r>
            <w:r>
              <w:t xml:space="preserve">(facultatif)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 de la semaine, « Mon exemple perso » partagés, causeries mathématiques en ligne.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 à tous.</w:t>
            </w:r>
          </w:p>
        </w:tc>
      </w:tr>
    </w:tbl>
    <w:p>
      <w:pPr>
        <w:pStyle w:val="BodyText"/>
      </w:pPr>
      <w:r>
        <w:rPr>
          <w:bCs/>
          <w:b/>
        </w:rPr>
        <w:t xml:space="preserve">Astuce.</w:t>
      </w:r>
      <w:r>
        <w:t xml:space="preserve"> </w:t>
      </w:r>
      <w:r>
        <w:t xml:space="preserve">Épingler en haut du canal Général un message d’accueil : « Nouveau ? Commence par la section</w:t>
      </w:r>
      <w:r>
        <w:t xml:space="preserve"> </w:t>
      </w:r>
      <w:r>
        <w:rPr>
          <w:bCs/>
          <w:b/>
        </w:rPr>
        <w:t xml:space="preserve">Bloc 0 · Commencer ici</w:t>
      </w:r>
      <w:r>
        <w:t xml:space="preserve"> </w:t>
      </w:r>
      <w:r>
        <w:t xml:space="preserve">de ton bloc-notes. »</w:t>
      </w:r>
    </w:p>
    <w:bookmarkEnd w:id="22"/>
    <w:bookmarkStart w:id="23" w:name="X43095bc5b39642bb5dd50618764a4d39c819a6c"/>
    <w:p>
      <w:pPr>
        <w:pStyle w:val="Heading1"/>
      </w:pPr>
      <w:r>
        <w:t xml:space="preserve">Étape 3 · Mettre en place le Bloc-notes pour la classe (le cœur du hub)</w:t>
      </w:r>
    </w:p>
    <w:p>
      <w:pPr>
        <w:pStyle w:val="FirstParagraph"/>
      </w:pPr>
      <w:r>
        <w:t xml:space="preserve">Suivre le</w:t>
      </w:r>
      <w:r>
        <w:t xml:space="preserve"> </w:t>
      </w:r>
      <w:r>
        <w:rPr>
          <w:bCs/>
          <w:b/>
        </w:rPr>
        <w:t xml:space="preserve">Guide OneNote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3_Guide-OneNote_structure-et-liens</w:t>
      </w:r>
      <w:r>
        <w:t xml:space="preserve">). En résumé :</w:t>
      </w:r>
    </w:p>
    <w:p>
      <w:pPr>
        <w:numPr>
          <w:ilvl w:val="0"/>
          <w:numId w:val="1002"/>
        </w:numPr>
        <w:pStyle w:val="Compact"/>
      </w:pPr>
      <w:r>
        <w:t xml:space="preserve">Onglet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Configurer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Bloc-notes vierge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Sections des élèves :</w:t>
      </w:r>
      <w:r>
        <w:t xml:space="preserve"> </w:t>
      </w:r>
      <w:r>
        <w:rPr>
          <w:rStyle w:val="VerbatimChar"/>
        </w:rPr>
        <w:t xml:space="preserve">Bloc 0 · Commencer ici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Bloc 1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Bloc 8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Copie maîtresse des 9 blocs dans la</w:t>
      </w:r>
      <w:r>
        <w:t xml:space="preserve"> </w:t>
      </w:r>
      <w:r>
        <w:rPr>
          <w:bCs/>
          <w:b/>
        </w:rPr>
        <w:t xml:space="preserve">Bibliothèque de contenu</w:t>
      </w:r>
      <w:r>
        <w:t xml:space="preserve"> </w:t>
      </w:r>
      <w:r>
        <w:t xml:space="preserve">(lecture seule pour les élèves).</w:t>
      </w:r>
    </w:p>
    <w:p>
      <w:pPr>
        <w:numPr>
          <w:ilvl w:val="0"/>
          <w:numId w:val="1002"/>
        </w:numPr>
        <w:pStyle w:val="Compact"/>
      </w:pPr>
      <w:r>
        <w:t xml:space="preserve">Distribution des pages</w:t>
      </w:r>
      <w:r>
        <w:t xml:space="preserve"> </w:t>
      </w:r>
      <w:r>
        <w:rPr>
          <w:bCs/>
          <w:b/>
        </w:rPr>
        <w:t xml:space="preserve">au moment où chaque élève commence un bloc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Corrigés dans l’</w:t>
      </w:r>
      <w:r>
        <w:rPr>
          <w:bCs/>
          <w:b/>
        </w:rPr>
        <w:t xml:space="preserve">espace réservé à l’enseignante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Réglages utiles</w:t>
      </w:r>
      <w:r>
        <w:t xml:space="preserve"> </w:t>
      </w:r>
      <w:r>
        <w:t xml:space="preserve">(onglet Bloc-notes pour la classe &gt;</w:t>
      </w:r>
      <w:r>
        <w:t xml:space="preserve"> </w:t>
      </w:r>
      <w:r>
        <w:rPr>
          <w:bCs/>
          <w:b/>
        </w:rPr>
        <w:t xml:space="preserve">Gérer les blocs-notes</w:t>
      </w:r>
      <w:r>
        <w:t xml:space="preserve">, ou ruban</w:t>
      </w:r>
      <w:r>
        <w:t xml:space="preserve"> </w:t>
      </w:r>
      <w:r>
        <w:rPr>
          <w:bCs/>
          <w:b/>
        </w:rPr>
        <w:t xml:space="preserve">Bloc-notes pour la classe</w:t>
      </w:r>
      <w:r>
        <w:t xml:space="preserve"> </w:t>
      </w:r>
      <w:r>
        <w:t xml:space="preserve">dans OneNote de bureau)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Verrouiller l’espace de collaboration</w:t>
      </w:r>
      <w:r>
        <w:t xml:space="preserve"> </w:t>
      </w:r>
      <w:r>
        <w:t xml:space="preserve">au besoin (pendant une évaluation, par exemple).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Ajouter un élève</w:t>
      </w:r>
      <w:r>
        <w:t xml:space="preserve"> </w:t>
      </w:r>
      <w:r>
        <w:t xml:space="preserve">: quand un élève rejoint l’équipe, il reçoit automatiquement ses sections. On lui distribue ensuite le Bloc 0, puis le bloc où il commence.</w:t>
      </w:r>
    </w:p>
    <w:bookmarkEnd w:id="23"/>
    <w:bookmarkStart w:id="24" w:name="étape-4-épingler-les-bons-onglets-5-min"/>
    <w:p>
      <w:pPr>
        <w:pStyle w:val="Heading1"/>
      </w:pPr>
      <w:r>
        <w:t xml:space="preserve">Étape 4 · Épingler les bons onglets (5 min)</w:t>
      </w:r>
    </w:p>
    <w:p>
      <w:pPr>
        <w:pStyle w:val="FirstParagraph"/>
      </w:pPr>
      <w:r>
        <w:t xml:space="preserve">Dans le canal Général, bouton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à droite des onglets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Onglet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Bloc-notes pour la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porte d’entrée (déjà présent).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Devoirs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suivi (déjà présents dans une équipe de classe).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 : Desmos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https://www.desmos.com/calculator?lang=fr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Calculatrice graphique en un clic, pour valider un graphique ou voir l’effet d’un paramètre.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 : Allô prof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https://www.alloprof.qc.ca/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gratuite hors classe (clavardage, texto, téléphone).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Fichiers</w:t>
            </w:r>
            <w:r>
              <w:t xml:space="preserve"> </w:t>
            </w:r>
            <w:r>
              <w:t xml:space="preserve">&gt; dossier</w:t>
            </w:r>
            <w:r>
              <w:t xml:space="preserve"> </w:t>
            </w:r>
            <w:r>
              <w:rPr>
                <w:bCs/>
                <w:b/>
              </w:rPr>
              <w:t xml:space="preserve">Supports de 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PDF imprimable des feuilles de notes, pour qui préfère le papier. Ce dossier est en lecture seule pour les élèves.</w:t>
            </w:r>
          </w:p>
        </w:tc>
      </w:tr>
    </w:tbl>
    <w:bookmarkEnd w:id="24"/>
    <w:bookmarkStart w:id="27" w:name="X715a18342b294595cd914b1cef9d13cbaf4e427"/>
    <w:p>
      <w:pPr>
        <w:pStyle w:val="Heading1"/>
      </w:pPr>
      <w:r>
        <w:t xml:space="preserve">Étape 5 · Les Devoirs : suivre sans courir après les copies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Cs/>
          <w:b/>
        </w:rPr>
        <w:t xml:space="preserve">Devoirs</w:t>
      </w:r>
      <w:r>
        <w:t xml:space="preserve"> </w:t>
      </w:r>
      <w:r>
        <w:t xml:space="preserve">est l’outil de suivi le plus puissant de Teams.</w:t>
      </w:r>
    </w:p>
    <w:bookmarkStart w:id="25" w:name="Xb4894d0987f26916c2d57d1ea3dc38746619297"/>
    <w:p>
      <w:pPr>
        <w:pStyle w:val="Heading2"/>
      </w:pPr>
      <w:r>
        <w:t xml:space="preserve">Créer un devoir à partir d’une page OneNote</w:t>
      </w:r>
    </w:p>
    <w:p>
      <w:pPr>
        <w:numPr>
          <w:ilvl w:val="0"/>
          <w:numId w:val="1004"/>
        </w:numPr>
        <w:pStyle w:val="Compact"/>
      </w:pPr>
      <w:r>
        <w:t xml:space="preserve">Onglet</w:t>
      </w:r>
      <w:r>
        <w:t xml:space="preserve"> </w:t>
      </w:r>
      <w:r>
        <w:rPr>
          <w:bCs/>
          <w:b/>
        </w:rPr>
        <w:t xml:space="preserve">Devoirs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Créer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Devoir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Titre clair :</w:t>
      </w:r>
      <w:r>
        <w:t xml:space="preserve"> </w:t>
      </w:r>
      <w:r>
        <w:rPr>
          <w:rStyle w:val="VerbatimChar"/>
        </w:rPr>
        <w:t xml:space="preserve">B4 · Exercices supp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Ajouter des ressources &gt; Bloc-notes pour la classe</w:t>
      </w:r>
      <w:r>
        <w:t xml:space="preserve"> </w:t>
      </w:r>
      <w:r>
        <w:t xml:space="preserve">: choisir la page</w:t>
      </w:r>
      <w:r>
        <w:t xml:space="preserve"> </w:t>
      </w:r>
      <w:r>
        <w:rPr>
          <w:rStyle w:val="VerbatimChar"/>
        </w:rPr>
        <w:t xml:space="preserve">Exercices supp</w:t>
      </w:r>
      <w:r>
        <w:t xml:space="preserve"> </w:t>
      </w:r>
      <w:r>
        <w:t xml:space="preserve">du bloc 4 dans la Bibliothèque de contenu, et la section de destination</w:t>
      </w:r>
      <w:r>
        <w:t xml:space="preserve"> </w:t>
      </w:r>
      <w:r>
        <w:rPr>
          <w:rStyle w:val="VerbatimChar"/>
        </w:rPr>
        <w:t xml:space="preserve">Bloc 4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Attribuer à</w:t>
      </w:r>
      <w:r>
        <w:t xml:space="preserve"> </w:t>
      </w:r>
      <w:r>
        <w:t xml:space="preserve">: en entrée continue, choisir</w:t>
      </w:r>
      <w:r>
        <w:t xml:space="preserve"> </w:t>
      </w:r>
      <w:r>
        <w:rPr>
          <w:bCs/>
          <w:b/>
        </w:rPr>
        <w:t xml:space="preserve">seulement les élèves concernés</w:t>
      </w:r>
      <w:r>
        <w:t xml:space="preserve"> </w:t>
      </w:r>
      <w:r>
        <w:t xml:space="preserve">(ceux qui ont commencé le bloc), et non toute la classe.</w:t>
      </w:r>
    </w:p>
    <w:p>
      <w:pPr>
        <w:numPr>
          <w:ilvl w:val="0"/>
          <w:numId w:val="1004"/>
        </w:numPr>
        <w:pStyle w:val="Compact"/>
      </w:pPr>
      <w:r>
        <w:t xml:space="preserve">Date d’échéance souple. Après l’échéance, la page de l’élève passe en lecture seule.</w:t>
      </w:r>
    </w:p>
    <w:p>
      <w:pPr>
        <w:numPr>
          <w:ilvl w:val="0"/>
          <w:numId w:val="1004"/>
        </w:numPr>
        <w:pStyle w:val="Compact"/>
      </w:pPr>
      <w:r>
        <w:t xml:space="preserve">Ajouter au besoin une</w:t>
      </w:r>
      <w:r>
        <w:t xml:space="preserve"> </w:t>
      </w:r>
      <w:r>
        <w:rPr>
          <w:bCs/>
          <w:b/>
        </w:rPr>
        <w:t xml:space="preserve">grille d’évaluation</w:t>
      </w:r>
      <w:r>
        <w:t xml:space="preserve"> </w:t>
      </w:r>
      <w:r>
        <w:t xml:space="preserve">(critères du programme : compréhension, stratégies, démarche, validation, langage mathématique).</w:t>
      </w:r>
    </w:p>
    <w:bookmarkEnd w:id="25"/>
    <w:bookmarkStart w:id="26" w:name="donner-de-la-rétroaction-efficace"/>
    <w:p>
      <w:pPr>
        <w:pStyle w:val="Heading2"/>
      </w:pPr>
      <w:r>
        <w:t xml:space="preserve">Donner de la rétroaction efficace</w:t>
      </w:r>
    </w:p>
    <w:p>
      <w:pPr>
        <w:numPr>
          <w:ilvl w:val="0"/>
          <w:numId w:val="1005"/>
        </w:numPr>
        <w:pStyle w:val="Compact"/>
      </w:pPr>
      <w:r>
        <w:t xml:space="preserve">Ouvrir le devoir &gt;</w:t>
      </w:r>
      <w:r>
        <w:t xml:space="preserve"> </w:t>
      </w:r>
      <w:r>
        <w:rPr>
          <w:bCs/>
          <w:b/>
        </w:rPr>
        <w:t xml:space="preserve">Remis</w:t>
      </w:r>
      <w:r>
        <w:t xml:space="preserve"> </w:t>
      </w:r>
      <w:r>
        <w:t xml:space="preserve">: on corrige directement dans la page OneNote de l’élève (encre, surlignage, commentaire audio).</w:t>
      </w:r>
    </w:p>
    <w:p>
      <w:pPr>
        <w:numPr>
          <w:ilvl w:val="0"/>
          <w:numId w:val="1005"/>
        </w:numPr>
        <w:pStyle w:val="Compact"/>
      </w:pPr>
      <w:r>
        <w:t xml:space="preserve">Une rétroaction courte et ciblée : « Revois l’étape R de ta méthode D·R·I·V à la ligne 3. 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Retourner pour révision</w:t>
      </w:r>
      <w:r>
        <w:t xml:space="preserve"> </w:t>
      </w:r>
      <w:r>
        <w:t xml:space="preserve">si l’élève doit corriger avant que le travail soit noté.</w:t>
      </w:r>
    </w:p>
    <w:bookmarkEnd w:id="26"/>
    <w:bookmarkEnd w:id="27"/>
    <w:bookmarkStart w:id="28" w:name="X96cf6371fe5fa750c85e123b4410da9669efbe1"/>
    <w:p>
      <w:pPr>
        <w:pStyle w:val="Heading1"/>
      </w:pPr>
      <w:r>
        <w:t xml:space="preserve">Étape 6 · Forms : vérifier en 5 minutes où en est l’élève</w:t>
      </w:r>
    </w:p>
    <w:p>
      <w:pPr>
        <w:pStyle w:val="FirstParagraph"/>
      </w:pPr>
      <w:r>
        <w:rPr>
          <w:bCs/>
          <w:b/>
        </w:rPr>
        <w:t xml:space="preserve">Microsoft Forms</w:t>
      </w:r>
      <w:r>
        <w:t xml:space="preserve"> </w:t>
      </w:r>
      <w:r>
        <w:t xml:space="preserve">(dans un devoir :</w:t>
      </w:r>
      <w:r>
        <w:t xml:space="preserve"> </w:t>
      </w:r>
      <w:r>
        <w:rPr>
          <w:bCs/>
          <w:b/>
        </w:rPr>
        <w:t xml:space="preserve">Créer &gt; Questionnaire</w:t>
      </w:r>
      <w:r>
        <w:t xml:space="preserve">) corrige automatiquement.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Billet de sortie</w:t>
      </w:r>
      <w:r>
        <w:t xml:space="preserve"> </w:t>
      </w:r>
      <w:r>
        <w:t xml:space="preserve">: 3 questions à la fin d’une période (une ★, une ★★, une « Je me sens… 🟢🟡🔴 »).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Math-o-portrait d’entraînement</w:t>
      </w:r>
      <w:r>
        <w:t xml:space="preserve"> </w:t>
      </w:r>
      <w:r>
        <w:t xml:space="preserve">: 5 à 8 questions à choix multiples ou à réponse numérique, auto-corrigées, pour que l’élève sache s’il est prêt avant le vrai Math-o-portrait.</w:t>
      </w:r>
    </w:p>
    <w:p>
      <w:pPr>
        <w:numPr>
          <w:ilvl w:val="0"/>
          <w:numId w:val="1006"/>
        </w:numPr>
        <w:pStyle w:val="Compact"/>
      </w:pPr>
      <w:r>
        <w:t xml:space="preserve">Forms accepte les</w:t>
      </w:r>
      <w:r>
        <w:t xml:space="preserve"> </w:t>
      </w:r>
      <w:r>
        <w:rPr>
          <w:bCs/>
          <w:b/>
        </w:rPr>
        <w:t xml:space="preserve">équations</w:t>
      </w:r>
      <w:r>
        <w:t xml:space="preserve"> </w:t>
      </w:r>
      <w:r>
        <w:t xml:space="preserve">(option Mathématiques à l’ajout d’une question) et les images (graphiques à lire).</w:t>
      </w:r>
    </w:p>
    <w:p>
      <w:pPr>
        <w:numPr>
          <w:ilvl w:val="0"/>
          <w:numId w:val="1006"/>
        </w:numPr>
        <w:pStyle w:val="Compact"/>
      </w:pPr>
      <w:r>
        <w:t xml:space="preserve">Les résultats s’exportent dans Excel : un portrait du groupe en un clic.</w:t>
      </w:r>
    </w:p>
    <w:bookmarkEnd w:id="28"/>
    <w:bookmarkStart w:id="29" w:name="Xf20ac2e4c3cbdec2c973795f2a72536c844f86c"/>
    <w:p>
      <w:pPr>
        <w:pStyle w:val="Heading1"/>
      </w:pPr>
      <w:r>
        <w:t xml:space="preserve">Étape 7 · Les Informations (Insights) : repérer qui décroche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bCs/>
          <w:b/>
        </w:rPr>
        <w:t xml:space="preserve">Informations</w:t>
      </w:r>
      <w:r>
        <w:t xml:space="preserve"> </w:t>
      </w:r>
      <w:r>
        <w:t xml:space="preserve">(onglet à ajouter, ou depuis le menu de l’équipe) montre :</w:t>
      </w:r>
    </w:p>
    <w:p>
      <w:pPr>
        <w:numPr>
          <w:ilvl w:val="0"/>
          <w:numId w:val="1007"/>
        </w:numPr>
        <w:pStyle w:val="Compact"/>
      </w:pPr>
      <w:r>
        <w:t xml:space="preserve">l’</w:t>
      </w:r>
      <w:r>
        <w:rPr>
          <w:bCs/>
          <w:b/>
        </w:rPr>
        <w:t xml:space="preserve">activité</w:t>
      </w:r>
      <w:r>
        <w:t xml:space="preserve"> </w:t>
      </w:r>
      <w:r>
        <w:t xml:space="preserve">de chaque élève (connexions, messages, fichiers ouverts, devoirs remis);</w:t>
      </w:r>
    </w:p>
    <w:p>
      <w:pPr>
        <w:numPr>
          <w:ilvl w:val="0"/>
          <w:numId w:val="1007"/>
        </w:numPr>
        <w:pStyle w:val="Compact"/>
      </w:pPr>
      <w:r>
        <w:t xml:space="preserve">les élèves</w:t>
      </w:r>
      <w:r>
        <w:t xml:space="preserve"> </w:t>
      </w:r>
      <w:r>
        <w:rPr>
          <w:bCs/>
          <w:b/>
        </w:rPr>
        <w:t xml:space="preserve">inactifs</w:t>
      </w:r>
      <w:r>
        <w:t xml:space="preserve"> </w:t>
      </w:r>
      <w:r>
        <w:t xml:space="preserve">depuis X jours, un signal précieux en FGA, où l’absence s’installe vite;</w:t>
      </w:r>
    </w:p>
    <w:p>
      <w:pPr>
        <w:numPr>
          <w:ilvl w:val="0"/>
          <w:numId w:val="1007"/>
        </w:numPr>
        <w:pStyle w:val="Compact"/>
      </w:pPr>
      <w:r>
        <w:t xml:space="preserve">le portrait des</w:t>
      </w:r>
      <w:r>
        <w:t xml:space="preserve"> </w:t>
      </w:r>
      <w:r>
        <w:rPr>
          <w:bCs/>
          <w:b/>
        </w:rPr>
        <w:t xml:space="preserve">devoirs</w:t>
      </w:r>
      <w:r>
        <w:t xml:space="preserve"> </w:t>
      </w:r>
      <w:r>
        <w:t xml:space="preserve">(remis, en retard, non remis).</w:t>
      </w:r>
    </w:p>
    <w:p>
      <w:pPr>
        <w:pStyle w:val="FirstParagraph"/>
      </w:pPr>
      <w:r>
        <w:rPr>
          <w:bCs/>
          <w:b/>
        </w:rPr>
        <w:t xml:space="preserve">Routine suggérée</w:t>
      </w:r>
      <w:r>
        <w:t xml:space="preserve"> </w:t>
      </w:r>
      <w:r>
        <w:t xml:space="preserve">: chaque lundi, 5 minutes dans Informations, puis un message privé chaleureux aux 2 ou 3 élèves silencieux.</w:t>
      </w:r>
    </w:p>
    <w:bookmarkEnd w:id="29"/>
    <w:bookmarkStart w:id="30" w:name="Xab3cc896ec9bef2aa97ada1de6abdaea17dcd5c"/>
    <w:p>
      <w:pPr>
        <w:pStyle w:val="Heading1"/>
      </w:pPr>
      <w:r>
        <w:t xml:space="preserve">Étape 8 · Réflexion (Reflect) : prendre le pouls</w:t>
      </w:r>
    </w:p>
    <w:p>
      <w:pPr>
        <w:pStyle w:val="FirstParagraph"/>
      </w:pPr>
      <w:r>
        <w:t xml:space="preserve">L’application</w:t>
      </w:r>
      <w:r>
        <w:t xml:space="preserve"> </w:t>
      </w:r>
      <w:r>
        <w:rPr>
          <w:bCs/>
          <w:b/>
        </w:rPr>
        <w:t xml:space="preserve">Réflexion</w:t>
      </w:r>
      <w:r>
        <w:t xml:space="preserve"> </w:t>
      </w:r>
      <w:r>
        <w:t xml:space="preserve">pose une question courte sur l’émotion ou le sentiment de compétence (« Comment te sens-tu avec les inéquations ? »). L’élève répond avec un émoji ; l’enseignante voit les tendances, et chaque élève ne voit que sa propre réponse. À utiliser une fois par semaine au maximum, pour que l’outil garde son sens.</w:t>
      </w:r>
    </w:p>
    <w:bookmarkEnd w:id="30"/>
    <w:bookmarkStart w:id="31" w:name="X7d31daaa727c9411c6da58c58a3785224fc01fa"/>
    <w:p>
      <w:pPr>
        <w:pStyle w:val="Heading1"/>
      </w:pPr>
      <w:r>
        <w:t xml:space="preserve">Étape 9 · Accessibilité et soutien : des outils déjà inclus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Lecteur immersif</w:t>
      </w:r>
      <w:r>
        <w:t xml:space="preserve"> </w:t>
      </w:r>
      <w:r>
        <w:t xml:space="preserve">(dans OneNote, Teams, Devoirs) : lit le texte à voix haute, surligne, découpe les syllabes, traduit. Précieux pour les élèves qui ont des difficultés de lecture : un problème écrit devient enfin accessible.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Dictée</w:t>
      </w:r>
      <w:r>
        <w:t xml:space="preserve"> </w:t>
      </w:r>
      <w:r>
        <w:t xml:space="preserve">(OneNote, Word) : l’élève dicte sa démarche au lieu de l’écrire.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Sous-titres</w:t>
      </w:r>
      <w:r>
        <w:t xml:space="preserve"> </w:t>
      </w:r>
      <w:r>
        <w:t xml:space="preserve">dans les vidéos intégrées et les réunions Teams.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Assistant mathématique</w:t>
      </w:r>
      <w:r>
        <w:t xml:space="preserve"> </w:t>
      </w:r>
      <w:r>
        <w:t xml:space="preserve">de OneNote (onglet</w:t>
      </w:r>
      <w:r>
        <w:t xml:space="preserve"> </w:t>
      </w:r>
      <w:r>
        <w:rPr>
          <w:bCs/>
          <w:b/>
        </w:rPr>
        <w:t xml:space="preserve">Dessiner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Mathématiques</w:t>
      </w:r>
      <w:r>
        <w:t xml:space="preserve">, selon la version) : il résout et trace des équations. C’est une bonne occasion d’en discuter avec la classe : utilisé pour</w:t>
      </w:r>
      <w:r>
        <w:t xml:space="preserve"> </w:t>
      </w:r>
      <w:r>
        <w:rPr>
          <w:bCs/>
          <w:b/>
        </w:rPr>
        <w:t xml:space="preserve">valider</w:t>
      </w:r>
      <w:r>
        <w:t xml:space="preserve"> </w:t>
      </w:r>
      <w:r>
        <w:t xml:space="preserve">une réponse, c’est une stratégie de la phase 4 ; utilisé pour</w:t>
      </w:r>
      <w:r>
        <w:t xml:space="preserve"> </w:t>
      </w:r>
      <w:r>
        <w:rPr>
          <w:bCs/>
          <w:b/>
        </w:rPr>
        <w:t xml:space="preserve">éviter</w:t>
      </w:r>
      <w:r>
        <w:t xml:space="preserve"> </w:t>
      </w:r>
      <w:r>
        <w:t xml:space="preserve">de réfléchir, c’est un raccourci qui coûte cher à l’examen.</w:t>
      </w:r>
    </w:p>
    <w:bookmarkEnd w:id="31"/>
    <w:bookmarkStart w:id="32" w:name="étape-10-communiquer-avec-clarté"/>
    <w:p>
      <w:pPr>
        <w:pStyle w:val="Heading1"/>
      </w:pPr>
      <w:r>
        <w:t xml:space="preserve">Étape 10 · Communiquer avec clarté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Publier une annonce</w:t>
      </w:r>
      <w:r>
        <w:t xml:space="preserve"> </w:t>
      </w:r>
      <w:r>
        <w:t xml:space="preserve">(canal Général &gt;</w:t>
      </w:r>
      <w:r>
        <w:t xml:space="preserve"> </w:t>
      </w:r>
      <w:r>
        <w:rPr>
          <w:bCs/>
          <w:b/>
        </w:rPr>
        <w:t xml:space="preserve">Commencer une publication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Annonce</w:t>
      </w:r>
      <w:r>
        <w:t xml:space="preserve">) : titre visible, image d’en-tête. Pour les messages importants seulement.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@mention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@MAT-3051</w:t>
      </w:r>
      <w:r>
        <w:t xml:space="preserve"> </w:t>
      </w:r>
      <w:r>
        <w:t xml:space="preserve">pour toute l’équipe,</w:t>
      </w:r>
      <w:r>
        <w:t xml:space="preserve"> </w:t>
      </w:r>
      <w:r>
        <w:rPr>
          <w:rStyle w:val="VerbatimChar"/>
        </w:rPr>
        <w:t xml:space="preserve">@Prénom</w:t>
      </w:r>
      <w:r>
        <w:t xml:space="preserve"> </w:t>
      </w:r>
      <w:r>
        <w:t xml:space="preserve">pour un élève.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Planifier l’envoi</w:t>
      </w:r>
      <w:r>
        <w:t xml:space="preserve"> </w:t>
      </w:r>
      <w:r>
        <w:t xml:space="preserve">(clic droit sur le bouton Envoyer, selon la version) : préparer le lundi les rappels de la semaine.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Réunion de canal récurrente</w:t>
      </w:r>
      <w:r>
        <w:t xml:space="preserve"> </w:t>
      </w:r>
      <w:r>
        <w:t xml:space="preserve">: « Dépannage du jeudi soir, 30 min » pour les élèves à distance ou en rattrapage.</w:t>
      </w:r>
    </w:p>
    <w:bookmarkEnd w:id="32"/>
    <w:bookmarkStart w:id="33" w:name="trois-routines-qui-changent-tout"/>
    <w:p>
      <w:pPr>
        <w:pStyle w:val="Heading1"/>
      </w:pPr>
      <w:r>
        <w:t xml:space="preserve">Trois routines qui changent tout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Début de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Causerie mathématique projetée (« Quel est l’intrus ? », « Pareil mais différent »…), puis chacun ouvre son bloc en cours.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à 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 de 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Billet de sortie Forms ou mise à jour du</w:t>
            </w:r>
            <w:r>
              <w:t xml:space="preserve"> </w:t>
            </w:r>
            <w:r>
              <w:rPr>
                <w:bCs/>
                <w:b/>
              </w:rPr>
              <w:t xml:space="preserve">passeport</w:t>
            </w:r>
            <w:r>
              <w:t xml:space="preserve"> </w:t>
            </w:r>
            <w:r>
              <w:t xml:space="preserve">(Bloc 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Chaque lundi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Informations + messages aux élèves inactifs + distribution des blocs aux élèves qui avancent.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bookmarkEnd w:id="33"/>
    <w:bookmarkStart w:id="34" w:name="Xb90273ad53df6c63e46452e89a735540fcbe7a2"/>
    <w:p>
      <w:pPr>
        <w:pStyle w:val="Heading1"/>
      </w:pPr>
      <w:r>
        <w:t xml:space="preserve">Liste de vérification avant d’ouvrir l’équipe aux élèves</w:t>
      </w:r>
    </w:p>
    <w:p>
      <w:pPr>
        <w:numPr>
          <w:ilvl w:val="0"/>
          <w:numId w:val="1010"/>
        </w:numPr>
        <w:pStyle w:val="Compact"/>
      </w:pPr>
      <w:r>
        <w:t xml:space="preserve">☐ Équipe de type</w:t>
      </w:r>
      <w:r>
        <w:t xml:space="preserve"> </w:t>
      </w:r>
      <w:r>
        <w:rPr>
          <w:bCs/>
          <w:b/>
        </w:rPr>
        <w:t xml:space="preserve">Classe</w:t>
      </w:r>
      <w:r>
        <w:t xml:space="preserve"> </w:t>
      </w:r>
      <w:r>
        <w:t xml:space="preserve">créée, image et description ajoutées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Code d’équipe</w:t>
      </w:r>
      <w:r>
        <w:t xml:space="preserve"> </w:t>
      </w:r>
      <w:r>
        <w:t xml:space="preserve">généré (entrée continue)</w:t>
      </w:r>
    </w:p>
    <w:p>
      <w:pPr>
        <w:numPr>
          <w:ilvl w:val="0"/>
          <w:numId w:val="1010"/>
        </w:numPr>
        <w:pStyle w:val="Compact"/>
      </w:pPr>
      <w:r>
        <w:t xml:space="preserve">☐ Canaux Général (publication réservée aux propriétaires) et Questions de math</w:t>
      </w:r>
    </w:p>
    <w:p>
      <w:pPr>
        <w:numPr>
          <w:ilvl w:val="0"/>
          <w:numId w:val="1010"/>
        </w:numPr>
        <w:pStyle w:val="Compact"/>
      </w:pPr>
      <w:r>
        <w:t xml:space="preserve">☐ Message d’accueil</w:t>
      </w:r>
      <w:r>
        <w:t xml:space="preserve"> </w:t>
      </w:r>
      <w:r>
        <w:rPr>
          <w:bCs/>
          <w:b/>
        </w:rPr>
        <w:t xml:space="preserve">épinglé</w:t>
      </w:r>
    </w:p>
    <w:p>
      <w:pPr>
        <w:numPr>
          <w:ilvl w:val="0"/>
          <w:numId w:val="1010"/>
        </w:numPr>
        <w:pStyle w:val="Compact"/>
      </w:pPr>
      <w:r>
        <w:t xml:space="preserve">☐ Bloc-notes avec les sections</w:t>
      </w:r>
      <w:r>
        <w:t xml:space="preserve"> </w:t>
      </w:r>
      <w:r>
        <w:rPr>
          <w:bCs/>
          <w:b/>
        </w:rPr>
        <w:t xml:space="preserve">Bloc 0 à Bloc 8</w:t>
      </w:r>
    </w:p>
    <w:p>
      <w:pPr>
        <w:numPr>
          <w:ilvl w:val="0"/>
          <w:numId w:val="1010"/>
        </w:numPr>
        <w:pStyle w:val="Compact"/>
      </w:pPr>
      <w:r>
        <w:t xml:space="preserve">☐ Bibliothèque de contenu : blocs 0 à 8 complets (3 pages chacun, vidéos intégrées)</w:t>
      </w:r>
    </w:p>
    <w:p>
      <w:pPr>
        <w:numPr>
          <w:ilvl w:val="0"/>
          <w:numId w:val="1010"/>
        </w:numPr>
        <w:pStyle w:val="Compact"/>
      </w:pPr>
      <w:r>
        <w:t xml:space="preserve">☐ Corrigés dans l’espace réservé à l’enseignante</w:t>
      </w:r>
    </w:p>
    <w:p>
      <w:pPr>
        <w:numPr>
          <w:ilvl w:val="0"/>
          <w:numId w:val="1010"/>
        </w:numPr>
        <w:pStyle w:val="Compact"/>
      </w:pPr>
      <w:r>
        <w:t xml:space="preserve">☐ Onglets Desmos et Allô prof épinglés</w:t>
      </w:r>
    </w:p>
    <w:p>
      <w:pPr>
        <w:numPr>
          <w:ilvl w:val="0"/>
          <w:numId w:val="1010"/>
        </w:numPr>
        <w:pStyle w:val="Compact"/>
      </w:pPr>
      <w:r>
        <w:t xml:space="preserve">☐ Test fait avec un compte d’élève (ou l’</w:t>
      </w:r>
      <w:r>
        <w:rPr>
          <w:bCs/>
          <w:b/>
        </w:rPr>
        <w:t xml:space="preserve">aperçu élève</w:t>
      </w:r>
      <w:r>
        <w:t xml:space="preserve">, si disponible) : l’élève voit-il ce qu’il faut, et seulement ce qu’il faut ?</w:t>
      </w:r>
    </w:p>
    <w:bookmarkEnd w:id="34"/>
    <w:bookmarkStart w:id="35" w:name="X960c6a0e78b7fa71309fb7b10c656c112febd4c"/>
    <w:p>
      <w:pPr>
        <w:pStyle w:val="Heading1"/>
      </w:pPr>
      <w:r>
        <w:t xml:space="preserve">Présenter le hub aux élèves (15 min, première période)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Montrer</w:t>
      </w:r>
      <w:r>
        <w:t xml:space="preserve"> </w:t>
      </w:r>
      <w:r>
        <w:t xml:space="preserve">le chemin : Teams &gt; MAT-3051 &gt; Bloc-notes &gt; Bloc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Faire faire</w:t>
      </w:r>
      <w:r>
        <w:t xml:space="preserve"> </w:t>
      </w:r>
      <w:r>
        <w:t xml:space="preserve">: chacun remplit la section « Mon objectif » de son passeport.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Faire trouver</w:t>
      </w:r>
      <w:r>
        <w:t xml:space="preserve"> </w:t>
      </w:r>
      <w:r>
        <w:t xml:space="preserve">: « Trouve la vidéo sur la pente dans le bloc 3. Combien dure-t-elle ? » (une chasse au trésor de 2 minutes).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Faire écrire</w:t>
      </w:r>
      <w:r>
        <w:t xml:space="preserve"> </w:t>
      </w:r>
      <w:r>
        <w:t xml:space="preserve">: chacun écrit une première question dans le canal « Questions de math », même simple. Une fois le premier message envoyé, l’élève n’hésite plus à écrire dans le canal.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sz w:val="44"/>
      <w:szCs w:val="44"/>
      <w:color w:val="24324F"/>
      <w:rFonts w:ascii="Aptos" w:cs="Aptos" w:eastAsia="Aptos" w:hAnsi="Aptos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sz w:val="34"/>
      <w:szCs w:val="34"/>
      <w:color w:val="24324F"/>
      <w:rFonts w:ascii="Aptos" w:cs="Aptos" w:eastAsia="Aptos" w:hAnsi="Aptos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sz w:val="27"/>
      <w:szCs w:val="27"/>
      <w:color w:val="0B8F7E"/>
      <w:rFonts w:ascii="Aptos" w:cs="Aptos" w:eastAsia="Aptos" w:hAnsi="Aptos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sz w:val="23"/>
      <w:szCs w:val="23"/>
      <w:color w:val="2E63C9"/>
      <w:rFonts w:ascii="Aptos" w:cs="Aptos" w:eastAsia="Aptos" w:hAnsi="Aptos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ptos" w:cs="Aptos" w:eastAsia="Aptos" w:hAnsi="Aptos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ptos" w:cs="Aptos" w:eastAsia="Aptos" w:hAnsi="Aptos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ptos" w:cs="Aptos" w:eastAsia="Aptos" w:hAnsi="Aptos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ptos" w:cs="Aptos" w:eastAsia="Aptos" w:hAnsi="Aptos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ptos" w:cs="Aptos" w:eastAsia="Aptos" w:hAnsi="Aptos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ptos" w:cs="Aptos" w:eastAsia="Aptos" w:hAnsi="Aptos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C7CEDB" w:space="0" w:sz="4" w:val="single"/>
        <w:left w:color="C7CEDB" w:space="0" w:sz="4" w:val="single"/>
        <w:bottom w:color="C7CEDB" w:space="0" w:sz="4" w:val="single"/>
        <w:right w:color="C7CEDB" w:space="0" w:sz="4" w:val="single"/>
        <w:insideH w:color="C7CEDB" w:space="0" w:sz="4" w:val="single"/>
        <w:insideV w:color="C7CEDB" w:space="0" w:sz="4" w:val="single"/>
      </w:tblBorders>
      <w:tblCellMar>
        <w:top w:type="dxa" w:w="40"/>
        <w:left w:type="dxa" w:w="90"/>
        <w:bottom w:type="dxa" w:w="40"/>
        <w:right w:type="dxa" w:w="9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E9EDF5" w:val="clear"/>
      </w:tcPr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ptos" w:cs="Aptos" w:eastAsia="Aptos" w:hAnsi="Apto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B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tos" w:cs="Aptos" w:eastAsia="Aptos" w:hAnsi="Apto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Teams pas à pas pour l’enseignante</dc:title>
  <dc:creator/>
  <dc:language>fr-CA</dc:language>
  <cp:keywords/>
  <dcterms:created xsi:type="dcterms:W3CDTF">2026-10-08T03:37:14Z</dcterms:created>
  <dcterms:modified xsi:type="dcterms:W3CDTF">2026-10-08T03:37:14Z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Tirer le maximum d’une équipe Teams en MAT-3051-2 · CFGA de Jonquière · 2026-2027</vt:lpwstr>
  </property>
</Properties>
</file>