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F2F" w:rsidRPr="001B6C96" w:rsidRDefault="001B6C96" w:rsidP="00513753">
      <w:pPr>
        <w:rPr>
          <w:rFonts w:asciiTheme="majorHAnsi" w:hAnsiTheme="majorHAnsi" w:cstheme="majorHAnsi"/>
          <w:sz w:val="44"/>
          <w:szCs w:val="44"/>
        </w:rPr>
      </w:pPr>
      <w:r w:rsidRPr="001B6C96">
        <w:rPr>
          <w:rFonts w:asciiTheme="majorHAnsi" w:hAnsiTheme="majorHAnsi" w:cstheme="majorHAnsi"/>
          <w:sz w:val="44"/>
          <w:szCs w:val="44"/>
        </w:rPr>
        <w:t>T</w:t>
      </w:r>
      <w:r w:rsidR="00E12A68" w:rsidRPr="001B6C96">
        <w:rPr>
          <w:rFonts w:asciiTheme="majorHAnsi" w:hAnsiTheme="majorHAnsi" w:cstheme="majorHAnsi"/>
          <w:sz w:val="44"/>
          <w:szCs w:val="44"/>
        </w:rPr>
        <w:t>ekst til planc</w:t>
      </w:r>
      <w:r w:rsidRPr="001B6C96">
        <w:rPr>
          <w:rFonts w:asciiTheme="majorHAnsi" w:hAnsiTheme="majorHAnsi" w:cstheme="majorHAnsi"/>
          <w:sz w:val="44"/>
          <w:szCs w:val="44"/>
        </w:rPr>
        <w:t>h</w:t>
      </w:r>
      <w:r w:rsidR="00E12A68" w:rsidRPr="001B6C96">
        <w:rPr>
          <w:rFonts w:asciiTheme="majorHAnsi" w:hAnsiTheme="majorHAnsi" w:cstheme="majorHAnsi"/>
          <w:sz w:val="44"/>
          <w:szCs w:val="44"/>
        </w:rPr>
        <w:t>er.</w:t>
      </w:r>
    </w:p>
    <w:p w:rsidR="00643F2F" w:rsidRPr="003013B7" w:rsidRDefault="00643F2F" w:rsidP="00643F2F">
      <w:pPr>
        <w:rPr>
          <w:rFonts w:asciiTheme="majorHAnsi" w:eastAsia="Times New Roman" w:hAnsiTheme="majorHAnsi" w:cstheme="majorHAnsi"/>
          <w:sz w:val="28"/>
          <w:szCs w:val="28"/>
        </w:rPr>
      </w:pPr>
    </w:p>
    <w:p w:rsidR="00643F2F" w:rsidRPr="003013B7" w:rsidRDefault="00643F2F" w:rsidP="00643F2F">
      <w:pPr>
        <w:rPr>
          <w:rFonts w:asciiTheme="majorHAnsi" w:hAnsiTheme="majorHAnsi" w:cstheme="majorHAnsi"/>
          <w:sz w:val="28"/>
          <w:szCs w:val="28"/>
        </w:rPr>
      </w:pPr>
    </w:p>
    <w:p w:rsidR="00643F2F" w:rsidRPr="003013B7" w:rsidRDefault="00177142" w:rsidP="00643F2F">
      <w:pPr>
        <w:spacing w:after="300"/>
        <w:rPr>
          <w:rFonts w:asciiTheme="majorHAnsi" w:eastAsia="Times New Roman" w:hAnsiTheme="majorHAnsi" w:cstheme="majorHAnsi"/>
          <w:sz w:val="40"/>
          <w:szCs w:val="40"/>
        </w:rPr>
      </w:pPr>
      <w:r w:rsidRPr="003013B7">
        <w:rPr>
          <w:rFonts w:asciiTheme="majorHAnsi" w:eastAsia="Times New Roman" w:hAnsiTheme="majorHAnsi" w:cstheme="majorHAnsi"/>
          <w:sz w:val="40"/>
          <w:szCs w:val="40"/>
        </w:rPr>
        <w:t>Moden</w:t>
      </w:r>
    </w:p>
    <w:p w:rsidR="003013B7" w:rsidRPr="003013B7" w:rsidRDefault="003013B7" w:rsidP="00643F2F">
      <w:pPr>
        <w:spacing w:after="300"/>
        <w:rPr>
          <w:rFonts w:asciiTheme="majorHAnsi" w:eastAsia="Times New Roman" w:hAnsiTheme="majorHAnsi" w:cstheme="majorHAnsi"/>
          <w:sz w:val="28"/>
          <w:szCs w:val="28"/>
        </w:rPr>
      </w:pPr>
      <w:r w:rsidRPr="003013B7">
        <w:rPr>
          <w:rFonts w:asciiTheme="majorHAnsi" w:eastAsia="Times New Roman" w:hAnsiTheme="majorHAnsi" w:cstheme="majorHAnsi"/>
          <w:b/>
          <w:sz w:val="28"/>
          <w:szCs w:val="28"/>
        </w:rPr>
        <w:t>Overskrift:</w:t>
      </w:r>
      <w:r>
        <w:rPr>
          <w:rFonts w:asciiTheme="majorHAnsi" w:eastAsia="Times New Roman" w:hAnsiTheme="majorHAnsi" w:cstheme="majorHAnsi"/>
          <w:sz w:val="28"/>
          <w:szCs w:val="28"/>
        </w:rPr>
        <w:t xml:space="preserve"> </w:t>
      </w:r>
      <w:proofErr w:type="spellStart"/>
      <w:r w:rsidRPr="003013B7">
        <w:rPr>
          <w:rFonts w:asciiTheme="majorHAnsi" w:eastAsia="Times New Roman" w:hAnsiTheme="majorHAnsi" w:cstheme="majorHAnsi"/>
          <w:sz w:val="28"/>
          <w:szCs w:val="28"/>
        </w:rPr>
        <w:t>Br</w:t>
      </w:r>
      <w:r w:rsidR="001B6C96">
        <w:rPr>
          <w:rFonts w:asciiTheme="majorHAnsi" w:eastAsia="Times New Roman" w:hAnsiTheme="majorHAnsi" w:cstheme="majorHAnsi"/>
          <w:sz w:val="28"/>
          <w:szCs w:val="28"/>
        </w:rPr>
        <w:t>y</w:t>
      </w:r>
      <w:r w:rsidRPr="003013B7">
        <w:rPr>
          <w:rFonts w:asciiTheme="majorHAnsi" w:eastAsia="Times New Roman" w:hAnsiTheme="majorHAnsi" w:cstheme="majorHAnsi"/>
          <w:sz w:val="28"/>
          <w:szCs w:val="28"/>
        </w:rPr>
        <w:t>lcreme</w:t>
      </w:r>
      <w:proofErr w:type="spellEnd"/>
      <w:r w:rsidRPr="003013B7">
        <w:rPr>
          <w:rFonts w:asciiTheme="majorHAnsi" w:eastAsia="Times New Roman" w:hAnsiTheme="majorHAnsi" w:cstheme="majorHAnsi"/>
          <w:sz w:val="28"/>
          <w:szCs w:val="28"/>
        </w:rPr>
        <w:t xml:space="preserve"> og røde læber var et must i 50’erne</w:t>
      </w:r>
      <w:r>
        <w:rPr>
          <w:rFonts w:asciiTheme="majorHAnsi" w:eastAsia="Times New Roman" w:hAnsiTheme="majorHAnsi" w:cstheme="majorHAnsi"/>
          <w:sz w:val="28"/>
          <w:szCs w:val="28"/>
        </w:rPr>
        <w:br/>
      </w:r>
      <w:r w:rsidRPr="003013B7">
        <w:rPr>
          <w:rFonts w:asciiTheme="majorHAnsi" w:eastAsia="Times New Roman" w:hAnsiTheme="majorHAnsi" w:cstheme="majorHAnsi"/>
          <w:b/>
          <w:color w:val="000000"/>
          <w:sz w:val="28"/>
          <w:szCs w:val="28"/>
          <w:shd w:val="clear" w:color="auto" w:fill="FFFFFF"/>
        </w:rPr>
        <w:t>Brødtekst:</w:t>
      </w:r>
      <w:r>
        <w:rPr>
          <w:rFonts w:asciiTheme="majorHAnsi" w:eastAsia="Times New Roman" w:hAnsiTheme="majorHAnsi" w:cstheme="majorHAnsi"/>
          <w:color w:val="000000"/>
          <w:sz w:val="28"/>
          <w:szCs w:val="28"/>
          <w:shd w:val="clear" w:color="auto" w:fill="FFFFFF"/>
        </w:rPr>
        <w:t xml:space="preserve"> </w:t>
      </w:r>
      <w:r w:rsidRPr="003013B7">
        <w:rPr>
          <w:rFonts w:asciiTheme="majorHAnsi" w:eastAsia="Times New Roman" w:hAnsiTheme="majorHAnsi" w:cstheme="majorHAnsi"/>
          <w:color w:val="000000"/>
          <w:sz w:val="28"/>
          <w:szCs w:val="28"/>
          <w:shd w:val="clear" w:color="auto" w:fill="FFFFFF"/>
        </w:rPr>
        <w:t xml:space="preserve">Inspirationen kom fra USA og fra tidens hotte idoler fra film og musik. </w:t>
      </w:r>
      <w:r>
        <w:rPr>
          <w:rFonts w:asciiTheme="majorHAnsi" w:eastAsia="Times New Roman" w:hAnsiTheme="majorHAnsi" w:cstheme="majorHAnsi"/>
          <w:color w:val="000000"/>
          <w:sz w:val="28"/>
          <w:szCs w:val="28"/>
          <w:shd w:val="clear" w:color="auto" w:fill="FFFFFF"/>
        </w:rPr>
        <w:t>S</w:t>
      </w:r>
      <w:r w:rsidRPr="003013B7">
        <w:rPr>
          <w:rFonts w:asciiTheme="majorHAnsi" w:eastAsia="Times New Roman" w:hAnsiTheme="majorHAnsi" w:cstheme="majorHAnsi"/>
          <w:color w:val="000000"/>
          <w:sz w:val="28"/>
          <w:szCs w:val="28"/>
          <w:shd w:val="clear" w:color="auto" w:fill="FFFFFF"/>
        </w:rPr>
        <w:t xml:space="preserve">tjerner som Elvis Presley og James Dean </w:t>
      </w:r>
      <w:r>
        <w:rPr>
          <w:rFonts w:asciiTheme="majorHAnsi" w:eastAsia="Times New Roman" w:hAnsiTheme="majorHAnsi" w:cstheme="majorHAnsi"/>
          <w:color w:val="000000"/>
          <w:sz w:val="28"/>
          <w:szCs w:val="28"/>
          <w:shd w:val="clear" w:color="auto" w:fill="FFFFFF"/>
        </w:rPr>
        <w:t xml:space="preserve">gjorde at </w:t>
      </w:r>
      <w:r w:rsidRPr="003013B7">
        <w:rPr>
          <w:rFonts w:asciiTheme="majorHAnsi" w:eastAsia="Times New Roman" w:hAnsiTheme="majorHAnsi" w:cstheme="majorHAnsi"/>
          <w:color w:val="000000"/>
          <w:sz w:val="28"/>
          <w:szCs w:val="28"/>
          <w:shd w:val="clear" w:color="auto" w:fill="FFFFFF"/>
        </w:rPr>
        <w:t xml:space="preserve">den karakteristiske anderumpefrisure </w:t>
      </w:r>
      <w:r>
        <w:rPr>
          <w:rFonts w:asciiTheme="majorHAnsi" w:eastAsia="Times New Roman" w:hAnsiTheme="majorHAnsi" w:cstheme="majorHAnsi"/>
          <w:color w:val="000000"/>
          <w:sz w:val="28"/>
          <w:szCs w:val="28"/>
          <w:shd w:val="clear" w:color="auto" w:fill="FFFFFF"/>
        </w:rPr>
        <w:t xml:space="preserve">var </w:t>
      </w:r>
      <w:r w:rsidRPr="003013B7">
        <w:rPr>
          <w:rFonts w:asciiTheme="majorHAnsi" w:eastAsia="Times New Roman" w:hAnsiTheme="majorHAnsi" w:cstheme="majorHAnsi"/>
          <w:color w:val="000000"/>
          <w:sz w:val="28"/>
          <w:szCs w:val="28"/>
          <w:shd w:val="clear" w:color="auto" w:fill="FFFFFF"/>
        </w:rPr>
        <w:t>til at få øje på.</w:t>
      </w:r>
      <w:r w:rsidRPr="003013B7">
        <w:rPr>
          <w:rFonts w:asciiTheme="majorHAnsi" w:eastAsia="Times New Roman" w:hAnsiTheme="majorHAnsi" w:cstheme="majorHAnsi"/>
          <w:color w:val="000000"/>
          <w:sz w:val="28"/>
          <w:szCs w:val="28"/>
          <w:shd w:val="clear" w:color="auto" w:fill="FFFFFF"/>
        </w:rPr>
        <w:br/>
        <w:t>Den kvindelige modpol var blandt andet præget af de meget feminine idoler, herunder Audrey Hepburn og Marilyn Monroe. Stilen bød på struttende nederdele, røde læber, pastelfarver, fokus på lille talje og tøj der fremhæver den feminine timeglasform.</w:t>
      </w:r>
      <w:r>
        <w:rPr>
          <w:rFonts w:asciiTheme="majorHAnsi" w:eastAsia="Times New Roman" w:hAnsiTheme="majorHAnsi" w:cstheme="majorHAnsi"/>
          <w:sz w:val="28"/>
          <w:szCs w:val="28"/>
        </w:rPr>
        <w:t xml:space="preserve"> </w:t>
      </w:r>
      <w:r w:rsidRPr="003013B7">
        <w:rPr>
          <w:rFonts w:asciiTheme="majorHAnsi" w:eastAsia="Times New Roman" w:hAnsiTheme="majorHAnsi" w:cstheme="majorHAnsi"/>
          <w:color w:val="000000"/>
          <w:sz w:val="28"/>
          <w:szCs w:val="28"/>
          <w:shd w:val="clear" w:color="auto" w:fill="FFFFFF"/>
        </w:rPr>
        <w:t xml:space="preserve">50’er moden </w:t>
      </w:r>
      <w:r w:rsidRPr="003013B7">
        <w:rPr>
          <w:rFonts w:asciiTheme="majorHAnsi" w:eastAsia="Times New Roman" w:hAnsiTheme="majorHAnsi" w:cstheme="majorHAnsi"/>
          <w:color w:val="000000" w:themeColor="text1"/>
          <w:sz w:val="28"/>
          <w:szCs w:val="28"/>
          <w:shd w:val="clear" w:color="auto" w:fill="FFFFFF"/>
        </w:rPr>
        <w:t>bl</w:t>
      </w:r>
      <w:r>
        <w:rPr>
          <w:rFonts w:asciiTheme="majorHAnsi" w:eastAsia="Times New Roman" w:hAnsiTheme="majorHAnsi" w:cstheme="majorHAnsi"/>
          <w:color w:val="000000" w:themeColor="text1"/>
          <w:sz w:val="28"/>
          <w:szCs w:val="28"/>
          <w:shd w:val="clear" w:color="auto" w:fill="FFFFFF"/>
        </w:rPr>
        <w:t>ev</w:t>
      </w:r>
      <w:r w:rsidRPr="003013B7">
        <w:rPr>
          <w:rFonts w:asciiTheme="majorHAnsi" w:eastAsia="Times New Roman" w:hAnsiTheme="majorHAnsi" w:cstheme="majorHAnsi"/>
          <w:color w:val="000000" w:themeColor="text1"/>
          <w:sz w:val="28"/>
          <w:szCs w:val="28"/>
          <w:shd w:val="clear" w:color="auto" w:fill="FFFFFF"/>
        </w:rPr>
        <w:t> </w:t>
      </w:r>
      <w:hyperlink r:id="rId5" w:history="1">
        <w:r w:rsidRPr="003013B7">
          <w:rPr>
            <w:rFonts w:asciiTheme="majorHAnsi" w:eastAsia="Times New Roman" w:hAnsiTheme="majorHAnsi" w:cstheme="majorHAnsi"/>
            <w:color w:val="000000" w:themeColor="text1"/>
            <w:sz w:val="28"/>
            <w:szCs w:val="28"/>
          </w:rPr>
          <w:t>mere uhøjtidelige</w:t>
        </w:r>
      </w:hyperlink>
      <w:r w:rsidRPr="003013B7">
        <w:rPr>
          <w:rFonts w:asciiTheme="majorHAnsi" w:eastAsia="Times New Roman" w:hAnsiTheme="majorHAnsi" w:cstheme="majorHAnsi"/>
          <w:color w:val="000000" w:themeColor="text1"/>
          <w:sz w:val="28"/>
          <w:szCs w:val="28"/>
          <w:shd w:val="clear" w:color="auto" w:fill="FFFFFF"/>
        </w:rPr>
        <w:t> og</w:t>
      </w:r>
      <w:r w:rsidRPr="003013B7">
        <w:rPr>
          <w:rFonts w:asciiTheme="majorHAnsi" w:eastAsia="Times New Roman" w:hAnsiTheme="majorHAnsi" w:cstheme="majorHAnsi"/>
          <w:color w:val="000000" w:themeColor="text1"/>
          <w:sz w:val="28"/>
          <w:szCs w:val="28"/>
        </w:rPr>
        <w:t xml:space="preserve"> </w:t>
      </w:r>
      <w:proofErr w:type="spellStart"/>
      <w:r w:rsidRPr="003013B7">
        <w:rPr>
          <w:rFonts w:asciiTheme="majorHAnsi" w:eastAsia="Times New Roman" w:hAnsiTheme="majorHAnsi" w:cstheme="majorHAnsi"/>
          <w:color w:val="000000" w:themeColor="text1"/>
          <w:sz w:val="28"/>
          <w:szCs w:val="28"/>
        </w:rPr>
        <w:t>rock'n’rollen</w:t>
      </w:r>
      <w:proofErr w:type="spellEnd"/>
      <w:r w:rsidRPr="003013B7">
        <w:rPr>
          <w:rFonts w:asciiTheme="majorHAnsi" w:eastAsia="Times New Roman" w:hAnsiTheme="majorHAnsi" w:cstheme="majorHAnsi"/>
          <w:color w:val="000000" w:themeColor="text1"/>
          <w:sz w:val="28"/>
          <w:szCs w:val="28"/>
        </w:rPr>
        <w:t xml:space="preserve"> </w:t>
      </w:r>
      <w:r w:rsidRPr="003013B7">
        <w:rPr>
          <w:rFonts w:asciiTheme="majorHAnsi" w:eastAsia="Times New Roman" w:hAnsiTheme="majorHAnsi" w:cstheme="majorHAnsi"/>
          <w:color w:val="000000"/>
          <w:sz w:val="28"/>
          <w:szCs w:val="28"/>
          <w:shd w:val="clear" w:color="auto" w:fill="FFFFFF"/>
        </w:rPr>
        <w:t xml:space="preserve">peppede modebilledet op. </w:t>
      </w:r>
    </w:p>
    <w:p w:rsidR="00177142" w:rsidRPr="003013B7" w:rsidRDefault="003013B7" w:rsidP="00643F2F">
      <w:pPr>
        <w:spacing w:after="300"/>
        <w:rPr>
          <w:rFonts w:asciiTheme="majorHAnsi" w:eastAsia="Times New Roman" w:hAnsiTheme="majorHAnsi" w:cstheme="majorHAnsi"/>
          <w:sz w:val="40"/>
          <w:szCs w:val="40"/>
        </w:rPr>
      </w:pPr>
      <w:r w:rsidRPr="003013B7">
        <w:rPr>
          <w:rFonts w:asciiTheme="majorHAnsi" w:eastAsia="Times New Roman" w:hAnsiTheme="majorHAnsi" w:cstheme="majorHAnsi"/>
          <w:sz w:val="40"/>
          <w:szCs w:val="40"/>
        </w:rPr>
        <w:t>Musikken</w:t>
      </w:r>
    </w:p>
    <w:p w:rsidR="003013B7" w:rsidRPr="003013B7" w:rsidRDefault="003013B7" w:rsidP="003013B7">
      <w:pPr>
        <w:rPr>
          <w:rFonts w:asciiTheme="majorHAnsi" w:eastAsia="Times New Roman" w:hAnsiTheme="majorHAnsi" w:cstheme="majorHAnsi"/>
          <w:color w:val="000000"/>
          <w:sz w:val="28"/>
          <w:szCs w:val="28"/>
          <w:shd w:val="clear" w:color="auto" w:fill="FFFFFF"/>
        </w:rPr>
      </w:pPr>
      <w:r w:rsidRPr="003013B7">
        <w:rPr>
          <w:rFonts w:asciiTheme="majorHAnsi" w:eastAsia="Times New Roman" w:hAnsiTheme="majorHAnsi" w:cstheme="majorHAnsi"/>
          <w:b/>
          <w:color w:val="000000"/>
          <w:sz w:val="28"/>
          <w:szCs w:val="28"/>
          <w:shd w:val="clear" w:color="auto" w:fill="FFFFFF"/>
        </w:rPr>
        <w:t>Overskrift:</w:t>
      </w:r>
      <w:r>
        <w:rPr>
          <w:rFonts w:asciiTheme="majorHAnsi" w:eastAsia="Times New Roman" w:hAnsiTheme="majorHAnsi" w:cstheme="majorHAnsi"/>
          <w:color w:val="000000"/>
          <w:sz w:val="28"/>
          <w:szCs w:val="28"/>
          <w:shd w:val="clear" w:color="auto" w:fill="FFFFFF"/>
        </w:rPr>
        <w:t xml:space="preserve"> </w:t>
      </w:r>
      <w:r w:rsidRPr="003013B7">
        <w:rPr>
          <w:rFonts w:asciiTheme="majorHAnsi" w:eastAsia="Times New Roman" w:hAnsiTheme="majorHAnsi" w:cstheme="majorHAnsi"/>
          <w:color w:val="000000"/>
          <w:sz w:val="28"/>
          <w:szCs w:val="28"/>
          <w:shd w:val="clear" w:color="auto" w:fill="FFFFFF"/>
        </w:rPr>
        <w:t xml:space="preserve">Rock ’n’ roll var med til at præge årtiets musik. </w:t>
      </w:r>
    </w:p>
    <w:p w:rsidR="001B6C96" w:rsidRPr="00C740BC" w:rsidRDefault="003013B7" w:rsidP="001B6C96">
      <w:pPr>
        <w:rPr>
          <w:rFonts w:asciiTheme="majorHAnsi" w:eastAsia="Times New Roman" w:hAnsiTheme="majorHAnsi" w:cstheme="majorHAnsi"/>
          <w:sz w:val="28"/>
          <w:szCs w:val="28"/>
        </w:rPr>
      </w:pPr>
      <w:r w:rsidRPr="003013B7">
        <w:rPr>
          <w:rFonts w:asciiTheme="majorHAnsi" w:eastAsia="Times New Roman" w:hAnsiTheme="majorHAnsi" w:cstheme="majorHAnsi"/>
          <w:b/>
          <w:color w:val="000000"/>
          <w:sz w:val="28"/>
          <w:szCs w:val="28"/>
          <w:shd w:val="clear" w:color="auto" w:fill="FFFFFF"/>
        </w:rPr>
        <w:t>Brødtekst:</w:t>
      </w:r>
      <w:r>
        <w:rPr>
          <w:rFonts w:asciiTheme="majorHAnsi" w:eastAsia="Times New Roman" w:hAnsiTheme="majorHAnsi" w:cstheme="majorHAnsi"/>
          <w:color w:val="000000"/>
          <w:sz w:val="28"/>
          <w:szCs w:val="28"/>
          <w:shd w:val="clear" w:color="auto" w:fill="FFFFFF"/>
        </w:rPr>
        <w:t xml:space="preserve"> </w:t>
      </w:r>
      <w:r w:rsidRPr="003013B7">
        <w:rPr>
          <w:rFonts w:asciiTheme="majorHAnsi" w:eastAsia="Times New Roman" w:hAnsiTheme="majorHAnsi" w:cstheme="majorHAnsi"/>
          <w:color w:val="000000"/>
          <w:sz w:val="28"/>
          <w:szCs w:val="28"/>
          <w:shd w:val="clear" w:color="auto" w:fill="FFFFFF"/>
        </w:rPr>
        <w:t>Her blev nye kræfter sluppet løs, mens kritiske røster fordømte. Ungdommen kunne ikke få nok af vildskaben, men rock ’n’ roll-musikken blev blandt andet stærkt kritiseret for at være for aggressiv og for kropslig.</w:t>
      </w:r>
      <w:r>
        <w:rPr>
          <w:rFonts w:asciiTheme="majorHAnsi" w:eastAsia="Times New Roman" w:hAnsiTheme="majorHAnsi" w:cstheme="majorHAnsi"/>
          <w:color w:val="000000"/>
          <w:sz w:val="28"/>
          <w:szCs w:val="28"/>
          <w:shd w:val="clear" w:color="auto" w:fill="FFFFFF"/>
        </w:rPr>
        <w:t xml:space="preserve"> </w:t>
      </w:r>
      <w:r w:rsidR="001B6C96" w:rsidRPr="00C740BC">
        <w:rPr>
          <w:rFonts w:asciiTheme="majorHAnsi" w:eastAsia="Times New Roman" w:hAnsiTheme="majorHAnsi" w:cstheme="majorHAnsi"/>
          <w:color w:val="0A0A0A"/>
          <w:sz w:val="28"/>
          <w:szCs w:val="28"/>
          <w:shd w:val="clear" w:color="auto" w:fill="FEFEFE"/>
        </w:rPr>
        <w:t>I en artikel fra 1956 kunne man læse om, hvordan Elvis fik den amerikanske ungdom til at gå amok til hans koncerter. I artiklen står der blandt andet, at "21årige Elvis Presley – et foruroligende og farligt amerikansk teenagefænomen … hidser amerikansk ungdom op til vanvid". Det er et eksempel på, hvordan den ældre generation frygtede den spirende nye ungdomskultur og amerikanske tilstande i Danmark.</w:t>
      </w:r>
    </w:p>
    <w:p w:rsidR="003013B7" w:rsidRPr="003013B7" w:rsidRDefault="003013B7" w:rsidP="003013B7">
      <w:pPr>
        <w:rPr>
          <w:rFonts w:asciiTheme="majorHAnsi" w:eastAsia="Times New Roman" w:hAnsiTheme="majorHAnsi" w:cstheme="majorHAnsi"/>
          <w:color w:val="000000"/>
          <w:sz w:val="28"/>
          <w:szCs w:val="28"/>
          <w:shd w:val="clear" w:color="auto" w:fill="FFFFFF"/>
        </w:rPr>
      </w:pPr>
    </w:p>
    <w:p w:rsidR="003013B7" w:rsidRPr="003013B7" w:rsidRDefault="003013B7" w:rsidP="00643F2F">
      <w:pPr>
        <w:spacing w:after="300"/>
        <w:rPr>
          <w:rFonts w:asciiTheme="majorHAnsi" w:eastAsia="Times New Roman" w:hAnsiTheme="majorHAnsi" w:cstheme="majorHAnsi"/>
          <w:sz w:val="28"/>
          <w:szCs w:val="28"/>
        </w:rPr>
      </w:pPr>
    </w:p>
    <w:p w:rsidR="003013B7" w:rsidRPr="003013B7" w:rsidRDefault="003013B7" w:rsidP="00643F2F">
      <w:pPr>
        <w:spacing w:after="300"/>
        <w:rPr>
          <w:rFonts w:asciiTheme="majorHAnsi" w:eastAsia="Times New Roman" w:hAnsiTheme="majorHAnsi" w:cstheme="majorHAnsi"/>
          <w:sz w:val="40"/>
          <w:szCs w:val="40"/>
        </w:rPr>
      </w:pPr>
      <w:proofErr w:type="spellStart"/>
      <w:r w:rsidRPr="003013B7">
        <w:rPr>
          <w:rFonts w:asciiTheme="majorHAnsi" w:eastAsia="Times New Roman" w:hAnsiTheme="majorHAnsi" w:cstheme="majorHAnsi"/>
          <w:sz w:val="40"/>
          <w:szCs w:val="40"/>
        </w:rPr>
        <w:t>Teenage</w:t>
      </w:r>
      <w:proofErr w:type="spellEnd"/>
      <w:r w:rsidRPr="003013B7">
        <w:rPr>
          <w:rFonts w:asciiTheme="majorHAnsi" w:eastAsia="Times New Roman" w:hAnsiTheme="majorHAnsi" w:cstheme="majorHAnsi"/>
          <w:sz w:val="40"/>
          <w:szCs w:val="40"/>
        </w:rPr>
        <w:t xml:space="preserve"> fænomenet</w:t>
      </w:r>
      <w:bookmarkStart w:id="0" w:name="_GoBack"/>
      <w:bookmarkEnd w:id="0"/>
    </w:p>
    <w:p w:rsidR="003013B7" w:rsidRPr="003013B7" w:rsidRDefault="003013B7" w:rsidP="003013B7">
      <w:pPr>
        <w:rPr>
          <w:rFonts w:asciiTheme="majorHAnsi" w:eastAsia="Times New Roman" w:hAnsiTheme="majorHAnsi" w:cstheme="majorHAnsi"/>
          <w:color w:val="000000"/>
          <w:sz w:val="28"/>
          <w:szCs w:val="28"/>
          <w:shd w:val="clear" w:color="auto" w:fill="FFFFFF"/>
        </w:rPr>
      </w:pPr>
      <w:r w:rsidRPr="003013B7">
        <w:rPr>
          <w:rFonts w:asciiTheme="majorHAnsi" w:eastAsia="Times New Roman" w:hAnsiTheme="majorHAnsi" w:cstheme="majorHAnsi"/>
          <w:b/>
          <w:color w:val="000000"/>
          <w:sz w:val="28"/>
          <w:szCs w:val="28"/>
          <w:shd w:val="clear" w:color="auto" w:fill="FFFFFF"/>
        </w:rPr>
        <w:t>Overskrift:</w:t>
      </w:r>
      <w:r>
        <w:rPr>
          <w:rFonts w:asciiTheme="majorHAnsi" w:eastAsia="Times New Roman" w:hAnsiTheme="majorHAnsi" w:cstheme="majorHAnsi"/>
          <w:color w:val="000000"/>
          <w:sz w:val="28"/>
          <w:szCs w:val="28"/>
          <w:shd w:val="clear" w:color="auto" w:fill="FFFFFF"/>
        </w:rPr>
        <w:t xml:space="preserve"> </w:t>
      </w:r>
      <w:r w:rsidRPr="003013B7">
        <w:rPr>
          <w:rFonts w:asciiTheme="majorHAnsi" w:eastAsia="Times New Roman" w:hAnsiTheme="majorHAnsi" w:cstheme="majorHAnsi"/>
          <w:color w:val="000000"/>
          <w:sz w:val="28"/>
          <w:szCs w:val="28"/>
          <w:shd w:val="clear" w:color="auto" w:fill="FFFFFF"/>
        </w:rPr>
        <w:t>Teenagekulturen var ét af efterkrigstidens nye fænomener.</w:t>
      </w:r>
    </w:p>
    <w:p w:rsidR="003013B7" w:rsidRPr="003013B7" w:rsidRDefault="003013B7" w:rsidP="003013B7">
      <w:pPr>
        <w:spacing w:after="300"/>
        <w:rPr>
          <w:rFonts w:asciiTheme="majorHAnsi" w:eastAsia="Times New Roman" w:hAnsiTheme="majorHAnsi" w:cstheme="majorHAnsi"/>
          <w:sz w:val="28"/>
          <w:szCs w:val="28"/>
        </w:rPr>
      </w:pPr>
      <w:r w:rsidRPr="003013B7">
        <w:rPr>
          <w:rFonts w:asciiTheme="majorHAnsi" w:eastAsia="Times New Roman" w:hAnsiTheme="majorHAnsi" w:cstheme="majorHAnsi"/>
          <w:b/>
          <w:sz w:val="28"/>
          <w:szCs w:val="28"/>
        </w:rPr>
        <w:t>Brødtekst:</w:t>
      </w:r>
      <w:r>
        <w:rPr>
          <w:rFonts w:asciiTheme="majorHAnsi" w:eastAsia="Times New Roman" w:hAnsiTheme="majorHAnsi" w:cstheme="majorHAnsi"/>
          <w:sz w:val="28"/>
          <w:szCs w:val="28"/>
        </w:rPr>
        <w:t xml:space="preserve"> </w:t>
      </w:r>
      <w:r w:rsidRPr="003013B7">
        <w:rPr>
          <w:rFonts w:asciiTheme="majorHAnsi" w:eastAsia="Times New Roman" w:hAnsiTheme="majorHAnsi" w:cstheme="majorHAnsi"/>
          <w:sz w:val="28"/>
          <w:szCs w:val="28"/>
        </w:rPr>
        <w:t xml:space="preserve">I begyndelsen af 50’erne havde en typisk familie relativt lidt plads at gøre med, og det kunne være svært at have plads til teenagere i en 2-værelses lejlighed. </w:t>
      </w:r>
      <w:r w:rsidRPr="003013B7">
        <w:rPr>
          <w:rFonts w:asciiTheme="majorHAnsi" w:eastAsia="Times New Roman" w:hAnsiTheme="majorHAnsi" w:cstheme="majorHAnsi"/>
          <w:sz w:val="28"/>
          <w:szCs w:val="28"/>
        </w:rPr>
        <w:br/>
        <w:t>Ungdommen begyndte i stigende grad at hænge ud i gader og stræder uden steder at gå hen. Mange betragtede ungdommen som noget farligt, og der kom især fokus på den utilpassede del af ungdommen, der tog afstand fra forældrenes regelrette og kedelige liv.</w:t>
      </w:r>
    </w:p>
    <w:p w:rsidR="003013B7" w:rsidRPr="003013B7" w:rsidRDefault="003013B7" w:rsidP="003013B7">
      <w:pPr>
        <w:spacing w:after="300"/>
        <w:rPr>
          <w:rFonts w:asciiTheme="majorHAnsi" w:eastAsia="Times New Roman" w:hAnsiTheme="majorHAnsi" w:cstheme="majorHAnsi"/>
          <w:sz w:val="28"/>
          <w:szCs w:val="28"/>
        </w:rPr>
      </w:pPr>
      <w:r w:rsidRPr="003013B7">
        <w:rPr>
          <w:rFonts w:asciiTheme="majorHAnsi" w:eastAsia="Times New Roman" w:hAnsiTheme="majorHAnsi" w:cstheme="majorHAnsi"/>
          <w:sz w:val="28"/>
          <w:szCs w:val="28"/>
        </w:rPr>
        <w:lastRenderedPageBreak/>
        <w:t>Musik, dans, tøj og hår spillede en vigtig rolle for ungdommens nye identitet, og læderjakker og oprør var på dagsorden</w:t>
      </w:r>
      <w:r>
        <w:rPr>
          <w:rFonts w:asciiTheme="majorHAnsi" w:eastAsia="Times New Roman" w:hAnsiTheme="majorHAnsi" w:cstheme="majorHAnsi"/>
          <w:sz w:val="28"/>
          <w:szCs w:val="28"/>
        </w:rPr>
        <w:t>en</w:t>
      </w:r>
      <w:r w:rsidRPr="003013B7">
        <w:rPr>
          <w:rFonts w:asciiTheme="majorHAnsi" w:eastAsia="Times New Roman" w:hAnsiTheme="majorHAnsi" w:cstheme="majorHAnsi"/>
          <w:sz w:val="28"/>
          <w:szCs w:val="28"/>
        </w:rPr>
        <w:t>. En vis utilfredshed med den ældre generations normer, der syntes at blive stadigt mere utidssvarende, kom til udtryk og var med til at skabe den vrede 50’er ungdom, og skabte stor debat.</w:t>
      </w:r>
    </w:p>
    <w:p w:rsidR="003013B7" w:rsidRPr="003013B7" w:rsidRDefault="003013B7" w:rsidP="00643F2F">
      <w:pPr>
        <w:spacing w:after="300"/>
        <w:rPr>
          <w:rFonts w:asciiTheme="majorHAnsi" w:eastAsia="Times New Roman" w:hAnsiTheme="majorHAnsi" w:cstheme="majorHAnsi"/>
          <w:sz w:val="28"/>
          <w:szCs w:val="28"/>
        </w:rPr>
      </w:pPr>
    </w:p>
    <w:p w:rsidR="003013B7" w:rsidRPr="001B6C96" w:rsidRDefault="003013B7" w:rsidP="00643F2F">
      <w:pPr>
        <w:spacing w:after="300"/>
        <w:rPr>
          <w:rFonts w:asciiTheme="majorHAnsi" w:eastAsia="Times New Roman" w:hAnsiTheme="majorHAnsi" w:cstheme="majorHAnsi"/>
          <w:sz w:val="44"/>
          <w:szCs w:val="44"/>
        </w:rPr>
      </w:pPr>
    </w:p>
    <w:p w:rsidR="001B6C96" w:rsidRPr="001B6C96" w:rsidRDefault="001B6C96" w:rsidP="001B6C96">
      <w:pPr>
        <w:rPr>
          <w:rFonts w:asciiTheme="majorHAnsi" w:hAnsiTheme="majorHAnsi" w:cstheme="majorHAnsi"/>
          <w:sz w:val="44"/>
          <w:szCs w:val="44"/>
        </w:rPr>
      </w:pPr>
      <w:r w:rsidRPr="001B6C96">
        <w:rPr>
          <w:rFonts w:asciiTheme="majorHAnsi" w:hAnsiTheme="majorHAnsi" w:cstheme="majorHAnsi"/>
          <w:sz w:val="44"/>
          <w:szCs w:val="44"/>
        </w:rPr>
        <w:t>Tekst til web:</w:t>
      </w:r>
    </w:p>
    <w:p w:rsidR="001B6C96" w:rsidRDefault="001B6C96" w:rsidP="001B6C96">
      <w:pPr>
        <w:rPr>
          <w:rFonts w:asciiTheme="majorHAnsi" w:eastAsia="Times New Roman" w:hAnsiTheme="majorHAnsi" w:cstheme="majorHAnsi"/>
          <w:b/>
          <w:sz w:val="28"/>
          <w:szCs w:val="28"/>
        </w:rPr>
      </w:pPr>
    </w:p>
    <w:p w:rsidR="001B6C96" w:rsidRPr="001B6C96" w:rsidRDefault="001B6C96" w:rsidP="001B6C96">
      <w:pPr>
        <w:rPr>
          <w:rFonts w:asciiTheme="majorHAnsi" w:hAnsiTheme="majorHAnsi" w:cstheme="majorHAnsi"/>
          <w:sz w:val="28"/>
          <w:szCs w:val="28"/>
        </w:rPr>
      </w:pPr>
      <w:proofErr w:type="spellStart"/>
      <w:r w:rsidRPr="001B6C96">
        <w:rPr>
          <w:rFonts w:asciiTheme="majorHAnsi" w:eastAsia="Times New Roman" w:hAnsiTheme="majorHAnsi" w:cstheme="majorHAnsi"/>
          <w:b/>
          <w:sz w:val="28"/>
          <w:szCs w:val="28"/>
        </w:rPr>
        <w:t>Brylcreme</w:t>
      </w:r>
      <w:proofErr w:type="spellEnd"/>
      <w:r w:rsidRPr="001B6C96">
        <w:rPr>
          <w:rFonts w:asciiTheme="majorHAnsi" w:eastAsia="Times New Roman" w:hAnsiTheme="majorHAnsi" w:cstheme="majorHAnsi"/>
          <w:b/>
          <w:sz w:val="28"/>
          <w:szCs w:val="28"/>
        </w:rPr>
        <w:t xml:space="preserve"> og røde læber var et must i 50’erne</w:t>
      </w:r>
      <w:r>
        <w:rPr>
          <w:rFonts w:asciiTheme="majorHAnsi" w:eastAsia="Times New Roman" w:hAnsiTheme="majorHAnsi" w:cstheme="majorHAnsi"/>
          <w:sz w:val="28"/>
          <w:szCs w:val="28"/>
        </w:rPr>
        <w:br/>
      </w:r>
      <w:r w:rsidRPr="003013B7">
        <w:rPr>
          <w:rFonts w:asciiTheme="majorHAnsi" w:eastAsia="Times New Roman" w:hAnsiTheme="majorHAnsi" w:cstheme="majorHAnsi"/>
          <w:color w:val="000000"/>
          <w:sz w:val="28"/>
          <w:szCs w:val="28"/>
          <w:shd w:val="clear" w:color="auto" w:fill="FFFFFF"/>
        </w:rPr>
        <w:t xml:space="preserve">Inspirationen kom fra USA og fra tidens hotte idoler fra film og musik. </w:t>
      </w:r>
      <w:r>
        <w:rPr>
          <w:rFonts w:asciiTheme="majorHAnsi" w:eastAsia="Times New Roman" w:hAnsiTheme="majorHAnsi" w:cstheme="majorHAnsi"/>
          <w:color w:val="000000"/>
          <w:sz w:val="28"/>
          <w:szCs w:val="28"/>
          <w:shd w:val="clear" w:color="auto" w:fill="FFFFFF"/>
        </w:rPr>
        <w:t>S</w:t>
      </w:r>
      <w:r w:rsidRPr="003013B7">
        <w:rPr>
          <w:rFonts w:asciiTheme="majorHAnsi" w:eastAsia="Times New Roman" w:hAnsiTheme="majorHAnsi" w:cstheme="majorHAnsi"/>
          <w:color w:val="000000"/>
          <w:sz w:val="28"/>
          <w:szCs w:val="28"/>
          <w:shd w:val="clear" w:color="auto" w:fill="FFFFFF"/>
        </w:rPr>
        <w:t xml:space="preserve">tjerner som Elvis Presley og James Dean </w:t>
      </w:r>
      <w:r>
        <w:rPr>
          <w:rFonts w:asciiTheme="majorHAnsi" w:eastAsia="Times New Roman" w:hAnsiTheme="majorHAnsi" w:cstheme="majorHAnsi"/>
          <w:color w:val="000000"/>
          <w:sz w:val="28"/>
          <w:szCs w:val="28"/>
          <w:shd w:val="clear" w:color="auto" w:fill="FFFFFF"/>
        </w:rPr>
        <w:t xml:space="preserve">gjorde at </w:t>
      </w:r>
      <w:r w:rsidRPr="003013B7">
        <w:rPr>
          <w:rFonts w:asciiTheme="majorHAnsi" w:eastAsia="Times New Roman" w:hAnsiTheme="majorHAnsi" w:cstheme="majorHAnsi"/>
          <w:color w:val="000000"/>
          <w:sz w:val="28"/>
          <w:szCs w:val="28"/>
          <w:shd w:val="clear" w:color="auto" w:fill="FFFFFF"/>
        </w:rPr>
        <w:t xml:space="preserve">den karakteristiske anderumpefrisure </w:t>
      </w:r>
      <w:r>
        <w:rPr>
          <w:rFonts w:asciiTheme="majorHAnsi" w:eastAsia="Times New Roman" w:hAnsiTheme="majorHAnsi" w:cstheme="majorHAnsi"/>
          <w:color w:val="000000"/>
          <w:sz w:val="28"/>
          <w:szCs w:val="28"/>
          <w:shd w:val="clear" w:color="auto" w:fill="FFFFFF"/>
        </w:rPr>
        <w:t xml:space="preserve">var </w:t>
      </w:r>
      <w:r w:rsidRPr="003013B7">
        <w:rPr>
          <w:rFonts w:asciiTheme="majorHAnsi" w:eastAsia="Times New Roman" w:hAnsiTheme="majorHAnsi" w:cstheme="majorHAnsi"/>
          <w:color w:val="000000"/>
          <w:sz w:val="28"/>
          <w:szCs w:val="28"/>
          <w:shd w:val="clear" w:color="auto" w:fill="FFFFFF"/>
        </w:rPr>
        <w:t>til at få øje på.</w:t>
      </w:r>
      <w:r w:rsidRPr="003013B7">
        <w:rPr>
          <w:rFonts w:asciiTheme="majorHAnsi" w:eastAsia="Times New Roman" w:hAnsiTheme="majorHAnsi" w:cstheme="majorHAnsi"/>
          <w:color w:val="000000"/>
          <w:sz w:val="28"/>
          <w:szCs w:val="28"/>
          <w:shd w:val="clear" w:color="auto" w:fill="FFFFFF"/>
        </w:rPr>
        <w:br/>
        <w:t>Den kvindelige modpol var blandt andet præget af de meget feminine idoler, herunder Audrey Hepburn og Marilyn Monroe. Stilen bød på struttende nederdele, røde læber, pastelfarver, fokus på lille talje og tøj der fremhæver den feminine timeglasform.</w:t>
      </w:r>
      <w:r>
        <w:rPr>
          <w:rFonts w:asciiTheme="majorHAnsi" w:eastAsia="Times New Roman" w:hAnsiTheme="majorHAnsi" w:cstheme="majorHAnsi"/>
          <w:sz w:val="28"/>
          <w:szCs w:val="28"/>
        </w:rPr>
        <w:t xml:space="preserve"> </w:t>
      </w:r>
      <w:r w:rsidRPr="003013B7">
        <w:rPr>
          <w:rFonts w:asciiTheme="majorHAnsi" w:eastAsia="Times New Roman" w:hAnsiTheme="majorHAnsi" w:cstheme="majorHAnsi"/>
          <w:color w:val="000000"/>
          <w:sz w:val="28"/>
          <w:szCs w:val="28"/>
          <w:shd w:val="clear" w:color="auto" w:fill="FFFFFF"/>
        </w:rPr>
        <w:t xml:space="preserve">50’er moden </w:t>
      </w:r>
      <w:r w:rsidRPr="003013B7">
        <w:rPr>
          <w:rFonts w:asciiTheme="majorHAnsi" w:eastAsia="Times New Roman" w:hAnsiTheme="majorHAnsi" w:cstheme="majorHAnsi"/>
          <w:color w:val="000000" w:themeColor="text1"/>
          <w:sz w:val="28"/>
          <w:szCs w:val="28"/>
          <w:shd w:val="clear" w:color="auto" w:fill="FFFFFF"/>
        </w:rPr>
        <w:t>bl</w:t>
      </w:r>
      <w:r>
        <w:rPr>
          <w:rFonts w:asciiTheme="majorHAnsi" w:eastAsia="Times New Roman" w:hAnsiTheme="majorHAnsi" w:cstheme="majorHAnsi"/>
          <w:color w:val="000000" w:themeColor="text1"/>
          <w:sz w:val="28"/>
          <w:szCs w:val="28"/>
          <w:shd w:val="clear" w:color="auto" w:fill="FFFFFF"/>
        </w:rPr>
        <w:t>ev</w:t>
      </w:r>
      <w:r w:rsidRPr="003013B7">
        <w:rPr>
          <w:rFonts w:asciiTheme="majorHAnsi" w:eastAsia="Times New Roman" w:hAnsiTheme="majorHAnsi" w:cstheme="majorHAnsi"/>
          <w:color w:val="000000" w:themeColor="text1"/>
          <w:sz w:val="28"/>
          <w:szCs w:val="28"/>
          <w:shd w:val="clear" w:color="auto" w:fill="FFFFFF"/>
        </w:rPr>
        <w:t> </w:t>
      </w:r>
      <w:hyperlink r:id="rId6" w:history="1">
        <w:r w:rsidRPr="003013B7">
          <w:rPr>
            <w:rFonts w:asciiTheme="majorHAnsi" w:eastAsia="Times New Roman" w:hAnsiTheme="majorHAnsi" w:cstheme="majorHAnsi"/>
            <w:color w:val="000000" w:themeColor="text1"/>
            <w:sz w:val="28"/>
            <w:szCs w:val="28"/>
          </w:rPr>
          <w:t>mere uhøjtidelige</w:t>
        </w:r>
      </w:hyperlink>
      <w:r w:rsidRPr="003013B7">
        <w:rPr>
          <w:rFonts w:asciiTheme="majorHAnsi" w:eastAsia="Times New Roman" w:hAnsiTheme="majorHAnsi" w:cstheme="majorHAnsi"/>
          <w:color w:val="000000" w:themeColor="text1"/>
          <w:sz w:val="28"/>
          <w:szCs w:val="28"/>
          <w:shd w:val="clear" w:color="auto" w:fill="FFFFFF"/>
        </w:rPr>
        <w:t> og</w:t>
      </w:r>
      <w:r w:rsidRPr="003013B7">
        <w:rPr>
          <w:rFonts w:asciiTheme="majorHAnsi" w:eastAsia="Times New Roman" w:hAnsiTheme="majorHAnsi" w:cstheme="majorHAnsi"/>
          <w:color w:val="000000" w:themeColor="text1"/>
          <w:sz w:val="28"/>
          <w:szCs w:val="28"/>
        </w:rPr>
        <w:t xml:space="preserve"> </w:t>
      </w:r>
      <w:proofErr w:type="spellStart"/>
      <w:r w:rsidRPr="003013B7">
        <w:rPr>
          <w:rFonts w:asciiTheme="majorHAnsi" w:eastAsia="Times New Roman" w:hAnsiTheme="majorHAnsi" w:cstheme="majorHAnsi"/>
          <w:color w:val="000000" w:themeColor="text1"/>
          <w:sz w:val="28"/>
          <w:szCs w:val="28"/>
        </w:rPr>
        <w:t>rock'n’rollen</w:t>
      </w:r>
      <w:proofErr w:type="spellEnd"/>
      <w:r w:rsidRPr="003013B7">
        <w:rPr>
          <w:rFonts w:asciiTheme="majorHAnsi" w:eastAsia="Times New Roman" w:hAnsiTheme="majorHAnsi" w:cstheme="majorHAnsi"/>
          <w:color w:val="000000" w:themeColor="text1"/>
          <w:sz w:val="28"/>
          <w:szCs w:val="28"/>
        </w:rPr>
        <w:t xml:space="preserve"> </w:t>
      </w:r>
      <w:r w:rsidRPr="003013B7">
        <w:rPr>
          <w:rFonts w:asciiTheme="majorHAnsi" w:eastAsia="Times New Roman" w:hAnsiTheme="majorHAnsi" w:cstheme="majorHAnsi"/>
          <w:color w:val="000000"/>
          <w:sz w:val="28"/>
          <w:szCs w:val="28"/>
          <w:shd w:val="clear" w:color="auto" w:fill="FFFFFF"/>
        </w:rPr>
        <w:t xml:space="preserve">peppede modebilledet op. </w:t>
      </w:r>
    </w:p>
    <w:p w:rsidR="001B6C96" w:rsidRPr="003013B7" w:rsidRDefault="001B6C96" w:rsidP="001B6C96">
      <w:pPr>
        <w:rPr>
          <w:rFonts w:asciiTheme="majorHAnsi" w:eastAsia="Times New Roman" w:hAnsiTheme="majorHAnsi" w:cstheme="majorHAnsi"/>
          <w:color w:val="000000"/>
          <w:sz w:val="28"/>
          <w:szCs w:val="28"/>
          <w:shd w:val="clear" w:color="auto" w:fill="FFFFFF"/>
        </w:rPr>
      </w:pPr>
      <w:r w:rsidRPr="001B6C96">
        <w:rPr>
          <w:rFonts w:asciiTheme="majorHAnsi" w:eastAsia="Times New Roman" w:hAnsiTheme="majorHAnsi" w:cstheme="majorHAnsi"/>
          <w:b/>
          <w:color w:val="000000"/>
          <w:sz w:val="28"/>
          <w:szCs w:val="28"/>
          <w:shd w:val="clear" w:color="auto" w:fill="FFFFFF"/>
        </w:rPr>
        <w:t>Rock ’n’ roll var med til at præge årtiets musik.</w:t>
      </w:r>
      <w:r w:rsidRPr="003013B7">
        <w:rPr>
          <w:rFonts w:asciiTheme="majorHAnsi" w:eastAsia="Times New Roman" w:hAnsiTheme="majorHAnsi" w:cstheme="majorHAnsi"/>
          <w:color w:val="000000"/>
          <w:sz w:val="28"/>
          <w:szCs w:val="28"/>
          <w:shd w:val="clear" w:color="auto" w:fill="FFFFFF"/>
        </w:rPr>
        <w:t xml:space="preserve"> </w:t>
      </w:r>
    </w:p>
    <w:p w:rsidR="001B6C96" w:rsidRPr="00C740BC" w:rsidRDefault="001B6C96" w:rsidP="001B6C96">
      <w:pPr>
        <w:rPr>
          <w:rFonts w:asciiTheme="majorHAnsi" w:eastAsia="Times New Roman" w:hAnsiTheme="majorHAnsi" w:cstheme="majorHAnsi"/>
          <w:sz w:val="28"/>
          <w:szCs w:val="28"/>
        </w:rPr>
      </w:pPr>
      <w:r w:rsidRPr="003013B7">
        <w:rPr>
          <w:rFonts w:asciiTheme="majorHAnsi" w:eastAsia="Times New Roman" w:hAnsiTheme="majorHAnsi" w:cstheme="majorHAnsi"/>
          <w:color w:val="000000"/>
          <w:sz w:val="28"/>
          <w:szCs w:val="28"/>
          <w:shd w:val="clear" w:color="auto" w:fill="FFFFFF"/>
        </w:rPr>
        <w:t>Her blev nye kræfter sluppet løs, mens kritiske røster fordømte. Ungdommen kunne ikke få nok af vildskaben, men rock ’n’ roll-musikken blev blandt andet stærkt kritiseret for at være for aggressiv og for kropslig.</w:t>
      </w:r>
      <w:r>
        <w:rPr>
          <w:rFonts w:asciiTheme="majorHAnsi" w:eastAsia="Times New Roman" w:hAnsiTheme="majorHAnsi" w:cstheme="majorHAnsi"/>
          <w:color w:val="000000"/>
          <w:sz w:val="28"/>
          <w:szCs w:val="28"/>
          <w:shd w:val="clear" w:color="auto" w:fill="FFFFFF"/>
        </w:rPr>
        <w:t xml:space="preserve"> </w:t>
      </w:r>
      <w:r w:rsidRPr="00C740BC">
        <w:rPr>
          <w:rFonts w:asciiTheme="majorHAnsi" w:eastAsia="Times New Roman" w:hAnsiTheme="majorHAnsi" w:cstheme="majorHAnsi"/>
          <w:color w:val="0A0A0A"/>
          <w:sz w:val="28"/>
          <w:szCs w:val="28"/>
          <w:shd w:val="clear" w:color="auto" w:fill="FEFEFE"/>
        </w:rPr>
        <w:t>I en artikel fra 1956 kunne man læse om, hvordan Elvis fik den amerikanske ungdom til at gå amok til hans koncerter. I artiklen står der blandt andet, at "21årige Elvis Presley – et foruroligende og farligt amerikansk teenagefænomen … hidser amerikansk ungdom op til vanvid". Det er et eksempel på, hvordan den ældre generation frygtede den spirende nye ungdomskultur og amerikanske tilstande i Danmark.</w:t>
      </w:r>
    </w:p>
    <w:p w:rsidR="001B6C96" w:rsidRPr="003013B7" w:rsidRDefault="001B6C96" w:rsidP="001B6C96">
      <w:pPr>
        <w:rPr>
          <w:rFonts w:asciiTheme="majorHAnsi" w:eastAsia="Times New Roman" w:hAnsiTheme="majorHAnsi" w:cstheme="majorHAnsi"/>
          <w:color w:val="000000"/>
          <w:sz w:val="28"/>
          <w:szCs w:val="28"/>
          <w:shd w:val="clear" w:color="auto" w:fill="FFFFFF"/>
        </w:rPr>
      </w:pPr>
    </w:p>
    <w:p w:rsidR="001B6C96" w:rsidRPr="003013B7" w:rsidRDefault="001B6C96" w:rsidP="001B6C96">
      <w:pPr>
        <w:spacing w:after="300"/>
        <w:rPr>
          <w:rFonts w:asciiTheme="majorHAnsi" w:eastAsia="Times New Roman" w:hAnsiTheme="majorHAnsi" w:cstheme="majorHAnsi"/>
          <w:sz w:val="28"/>
          <w:szCs w:val="28"/>
        </w:rPr>
      </w:pPr>
    </w:p>
    <w:p w:rsidR="001B6C96" w:rsidRPr="001B6C96" w:rsidRDefault="001B6C96" w:rsidP="001B6C96">
      <w:pPr>
        <w:rPr>
          <w:rFonts w:asciiTheme="majorHAnsi" w:eastAsia="Times New Roman" w:hAnsiTheme="majorHAnsi" w:cstheme="majorHAnsi"/>
          <w:b/>
          <w:color w:val="000000"/>
          <w:sz w:val="28"/>
          <w:szCs w:val="28"/>
          <w:shd w:val="clear" w:color="auto" w:fill="FFFFFF"/>
        </w:rPr>
      </w:pPr>
      <w:r w:rsidRPr="001B6C96">
        <w:rPr>
          <w:rFonts w:asciiTheme="majorHAnsi" w:eastAsia="Times New Roman" w:hAnsiTheme="majorHAnsi" w:cstheme="majorHAnsi"/>
          <w:b/>
          <w:color w:val="000000"/>
          <w:sz w:val="28"/>
          <w:szCs w:val="28"/>
          <w:shd w:val="clear" w:color="auto" w:fill="FFFFFF"/>
        </w:rPr>
        <w:t>Teenagekulturen var ét af efterkrigstidens nye fænomener.</w:t>
      </w:r>
    </w:p>
    <w:p w:rsidR="001B6C96" w:rsidRPr="003013B7" w:rsidRDefault="001B6C96" w:rsidP="001B6C96">
      <w:pPr>
        <w:spacing w:after="300"/>
        <w:rPr>
          <w:rFonts w:asciiTheme="majorHAnsi" w:eastAsia="Times New Roman" w:hAnsiTheme="majorHAnsi" w:cstheme="majorHAnsi"/>
          <w:sz w:val="28"/>
          <w:szCs w:val="28"/>
        </w:rPr>
      </w:pPr>
      <w:r w:rsidRPr="003013B7">
        <w:rPr>
          <w:rFonts w:asciiTheme="majorHAnsi" w:eastAsia="Times New Roman" w:hAnsiTheme="majorHAnsi" w:cstheme="majorHAnsi"/>
          <w:sz w:val="28"/>
          <w:szCs w:val="28"/>
        </w:rPr>
        <w:t xml:space="preserve">I begyndelsen af 50’erne havde en typisk familie relativt lidt plads at gøre med, og det kunne være svært at have plads til teenagere i en 2-værelses lejlighed. </w:t>
      </w:r>
      <w:r w:rsidRPr="003013B7">
        <w:rPr>
          <w:rFonts w:asciiTheme="majorHAnsi" w:eastAsia="Times New Roman" w:hAnsiTheme="majorHAnsi" w:cstheme="majorHAnsi"/>
          <w:sz w:val="28"/>
          <w:szCs w:val="28"/>
        </w:rPr>
        <w:br/>
        <w:t xml:space="preserve">Ungdommen begyndte i stigende grad at hænge ud i gader og stræder uden steder at gå hen. Mange betragtede ungdommen som noget farligt, og der kom især fokus på </w:t>
      </w:r>
      <w:r w:rsidRPr="003013B7">
        <w:rPr>
          <w:rFonts w:asciiTheme="majorHAnsi" w:eastAsia="Times New Roman" w:hAnsiTheme="majorHAnsi" w:cstheme="majorHAnsi"/>
          <w:sz w:val="28"/>
          <w:szCs w:val="28"/>
        </w:rPr>
        <w:lastRenderedPageBreak/>
        <w:t>den utilpassede del af ungdommen, der tog afstand fra forældrenes regelrette og kedelige liv.</w:t>
      </w:r>
    </w:p>
    <w:p w:rsidR="001B6C96" w:rsidRPr="003013B7" w:rsidRDefault="001B6C96" w:rsidP="001B6C96">
      <w:pPr>
        <w:spacing w:after="300"/>
        <w:rPr>
          <w:rFonts w:asciiTheme="majorHAnsi" w:eastAsia="Times New Roman" w:hAnsiTheme="majorHAnsi" w:cstheme="majorHAnsi"/>
          <w:sz w:val="28"/>
          <w:szCs w:val="28"/>
        </w:rPr>
      </w:pPr>
      <w:r w:rsidRPr="003013B7">
        <w:rPr>
          <w:rFonts w:asciiTheme="majorHAnsi" w:eastAsia="Times New Roman" w:hAnsiTheme="majorHAnsi" w:cstheme="majorHAnsi"/>
          <w:sz w:val="28"/>
          <w:szCs w:val="28"/>
        </w:rPr>
        <w:t>Musik, dans, tøj og hår spillede en vigtig rolle for ungdommens nye identitet, og læderjakker og oprør var på dagsorden</w:t>
      </w:r>
      <w:r>
        <w:rPr>
          <w:rFonts w:asciiTheme="majorHAnsi" w:eastAsia="Times New Roman" w:hAnsiTheme="majorHAnsi" w:cstheme="majorHAnsi"/>
          <w:sz w:val="28"/>
          <w:szCs w:val="28"/>
        </w:rPr>
        <w:t>en</w:t>
      </w:r>
      <w:r w:rsidRPr="003013B7">
        <w:rPr>
          <w:rFonts w:asciiTheme="majorHAnsi" w:eastAsia="Times New Roman" w:hAnsiTheme="majorHAnsi" w:cstheme="majorHAnsi"/>
          <w:sz w:val="28"/>
          <w:szCs w:val="28"/>
        </w:rPr>
        <w:t>. En vis utilfredshed med den ældre generations normer, der syntes at blive stadigt mere utidssvarende, kom til udtryk og var med til at skabe den vrede 50’er ungdom, og skabte stor debat.</w:t>
      </w:r>
    </w:p>
    <w:p w:rsidR="00643F2F" w:rsidRPr="003013B7" w:rsidRDefault="00643F2F" w:rsidP="00513753">
      <w:pPr>
        <w:rPr>
          <w:rFonts w:asciiTheme="majorHAnsi" w:hAnsiTheme="majorHAnsi" w:cstheme="majorHAnsi"/>
          <w:sz w:val="28"/>
          <w:szCs w:val="28"/>
        </w:rPr>
      </w:pPr>
    </w:p>
    <w:sectPr w:rsidR="00643F2F" w:rsidRPr="003013B7" w:rsidSect="000F2AA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33A3"/>
    <w:multiLevelType w:val="hybridMultilevel"/>
    <w:tmpl w:val="84BA6FFE"/>
    <w:lvl w:ilvl="0" w:tplc="2B3C2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53"/>
    <w:rsid w:val="000F2AA4"/>
    <w:rsid w:val="00177142"/>
    <w:rsid w:val="001B6C96"/>
    <w:rsid w:val="003013B7"/>
    <w:rsid w:val="00486D6F"/>
    <w:rsid w:val="00513753"/>
    <w:rsid w:val="00643F2F"/>
    <w:rsid w:val="00C740BC"/>
    <w:rsid w:val="00E12A68"/>
    <w:rsid w:val="00ED72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880BF1F"/>
  <w15:chartTrackingRefBased/>
  <w15:docId w15:val="{13A957DC-313E-1B4B-819B-04C7CCEB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137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753"/>
    <w:pPr>
      <w:ind w:left="720"/>
      <w:contextualSpacing/>
    </w:pPr>
  </w:style>
  <w:style w:type="character" w:customStyle="1" w:styleId="Heading3Char">
    <w:name w:val="Heading 3 Char"/>
    <w:basedOn w:val="DefaultParagraphFont"/>
    <w:link w:val="Heading3"/>
    <w:uiPriority w:val="9"/>
    <w:rsid w:val="00513753"/>
    <w:rPr>
      <w:rFonts w:ascii="Times New Roman" w:eastAsia="Times New Roman" w:hAnsi="Times New Roman" w:cs="Times New Roman"/>
      <w:b/>
      <w:bCs/>
      <w:sz w:val="27"/>
      <w:szCs w:val="27"/>
    </w:rPr>
  </w:style>
  <w:style w:type="paragraph" w:customStyle="1" w:styleId="bodytext">
    <w:name w:val="bodytext"/>
    <w:basedOn w:val="Normal"/>
    <w:rsid w:val="0051375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13753"/>
  </w:style>
  <w:style w:type="character" w:styleId="Hyperlink">
    <w:name w:val="Hyperlink"/>
    <w:basedOn w:val="DefaultParagraphFont"/>
    <w:uiPriority w:val="99"/>
    <w:semiHidden/>
    <w:unhideWhenUsed/>
    <w:rsid w:val="00513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30970">
      <w:bodyDiv w:val="1"/>
      <w:marLeft w:val="0"/>
      <w:marRight w:val="0"/>
      <w:marTop w:val="0"/>
      <w:marBottom w:val="0"/>
      <w:divBdr>
        <w:top w:val="none" w:sz="0" w:space="0" w:color="auto"/>
        <w:left w:val="none" w:sz="0" w:space="0" w:color="auto"/>
        <w:bottom w:val="none" w:sz="0" w:space="0" w:color="auto"/>
        <w:right w:val="none" w:sz="0" w:space="0" w:color="auto"/>
      </w:divBdr>
    </w:div>
    <w:div w:id="381558311">
      <w:bodyDiv w:val="1"/>
      <w:marLeft w:val="0"/>
      <w:marRight w:val="0"/>
      <w:marTop w:val="0"/>
      <w:marBottom w:val="0"/>
      <w:divBdr>
        <w:top w:val="none" w:sz="0" w:space="0" w:color="auto"/>
        <w:left w:val="none" w:sz="0" w:space="0" w:color="auto"/>
        <w:bottom w:val="none" w:sz="0" w:space="0" w:color="auto"/>
        <w:right w:val="none" w:sz="0" w:space="0" w:color="auto"/>
      </w:divBdr>
    </w:div>
    <w:div w:id="606232686">
      <w:bodyDiv w:val="1"/>
      <w:marLeft w:val="0"/>
      <w:marRight w:val="0"/>
      <w:marTop w:val="0"/>
      <w:marBottom w:val="0"/>
      <w:divBdr>
        <w:top w:val="none" w:sz="0" w:space="0" w:color="auto"/>
        <w:left w:val="none" w:sz="0" w:space="0" w:color="auto"/>
        <w:bottom w:val="none" w:sz="0" w:space="0" w:color="auto"/>
        <w:right w:val="none" w:sz="0" w:space="0" w:color="auto"/>
      </w:divBdr>
    </w:div>
    <w:div w:id="778834085">
      <w:bodyDiv w:val="1"/>
      <w:marLeft w:val="0"/>
      <w:marRight w:val="0"/>
      <w:marTop w:val="0"/>
      <w:marBottom w:val="0"/>
      <w:divBdr>
        <w:top w:val="none" w:sz="0" w:space="0" w:color="auto"/>
        <w:left w:val="none" w:sz="0" w:space="0" w:color="auto"/>
        <w:bottom w:val="none" w:sz="0" w:space="0" w:color="auto"/>
        <w:right w:val="none" w:sz="0" w:space="0" w:color="auto"/>
      </w:divBdr>
    </w:div>
    <w:div w:id="1295285783">
      <w:bodyDiv w:val="1"/>
      <w:marLeft w:val="0"/>
      <w:marRight w:val="0"/>
      <w:marTop w:val="0"/>
      <w:marBottom w:val="0"/>
      <w:divBdr>
        <w:top w:val="none" w:sz="0" w:space="0" w:color="auto"/>
        <w:left w:val="none" w:sz="0" w:space="0" w:color="auto"/>
        <w:bottom w:val="none" w:sz="0" w:space="0" w:color="auto"/>
        <w:right w:val="none" w:sz="0" w:space="0" w:color="auto"/>
      </w:divBdr>
      <w:divsChild>
        <w:div w:id="730084437">
          <w:marLeft w:val="0"/>
          <w:marRight w:val="0"/>
          <w:marTop w:val="0"/>
          <w:marBottom w:val="0"/>
          <w:divBdr>
            <w:top w:val="none" w:sz="0" w:space="0" w:color="auto"/>
            <w:left w:val="none" w:sz="0" w:space="0" w:color="auto"/>
            <w:bottom w:val="none" w:sz="0" w:space="0" w:color="auto"/>
            <w:right w:val="none" w:sz="0" w:space="0" w:color="auto"/>
          </w:divBdr>
        </w:div>
        <w:div w:id="933560912">
          <w:marLeft w:val="0"/>
          <w:marRight w:val="0"/>
          <w:marTop w:val="0"/>
          <w:marBottom w:val="0"/>
          <w:divBdr>
            <w:top w:val="none" w:sz="0" w:space="0" w:color="auto"/>
            <w:left w:val="none" w:sz="0" w:space="0" w:color="auto"/>
            <w:bottom w:val="none" w:sz="0" w:space="0" w:color="auto"/>
            <w:right w:val="none" w:sz="0" w:space="0" w:color="auto"/>
          </w:divBdr>
          <w:divsChild>
            <w:div w:id="629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mus.dk/historisk-viden/temaer/modens-historie/1950erne/ternet-sommerkjole/" TargetMode="External"/><Relationship Id="rId5" Type="http://schemas.openxmlformats.org/officeDocument/2006/relationships/hyperlink" Target="https://natmus.dk/historisk-viden/temaer/modens-historie/1950erne/ternet-sommerkj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2019-05-08T08:26:00Z</dcterms:created>
  <dcterms:modified xsi:type="dcterms:W3CDTF">2019-05-08T08:26:00Z</dcterms:modified>
</cp:coreProperties>
</file>