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605A52"/>
          <w:sz w:val="18"/>
        </w:rPr>
        <w:t>CST-405 · PRINCIPLES OF COMPILER DESIGN</w:t>
      </w:r>
    </w:p>
    <w:p>
      <w:pPr>
        <w:spacing w:after="40"/>
      </w:pPr>
      <w:r>
        <w:rPr>
          <w:b/>
          <w:color w:val="7A4B1E"/>
          <w:sz w:val="40"/>
        </w:rPr>
        <w:t>Project 2 — Minimalist Language Compiler</w:t>
      </w:r>
    </w:p>
    <w:p>
      <w:r>
        <w:rPr>
          <w:color w:val="605A52"/>
          <w:sz w:val="19"/>
        </w:rPr>
        <w:t>Topic 2 · Sep 14 – Oct 11, 2026   ·   Due Saturday, October 11, 2026, 11:59 PM   ·   Collaborative Learning Community (team)</w:t>
      </w:r>
    </w:p>
    <w:p/>
    <w:p>
      <w:pPr>
        <w:spacing w:before="80" w:after="80"/>
      </w:pPr>
      <w:r>
        <w:rPr>
          <w:b/>
          <w:color w:val="7A4B1E"/>
          <w:sz w:val="28"/>
        </w:rPr>
        <w:t>Overview</w:t>
      </w:r>
    </w:p>
    <w:p>
      <w:r>
        <w:t>Build a complete compiler — all six phases — for a very small language. This is the largest project in the course by hours, and not because the language is hard. It is because everything you build here is the scaffolding that Projects 3 through 6 extend. Every later milestone is a new case in a switch statement you write this month.</w:t>
      </w:r>
    </w:p>
    <w:p>
      <w:r>
        <w:rPr>
          <w:b/>
        </w:rPr>
        <w:t xml:space="preserve">What you are building: </w:t>
      </w:r>
      <w:r>
        <w:t>A compiler that takes a source file in the starter language and emits MIPS assembly that runs correctly in SPIM, with useful diagnostics for programs that are wrong.</w:t>
      </w:r>
    </w:p>
    <w:p>
      <w:pPr>
        <w:spacing w:before="320" w:after="80"/>
      </w:pPr>
      <w:r>
        <w:rPr>
          <w:b/>
          <w:color w:val="7A4B1E"/>
          <w:sz w:val="28"/>
        </w:rPr>
        <w:t>What this milestone adds</w:t>
      </w:r>
    </w:p>
    <w:p>
      <w:pPr>
        <w:pStyle w:val="ListBullet"/>
        <w:spacing w:after="80"/>
      </w:pPr>
      <w:r>
        <w:rPr>
          <w:b/>
        </w:rPr>
        <w:t xml:space="preserve">Phase 2 — parser — </w:t>
      </w:r>
      <w:r>
        <w:t>A bison grammar that recognizes the starter language and builds an abstract syntax tree.</w:t>
      </w:r>
    </w:p>
    <w:p>
      <w:pPr>
        <w:pStyle w:val="ListBullet"/>
        <w:spacing w:after="80"/>
      </w:pPr>
      <w:r>
        <w:rPr>
          <w:b/>
        </w:rPr>
        <w:t xml:space="preserve">Phase 3 — semantic analysis — </w:t>
      </w:r>
      <w:r>
        <w:t>A symbol table, and checks for undeclared and duplicately declared variables.</w:t>
      </w:r>
    </w:p>
    <w:p>
      <w:pPr>
        <w:pStyle w:val="ListBullet"/>
        <w:spacing w:after="80"/>
      </w:pPr>
      <w:r>
        <w:rPr>
          <w:b/>
        </w:rPr>
        <w:t xml:space="preserve">Phase 4 — intermediate code — </w:t>
      </w:r>
      <w:r>
        <w:t>Three-address code generated from the AST.</w:t>
      </w:r>
    </w:p>
    <w:p>
      <w:pPr>
        <w:pStyle w:val="ListBullet"/>
        <w:spacing w:after="80"/>
      </w:pPr>
      <w:r>
        <w:rPr>
          <w:b/>
        </w:rPr>
        <w:t xml:space="preserve">Phase 5 — optimization — </w:t>
      </w:r>
      <w:r>
        <w:t>Constant folding and constant propagation, run to a fixed point.</w:t>
      </w:r>
    </w:p>
    <w:p>
      <w:pPr>
        <w:pStyle w:val="ListBullet"/>
        <w:spacing w:after="80"/>
      </w:pPr>
      <w:r>
        <w:rPr>
          <w:b/>
        </w:rPr>
        <w:t xml:space="preserve">Phase 6 — code generation — </w:t>
      </w:r>
      <w:r>
        <w:t>MIPS assembly that SPIM will run.</w:t>
      </w:r>
    </w:p>
    <w:p>
      <w:pPr>
        <w:spacing w:before="320" w:after="80"/>
      </w:pPr>
      <w:r>
        <w:rPr>
          <w:b/>
          <w:color w:val="7A4B1E"/>
          <w:sz w:val="28"/>
        </w:rPr>
        <w:t>Required functionality</w:t>
      </w:r>
    </w:p>
    <w:p>
      <w:r>
        <w:t>Every item below must be implemented and demonstrable. Where an item says "tested", a test program for it must be in your repository with its expected result stated in a header comment.</w:t>
      </w:r>
    </w:p>
    <w:p>
      <w:pPr>
        <w:pStyle w:val="ListBullet"/>
        <w:spacing w:after="60"/>
      </w:pPr>
      <w:r>
        <w:t>The grammar accepts the starter language: integer declarations, assignment, addition, and print. Every rule builds an AST node.</w:t>
      </w:r>
    </w:p>
    <w:p>
      <w:pPr>
        <w:pStyle w:val="ListBullet"/>
        <w:spacing w:after="60"/>
      </w:pPr>
      <w:r>
        <w:t>printAST produces a readable, correctly indented tree. This is not decoration — it is the instrument you will debug every later phase with, so make it good now.</w:t>
      </w:r>
    </w:p>
    <w:p>
      <w:pPr>
        <w:pStyle w:val="ListBullet"/>
        <w:spacing w:after="60"/>
      </w:pPr>
      <w:r>
        <w:t>The symbol table records every declared variable and its storage location, and can be printed on demand.</w:t>
      </w:r>
    </w:p>
    <w:p>
      <w:pPr>
        <w:pStyle w:val="ListBullet"/>
        <w:spacing w:after="60"/>
      </w:pPr>
      <w:r>
        <w:t>Semantic analysis rejects use of an undeclared variable and duplicate declaration in the same scope, each with a line number and the offending name.</w:t>
      </w:r>
    </w:p>
    <w:p>
      <w:pPr>
        <w:pStyle w:val="ListBullet"/>
        <w:spacing w:after="60"/>
      </w:pPr>
      <w:r>
        <w:t>Three-address code is generated for every construct, written to a .tac file, and readable enough that you can hand-execute it.</w:t>
      </w:r>
    </w:p>
    <w:p>
      <w:pPr>
        <w:pStyle w:val="ListBullet"/>
        <w:spacing w:after="60"/>
      </w:pPr>
      <w:r>
        <w:t>At least two optimizations are implemented and REPORTED: the compiler must say what it changed and how many instructions it removed.</w:t>
      </w:r>
    </w:p>
    <w:p>
      <w:pPr>
        <w:pStyle w:val="ListBullet"/>
        <w:spacing w:after="60"/>
      </w:pPr>
      <w:r>
        <w:t>MIPS output assembles and runs in SPIM or QtSPIM and produces correct results.</w:t>
      </w:r>
    </w:p>
    <w:p>
      <w:pPr>
        <w:pStyle w:val="ListBullet"/>
        <w:spacing w:after="60"/>
      </w:pPr>
      <w:r>
        <w:t>Syntax errors report the line and say what was expected — not merely 'syntax error'. At minimum, handle a missing semicolon after each statement form.</w:t>
      </w:r>
    </w:p>
    <w:p>
      <w:pPr>
        <w:pStyle w:val="ListBullet"/>
        <w:spacing w:after="60"/>
      </w:pPr>
      <w:r>
        <w:t>A test suite of at least eight programs, including at least three that are supposed to fail (one lexical, one syntax, one semantic). Each states its expected result in a header comment.</w:t>
      </w:r>
    </w:p>
    <w:p>
      <w:pPr>
        <w:pStyle w:val="ListBullet"/>
        <w:spacing w:after="60"/>
      </w:pPr>
      <w:r>
        <w:t>The compiler exits non-zero when compilation fails.</w:t>
      </w:r>
    </w:p>
    <w:p>
      <w:pPr>
        <w:spacing w:before="320" w:after="80"/>
      </w:pPr>
      <w:r>
        <w:rPr>
          <w:b/>
          <w:color w:val="7A4B1E"/>
          <w:sz w:val="28"/>
        </w:rPr>
        <w:t>Optional extensions</w:t>
      </w:r>
    </w:p>
    <w:p>
      <w:r>
        <w:t>None of these is required, and none of them substitutes for anything in the required list. Attempt them only after the required work is complete and tested. If you claim an optional feature, it must be documented in the README and demonstrated in your video to the same standard as the required work — an undocumented half-feature is worth less than not attempting it.</w:t>
      </w:r>
    </w:p>
    <w:p>
      <w:pPr>
        <w:pStyle w:val="ListBullet"/>
        <w:spacing w:after="80"/>
      </w:pPr>
      <w:r>
        <w:rPr>
          <w:b/>
        </w:rPr>
        <w:t xml:space="preserve">Subtraction, multiplication, division — </w:t>
      </w:r>
      <w:r>
        <w:t>The starter grammar has only +. Adding the rest is four grammar rules and a precedence table — but do it only after the whole pipeline works end to end for + alone. Note that Project 3 requires this anyway, so doing it early is credit toward the next milestone rather than extra work.</w:t>
      </w:r>
    </w:p>
    <w:p>
      <w:pPr>
        <w:pStyle w:val="ListBullet"/>
        <w:spacing w:after="80"/>
      </w:pPr>
      <w:r>
        <w:rPr>
          <w:b/>
        </w:rPr>
        <w:t xml:space="preserve">Parentheses in expressions — </w:t>
      </w:r>
      <w:r>
        <w:t>One rule, no AST node. Worth doing for the discussion of why it needs no node.</w:t>
      </w:r>
    </w:p>
    <w:p>
      <w:pPr>
        <w:pStyle w:val="ListBullet"/>
        <w:spacing w:after="80"/>
      </w:pPr>
      <w:r>
        <w:rPr>
          <w:b/>
        </w:rPr>
        <w:t xml:space="preserve">Unary minus — </w:t>
      </w:r>
      <w:r>
        <w:t>Requires %prec UMINUS. A good, small encounter with precedence declarations.</w:t>
      </w:r>
    </w:p>
    <w:p>
      <w:pPr>
        <w:pStyle w:val="ListBullet"/>
        <w:spacing w:after="80"/>
      </w:pPr>
      <w:r>
        <w:rPr>
          <w:b/>
        </w:rPr>
        <w:t xml:space="preserve">A --dot flag that emits GraphViz — </w:t>
      </w:r>
      <w:r>
        <w:t>Write the AST as a .dot file and render it with GraphViz. Three lines of output code, and it produces the tree diagrams your video and your Lab Question 6 answer both need.</w:t>
      </w:r>
    </w:p>
    <w:p>
      <w:pPr>
        <w:pStyle w:val="ListBullet"/>
        <w:spacing w:after="80"/>
      </w:pPr>
      <w:r>
        <w:rPr>
          <w:b/>
        </w:rPr>
        <w:t xml:space="preserve">Dead code elimination — </w:t>
      </w:r>
      <w:r>
        <w:t>Beyond the two required optimizations. Note carefully which assignments are safe to remove and which are not.</w:t>
      </w:r>
    </w:p>
    <w:p>
      <w:pPr>
        <w:pStyle w:val="ListBullet"/>
        <w:spacing w:after="80"/>
      </w:pPr>
      <w:r>
        <w:rPr>
          <w:b/>
        </w:rPr>
        <w:t xml:space="preserve">Richer error recovery — </w:t>
      </w:r>
      <w:r>
        <w:t>Error productions for more than the missing semicolon: unbalanced parentheses, a missing identifier after int, an assignment with no expression.</w:t>
      </w:r>
    </w:p>
    <w:p>
      <w:pPr>
        <w:spacing w:before="320" w:after="80"/>
      </w:pPr>
      <w:r>
        <w:rPr>
          <w:b/>
          <w:color w:val="7A4B1E"/>
          <w:sz w:val="28"/>
        </w:rPr>
        <w:t>Clarified expectations</w:t>
      </w:r>
    </w:p>
    <w:p>
      <w:r>
        <w:t>These points expand on wording in the course syllabus that has more than one reasonable reading. Where this document and the syllabus differ in detail, this document is what the work is assessed against.</w:t>
      </w:r>
    </w:p>
    <w:p>
      <w:pPr>
        <w:pStyle w:val="ListBullet"/>
        <w:spacing w:after="80"/>
      </w:pPr>
      <w:r>
        <w:rPr>
          <w:b/>
        </w:rPr>
        <w:t xml:space="preserve">"Complete each phase and functionality outlined within the checklist" — </w:t>
      </w:r>
      <w:r>
        <w:t>All six phases must be implemented and demonstrable INDIVIDUALLY. Your compiler must be able to show its output at each stage — token stream, AST, symbol table, unoptimized TAC, optimized TAC, MIPS — because a compiler you cannot inspect phase by phase is a compiler you cannot debug.</w:t>
      </w:r>
    </w:p>
    <w:p>
      <w:pPr>
        <w:pStyle w:val="ListBullet"/>
        <w:spacing w:after="80"/>
      </w:pPr>
      <w:r>
        <w:rPr>
          <w:b/>
        </w:rPr>
        <w:t xml:space="preserve">"For the minimal grammar provided" — </w:t>
      </w:r>
      <w:r>
        <w:t>The grammar is in docs/C-Minus-Grammar-Reference.md, Iteration 1, and in the lecture notes. You may extend it (see optional features) but the required grammar must work first.</w:t>
      </w:r>
    </w:p>
    <w:p>
      <w:pPr>
        <w:pStyle w:val="ListBullet"/>
        <w:spacing w:after="80"/>
      </w:pPr>
      <w:r>
        <w:rPr>
          <w:b/>
        </w:rPr>
        <w:t xml:space="preserve">"Extensive comments in the code" — </w:t>
      </w:r>
      <w:r>
        <w:t>See the Code Documentation section below. 'Extensive' means the reader can follow the design, not that every line has a comment.</w:t>
      </w:r>
    </w:p>
    <w:p>
      <w:pPr>
        <w:pStyle w:val="ListBullet"/>
        <w:spacing w:after="80"/>
      </w:pPr>
      <w:r>
        <w:rPr>
          <w:b/>
        </w:rPr>
        <w:t xml:space="preserve">How much of this is one person's work — </w:t>
      </w:r>
      <w:r>
        <w:t>This is a CLC assignment, but every team member's video must show them explaining code and answering for decisions. Divide by PHASE rather than by file, so that each person owns a boundary and has something coherent to explain.</w:t>
      </w:r>
    </w:p>
    <w:p>
      <w:pPr>
        <w:pStyle w:val="ListBullet"/>
        <w:spacing w:after="80"/>
      </w:pPr>
      <w:r>
        <w:rPr>
          <w:b/>
        </w:rPr>
        <w:t xml:space="preserve">What 'working' means for phase 6 — </w:t>
      </w:r>
      <w:r>
        <w:t>The generated .s file loads in SPIM without errors and prints the correct numbers. Assembly that looks plausible but does not run does not count.</w:t>
      </w:r>
    </w:p>
    <w:p>
      <w:pPr>
        <w:spacing w:before="320" w:after="80"/>
      </w:pPr>
      <w:r>
        <w:rPr>
          <w:b/>
          <w:color w:val="7A4B1E"/>
          <w:sz w:val="28"/>
        </w:rPr>
        <w:t>Code documentation requirements</w:t>
      </w:r>
    </w:p>
    <w:p>
      <w:r>
        <w:t>Documented code is a requirement of this assignment, not a courtesy. The standard is that a reader who knows compilers but has never seen your code can follow the design without asking you anything.</w:t>
      </w:r>
    </w:p>
    <w:p>
      <w:pPr>
        <w:pStyle w:val="ListBullet"/>
        <w:spacing w:after="60"/>
      </w:pPr>
      <w:r>
        <w:t>Every source file opens with a header comment saying which compiler PHASE it implements, what it receives from the previous phase, and what it produces for the next one.</w:t>
      </w:r>
    </w:p>
    <w:p>
      <w:pPr>
        <w:pStyle w:val="ListBullet"/>
        <w:spacing w:after="60"/>
      </w:pPr>
      <w:r>
        <w:t>Every function that is not obvious from its name has a comment saying what it does and what its return value means. 'What it means' matters more than 'what it does' — for example, that generateTACExpr returns the NAME of the location holding the result.</w:t>
      </w:r>
    </w:p>
    <w:p>
      <w:pPr>
        <w:pStyle w:val="ListBullet"/>
        <w:spacing w:after="60"/>
      </w:pPr>
      <w:r>
        <w:t>Every non-obvious decision carries a comment explaining WHY, not what. A comment that restates the code is worse than no comment; a comment explaining why the registers are flushed at a label is worth ten lines of narration.</w:t>
      </w:r>
    </w:p>
    <w:p>
      <w:pPr>
        <w:pStyle w:val="ListBullet"/>
        <w:spacing w:after="60"/>
      </w:pPr>
      <w:r>
        <w:t>Every grammar rule with a non-trivial action is commented with the construct it recognizes and the AST node it builds.</w:t>
      </w:r>
    </w:p>
    <w:p>
      <w:pPr>
        <w:pStyle w:val="ListBullet"/>
        <w:spacing w:after="60"/>
      </w:pPr>
      <w:r>
        <w:t>Known limitations are recorded in comments where they bite, not only in the README.</w:t>
      </w:r>
    </w:p>
    <w:p>
      <w:pPr>
        <w:pStyle w:val="ListBullet"/>
        <w:spacing w:after="60"/>
      </w:pPr>
      <w:r>
        <w:t>Commented-out code is deleted before submission. Version control is what history is for.</w:t>
      </w:r>
    </w:p>
    <w:p>
      <w:pPr>
        <w:spacing w:before="320" w:after="80"/>
      </w:pPr>
      <w:r>
        <w:rPr>
          <w:b/>
          <w:color w:val="7A4B1E"/>
          <w:sz w:val="28"/>
        </w:rPr>
        <w:t>Repository</w:t>
      </w:r>
    </w:p>
    <w:p>
      <w:pPr>
        <w:pStyle w:val="ListBullet"/>
        <w:spacing w:after="60"/>
      </w:pPr>
      <w:r>
        <w:t>Push all source to your PRIVATE GitHub repository and add the instructor as a collaborator.</w:t>
      </w:r>
    </w:p>
    <w:p>
      <w:pPr>
        <w:pStyle w:val="ListBullet"/>
        <w:spacing w:after="60"/>
      </w:pPr>
      <w:r>
        <w:t>Commit as you go, not once at the end. The commit history is evidence of how the work was divided, and a single commit named 'final' is evidence of the opposite.</w:t>
      </w:r>
    </w:p>
    <w:p>
      <w:pPr>
        <w:pStyle w:val="ListBullet"/>
        <w:spacing w:after="60"/>
      </w:pPr>
      <w:r>
        <w:t>Do NOT commit build artefacts: no .o files, no lex.yy.c, no parser.tab.c/.h, no compiled binaries, no .s or .tac output. A .gitignore is provided.</w:t>
      </w:r>
    </w:p>
    <w:p>
      <w:pPr>
        <w:pStyle w:val="ListBullet"/>
        <w:spacing w:after="60"/>
      </w:pPr>
      <w:r>
        <w:t>Include the test programs you wrote, not only the ones supplied.</w:t>
      </w:r>
    </w:p>
    <w:p>
      <w:pPr>
        <w:spacing w:before="320" w:after="80"/>
      </w:pPr>
      <w:r>
        <w:rPr>
          <w:b/>
          <w:color w:val="7A4B1E"/>
          <w:sz w:val="28"/>
        </w:rPr>
        <w:t>Video requirement — one per team member</w:t>
      </w:r>
    </w:p>
    <w:p>
      <w:r>
        <w:t>Every team member records their OWN video. Redundancy across team members is expected and fine — each video must stand on its own, because each is watched on its own. Use Loom, Zoom, YouTube (unlisted), or any host that produces a link that works without a login. Submit the individual links.</w:t>
      </w:r>
    </w:p>
    <w:p>
      <w:r>
        <w:rPr>
          <w:b/>
        </w:rPr>
        <w:t>Every video must cover the following:</w:t>
      </w:r>
    </w:p>
    <w:p>
      <w:pPr>
        <w:pStyle w:val="ListNumber"/>
        <w:spacing w:after="80"/>
      </w:pPr>
      <w:r>
        <w:rPr>
          <w:b/>
        </w:rPr>
        <w:t xml:space="preserve">Show it working, first — </w:t>
      </w:r>
      <w:r>
        <w:t>Open with the compiler running on a non-trivial program, end to end, including executing the generated assembly. Do this before any explanation. Everything you say afterward lands differently once the viewer has seen the thing work.</w:t>
      </w:r>
    </w:p>
    <w:p>
      <w:pPr>
        <w:pStyle w:val="ListNumber"/>
        <w:spacing w:after="80"/>
      </w:pPr>
      <w:r>
        <w:rPr>
          <w:b/>
        </w:rPr>
        <w:t xml:space="preserve">Explain how the code works — </w:t>
      </w:r>
      <w:r>
        <w:t>Walk through the code that does the work, on screen. Not line-by-line narration — the viewer can read. Explain the STRUCTURE: what each function is responsible for, what it hands to the next phase, and what would break if it did that differently.</w:t>
      </w:r>
    </w:p>
    <w:p>
      <w:pPr>
        <w:pStyle w:val="ListNumber"/>
        <w:spacing w:after="80"/>
      </w:pPr>
      <w:r>
        <w:rPr>
          <w:b/>
        </w:rPr>
        <w:t xml:space="preserve">Explain WHY it works that way — </w:t>
      </w:r>
      <w:r>
        <w:t>Name at least one decision you made, say what the alternative was, and say why you chose as you did. A decision with no alternative was not a decision.</w:t>
      </w:r>
    </w:p>
    <w:p>
      <w:pPr>
        <w:pStyle w:val="ListNumber"/>
        <w:spacing w:after="80"/>
      </w:pPr>
      <w:r>
        <w:rPr>
          <w:b/>
        </w:rPr>
        <w:t xml:space="preserve">Outline your own contribution — </w:t>
      </w:r>
      <w:r>
        <w:t>State plainly which parts you personally wrote or debugged. If you paired on something, say so.</w:t>
      </w:r>
    </w:p>
    <w:p>
      <w:pPr>
        <w:pStyle w:val="ListNumber"/>
        <w:spacing w:after="80"/>
      </w:pPr>
      <w:r>
        <w:rPr>
          <w:b/>
        </w:rPr>
        <w:t xml:space="preserve">Demonstrate correct execution — </w:t>
      </w:r>
      <w:r>
        <w:t>Run the test programs. Show the output. If something does not work, show that too and say what you know about why — a known, diagnosed failure is worth far more than a hidden one.</w:t>
      </w:r>
    </w:p>
    <w:p>
      <w:r>
        <w:rPr>
          <w:b/>
        </w:rPr>
        <w:t>And, specific to this project:</w:t>
      </w:r>
    </w:p>
    <w:p>
      <w:pPr>
        <w:pStyle w:val="ListNumber"/>
        <w:spacing w:after="80"/>
      </w:pPr>
      <w:r>
        <w:rPr>
          <w:b/>
        </w:rPr>
        <w:t xml:space="preserve">Describe leveraging the AST to generate IR and assembly — </w:t>
      </w:r>
      <w:r>
        <w:t>Take one statement and follow it: AST node, then TAC, then MIPS. Show all three on screen for the same statement. This is the specific thing the assignment asks you to describe, and showing it is far more convincing than describing it.</w:t>
      </w:r>
    </w:p>
    <w:p>
      <w:pPr>
        <w:pStyle w:val="ListNumber"/>
        <w:spacing w:after="80"/>
      </w:pPr>
      <w:r>
        <w:rPr>
          <w:b/>
        </w:rPr>
        <w:t xml:space="preserve">Explain your optimizations and what they achieved — </w:t>
      </w:r>
      <w:r>
        <w:t>Show the unoptimized and optimized .tac side by side, and quote the instruction counts.</w:t>
      </w:r>
    </w:p>
    <w:p>
      <w:r>
        <w:t>Suggested length: 8–12 minutes. Screen-share the code and the running compiler throughout. Reading code aloud is the most common way these videos go wrong — the viewer can read. Spend the time on why it is shaped that way, what you tried that did not work, and what you would do differently.</w:t>
      </w:r>
    </w:p>
    <w:p>
      <w:pPr>
        <w:spacing w:before="320" w:after="80"/>
      </w:pPr>
      <w:r>
        <w:rPr>
          <w:b/>
          <w:color w:val="7A4B1E"/>
          <w:sz w:val="28"/>
        </w:rPr>
        <w:t>Submission checklist</w:t>
      </w:r>
    </w:p>
    <w:p>
      <w:pPr>
        <w:pStyle w:val="ListBullet"/>
        <w:spacing w:after="60"/>
      </w:pPr>
      <w:r>
        <w:t>Link to the private GitHub repository, with the instructor added as a collaborator.</w:t>
      </w:r>
    </w:p>
    <w:p>
      <w:pPr>
        <w:pStyle w:val="ListBullet"/>
        <w:spacing w:after="60"/>
      </w:pPr>
      <w:r>
        <w:t>One video link per team member.</w:t>
      </w:r>
    </w:p>
    <w:p>
      <w:pPr>
        <w:pStyle w:val="ListBullet"/>
        <w:spacing w:after="60"/>
      </w:pPr>
      <w:r>
        <w:t>A short document listing which team member wrote which phase.</w:t>
      </w:r>
    </w:p>
    <w:p>
      <w:pPr>
        <w:pStyle w:val="ListBullet"/>
        <w:spacing w:after="60"/>
      </w:pPr>
      <w:r>
        <w:t>Any screenshots the required-functionality list asks for, each with a caption explaining what it shows.</w:t>
      </w:r>
    </w:p>
    <w:p>
      <w:pPr>
        <w:pStyle w:val="ListBullet"/>
        <w:spacing w:after="60"/>
      </w:pPr>
      <w:r>
        <w:t>Confirmation that the previous topics' tests still pass (from Project 3 onward).</w:t>
      </w:r>
    </w:p>
    <w:p>
      <w:r>
        <w:t>APA style is not required. Solid academic writing is expected. You are not required to submit this assignment to LopesWrite.</w:t>
      </w:r>
    </w:p>
    <w:p>
      <w:pPr>
        <w:spacing w:before="320" w:after="80"/>
      </w:pPr>
      <w:r>
        <w:rPr>
          <w:b/>
          <w:color w:val="7A4B1E"/>
          <w:sz w:val="28"/>
        </w:rPr>
        <w:t>Where to start</w:t>
      </w:r>
    </w:p>
    <w:p>
      <w:pPr>
        <w:pStyle w:val="ListBullet"/>
        <w:spacing w:after="60"/>
      </w:pPr>
      <w:r>
        <w:t>Starter code: student/topic-2-minimal-compiler/compiler/</w:t>
      </w:r>
    </w:p>
    <w:p>
      <w:pPr>
        <w:pStyle w:val="ListBullet"/>
        <w:spacing w:after="60"/>
      </w:pPr>
      <w:r>
        <w:t>Lecture notes: docs/topic-2-minimal-compiler/lecture-notes.html</w:t>
      </w:r>
    </w:p>
    <w:p>
      <w:pPr>
        <w:pStyle w:val="ListBullet"/>
        <w:spacing w:after="60"/>
      </w:pPr>
      <w:r>
        <w:t>The scanner, all headers, the driver and the register allocator are given. The TODOs are the six phases.</w:t>
      </w:r>
    </w:p>
    <w:p>
      <w:pPr>
        <w:pStyle w:val="ListBullet"/>
        <w:spacing w:after="60"/>
      </w:pPr>
      <w:r>
        <w:t>Suggested pace: week 2 grammar + AST, week 3 semantics, week 4 TAC, week 5 optimizer + MIPS. Get one statement all the way to running MIPS in week 2 — do not leave code generation until the last week.</w:t>
      </w:r>
    </w:p>
    <w:p/>
    <w:p>
      <w:r>
        <w:rPr>
          <w:i/>
          <w:color w:val="605A52"/>
          <w:sz w:val="18"/>
        </w:rPr>
        <w:t>This assignment reinforces the competency: apply computer science theory and software development fundamentals to produce computing-based solutions.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