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D2C" w:rsidRDefault="00DB7D2C" w:rsidP="00A367A8">
      <w:pPr>
        <w:jc w:val="both"/>
        <w:rPr>
          <w:rFonts w:ascii="Times New Roman" w:hAnsi="Times New Roman" w:cs="Times New Roman"/>
          <w:b/>
          <w:bCs/>
          <w:sz w:val="36"/>
          <w:szCs w:val="26"/>
        </w:rPr>
      </w:pPr>
      <w:r w:rsidRPr="00DB7D2C">
        <w:rPr>
          <w:rFonts w:ascii="Times New Roman" w:hAnsi="Times New Roman" w:cs="Times New Roman"/>
          <w:b/>
          <w:bCs/>
          <w:noProof/>
          <w:sz w:val="36"/>
          <w:szCs w:val="26"/>
        </w:rPr>
        <w:drawing>
          <wp:inline distT="0" distB="0" distL="0" distR="0">
            <wp:extent cx="5875912" cy="1084634"/>
            <wp:effectExtent l="19050" t="0" r="0" b="0"/>
            <wp:docPr id="6" name="Picture 10" descr="Image result for unap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unapec logo"/>
                    <pic:cNvPicPr>
                      <a:picLocks noChangeAspect="1" noChangeArrowheads="1"/>
                    </pic:cNvPicPr>
                  </pic:nvPicPr>
                  <pic:blipFill>
                    <a:blip r:embed="rId5" cstate="print"/>
                    <a:srcRect/>
                    <a:stretch>
                      <a:fillRect/>
                    </a:stretch>
                  </pic:blipFill>
                  <pic:spPr bwMode="auto">
                    <a:xfrm>
                      <a:off x="0" y="0"/>
                      <a:ext cx="5875619" cy="1084580"/>
                    </a:xfrm>
                    <a:prstGeom prst="rect">
                      <a:avLst/>
                    </a:prstGeom>
                    <a:noFill/>
                    <a:ln w="9525">
                      <a:noFill/>
                      <a:miter lim="800000"/>
                      <a:headEnd/>
                      <a:tailEnd/>
                    </a:ln>
                  </pic:spPr>
                </pic:pic>
              </a:graphicData>
            </a:graphic>
          </wp:inline>
        </w:drawing>
      </w:r>
    </w:p>
    <w:p w:rsidR="00DB7D2C" w:rsidRDefault="00DB7D2C" w:rsidP="00A367A8">
      <w:pPr>
        <w:jc w:val="both"/>
        <w:rPr>
          <w:rFonts w:ascii="Times New Roman" w:hAnsi="Times New Roman" w:cs="Times New Roman"/>
          <w:b/>
          <w:bCs/>
          <w:sz w:val="36"/>
          <w:szCs w:val="26"/>
        </w:rPr>
      </w:pPr>
    </w:p>
    <w:p w:rsidR="00DB7D2C" w:rsidRPr="00065EA7" w:rsidRDefault="00DB7D2C" w:rsidP="00DB7D2C">
      <w:pPr>
        <w:jc w:val="center"/>
        <w:rPr>
          <w:rFonts w:ascii="Times New Roman" w:hAnsi="Times New Roman" w:cs="Times New Roman"/>
          <w:b/>
          <w:bCs/>
          <w:color w:val="2E74B5" w:themeColor="accent1" w:themeShade="BF"/>
          <w:sz w:val="56"/>
          <w:szCs w:val="56"/>
          <w:lang w:val="es-ES"/>
        </w:rPr>
      </w:pPr>
      <w:r w:rsidRPr="00065EA7">
        <w:rPr>
          <w:rFonts w:ascii="Times New Roman" w:hAnsi="Times New Roman" w:cs="Times New Roman"/>
          <w:b/>
          <w:bCs/>
          <w:color w:val="2E74B5" w:themeColor="accent1" w:themeShade="BF"/>
          <w:sz w:val="56"/>
          <w:szCs w:val="56"/>
          <w:lang w:val="es-ES"/>
        </w:rPr>
        <w:t>DIPLOMADO DE ORACLE.</w:t>
      </w:r>
    </w:p>
    <w:p w:rsidR="00DB7D2C" w:rsidRPr="00EF48AC" w:rsidRDefault="00DB7D2C" w:rsidP="00A367A8">
      <w:pPr>
        <w:jc w:val="both"/>
        <w:rPr>
          <w:rFonts w:ascii="Times New Roman" w:hAnsi="Times New Roman" w:cs="Times New Roman"/>
          <w:b/>
          <w:bCs/>
          <w:sz w:val="36"/>
          <w:szCs w:val="26"/>
          <w:lang w:val="es-ES"/>
        </w:rPr>
      </w:pPr>
    </w:p>
    <w:p w:rsidR="006516B0" w:rsidRPr="00255715" w:rsidRDefault="006516B0" w:rsidP="006516B0">
      <w:pPr>
        <w:autoSpaceDE w:val="0"/>
        <w:autoSpaceDN w:val="0"/>
        <w:adjustRightInd w:val="0"/>
        <w:spacing w:after="0" w:line="240" w:lineRule="auto"/>
        <w:rPr>
          <w:rFonts w:ascii="Arial" w:hAnsi="Arial" w:cs="Arial"/>
          <w:b/>
          <w:bCs/>
          <w:sz w:val="36"/>
          <w:szCs w:val="36"/>
          <w:lang w:val="es-ES"/>
        </w:rPr>
      </w:pPr>
      <w:proofErr w:type="spellStart"/>
      <w:r w:rsidRPr="00065EA7">
        <w:rPr>
          <w:rFonts w:ascii="Arial" w:hAnsi="Arial" w:cs="Arial"/>
          <w:b/>
          <w:bCs/>
          <w:sz w:val="36"/>
          <w:szCs w:val="36"/>
          <w:lang w:val="es-ES"/>
        </w:rPr>
        <w:t>Isac</w:t>
      </w:r>
      <w:proofErr w:type="spellEnd"/>
      <w:r w:rsidRPr="00065EA7">
        <w:rPr>
          <w:rFonts w:ascii="Arial" w:hAnsi="Arial" w:cs="Arial"/>
          <w:b/>
          <w:bCs/>
          <w:sz w:val="36"/>
          <w:szCs w:val="36"/>
          <w:lang w:val="es-ES"/>
        </w:rPr>
        <w:t xml:space="preserve"> </w:t>
      </w:r>
      <w:proofErr w:type="spellStart"/>
      <w:r w:rsidRPr="00065EA7">
        <w:rPr>
          <w:rFonts w:ascii="Arial" w:hAnsi="Arial" w:cs="Arial"/>
          <w:b/>
          <w:bCs/>
          <w:sz w:val="36"/>
          <w:szCs w:val="36"/>
          <w:lang w:val="es-ES"/>
        </w:rPr>
        <w:t>Samil</w:t>
      </w:r>
      <w:proofErr w:type="spellEnd"/>
      <w:r w:rsidRPr="00065EA7">
        <w:rPr>
          <w:rFonts w:ascii="Arial" w:hAnsi="Arial" w:cs="Arial"/>
          <w:b/>
          <w:bCs/>
          <w:sz w:val="36"/>
          <w:szCs w:val="36"/>
          <w:lang w:val="es-ES"/>
        </w:rPr>
        <w:t xml:space="preserve"> </w:t>
      </w:r>
      <w:proofErr w:type="spellStart"/>
      <w:r w:rsidRPr="00065EA7">
        <w:rPr>
          <w:rFonts w:ascii="Arial" w:hAnsi="Arial" w:cs="Arial"/>
          <w:b/>
          <w:bCs/>
          <w:sz w:val="36"/>
          <w:szCs w:val="36"/>
          <w:lang w:val="es-ES"/>
        </w:rPr>
        <w:t>Peñalo</w:t>
      </w:r>
      <w:proofErr w:type="spellEnd"/>
      <w:r w:rsidRPr="00065EA7">
        <w:rPr>
          <w:rFonts w:ascii="Arial" w:hAnsi="Arial" w:cs="Arial"/>
          <w:b/>
          <w:bCs/>
          <w:sz w:val="36"/>
          <w:szCs w:val="36"/>
          <w:lang w:val="es-ES"/>
        </w:rPr>
        <w:t xml:space="preserve"> Montero               </w:t>
      </w:r>
      <w:r w:rsidRPr="00255715">
        <w:rPr>
          <w:rFonts w:ascii="Arial" w:hAnsi="Arial" w:cs="Arial"/>
          <w:noProof/>
          <w:sz w:val="36"/>
          <w:szCs w:val="36"/>
          <w:lang w:val="es-ES"/>
        </w:rPr>
        <w:t xml:space="preserve">                                                                      </w:t>
      </w:r>
      <w:r>
        <w:rPr>
          <w:rFonts w:ascii="Arial" w:hAnsi="Arial" w:cs="Arial"/>
          <w:b/>
          <w:bCs/>
          <w:sz w:val="36"/>
          <w:szCs w:val="36"/>
          <w:lang w:val="es-ES"/>
        </w:rPr>
        <w:t>08/12</w:t>
      </w:r>
      <w:r w:rsidRPr="00255715">
        <w:rPr>
          <w:rFonts w:ascii="Arial" w:hAnsi="Arial" w:cs="Arial"/>
          <w:b/>
          <w:bCs/>
          <w:sz w:val="36"/>
          <w:szCs w:val="36"/>
          <w:lang w:val="es-ES"/>
        </w:rPr>
        <w:t>/2018</w:t>
      </w:r>
    </w:p>
    <w:p w:rsidR="006516B0" w:rsidRPr="00255715" w:rsidRDefault="006516B0" w:rsidP="006516B0">
      <w:pPr>
        <w:autoSpaceDE w:val="0"/>
        <w:autoSpaceDN w:val="0"/>
        <w:adjustRightInd w:val="0"/>
        <w:spacing w:after="0" w:line="240" w:lineRule="auto"/>
        <w:rPr>
          <w:rFonts w:ascii="Arial" w:hAnsi="Arial" w:cs="Arial"/>
          <w:noProof/>
          <w:sz w:val="36"/>
          <w:szCs w:val="36"/>
          <w:lang w:val="es-ES"/>
        </w:rPr>
      </w:pPr>
    </w:p>
    <w:p w:rsidR="006516B0" w:rsidRPr="00065EA7" w:rsidRDefault="006516B0" w:rsidP="006516B0">
      <w:pPr>
        <w:autoSpaceDE w:val="0"/>
        <w:autoSpaceDN w:val="0"/>
        <w:adjustRightInd w:val="0"/>
        <w:spacing w:after="0" w:line="240" w:lineRule="auto"/>
        <w:rPr>
          <w:rFonts w:ascii="Arial" w:hAnsi="Arial" w:cs="Arial"/>
          <w:b/>
          <w:bCs/>
          <w:sz w:val="36"/>
          <w:szCs w:val="36"/>
          <w:lang w:val="es-ES"/>
        </w:rPr>
      </w:pPr>
      <w:r w:rsidRPr="00065EA7">
        <w:rPr>
          <w:rFonts w:ascii="Arial" w:hAnsi="Arial" w:cs="Arial"/>
          <w:b/>
          <w:bCs/>
          <w:sz w:val="36"/>
          <w:szCs w:val="36"/>
          <w:lang w:val="es-ES"/>
        </w:rPr>
        <w:t>Matricula: EC20181332</w:t>
      </w:r>
    </w:p>
    <w:p w:rsidR="006516B0" w:rsidRPr="00065EA7" w:rsidRDefault="006516B0" w:rsidP="006516B0">
      <w:pPr>
        <w:autoSpaceDE w:val="0"/>
        <w:autoSpaceDN w:val="0"/>
        <w:adjustRightInd w:val="0"/>
        <w:spacing w:after="0" w:line="240" w:lineRule="auto"/>
        <w:rPr>
          <w:rFonts w:ascii="Arial" w:hAnsi="Arial" w:cs="Arial"/>
          <w:b/>
          <w:bCs/>
          <w:sz w:val="36"/>
          <w:szCs w:val="36"/>
          <w:lang w:val="es-ES"/>
        </w:rPr>
      </w:pPr>
    </w:p>
    <w:p w:rsidR="006516B0" w:rsidRPr="00065EA7" w:rsidRDefault="006516B0" w:rsidP="006516B0">
      <w:pPr>
        <w:autoSpaceDE w:val="0"/>
        <w:autoSpaceDN w:val="0"/>
        <w:adjustRightInd w:val="0"/>
        <w:spacing w:after="0" w:line="240" w:lineRule="auto"/>
        <w:rPr>
          <w:rFonts w:ascii="Arial" w:hAnsi="Arial" w:cs="Arial"/>
          <w:b/>
          <w:bCs/>
          <w:sz w:val="36"/>
          <w:szCs w:val="36"/>
          <w:lang w:val="es-ES"/>
        </w:rPr>
      </w:pPr>
      <w:r w:rsidRPr="00065EA7">
        <w:rPr>
          <w:rFonts w:ascii="Arial" w:hAnsi="Arial" w:cs="Arial"/>
          <w:b/>
          <w:bCs/>
          <w:sz w:val="36"/>
          <w:szCs w:val="36"/>
          <w:lang w:val="es-ES"/>
        </w:rPr>
        <w:t xml:space="preserve">Leandro </w:t>
      </w:r>
      <w:proofErr w:type="spellStart"/>
      <w:r w:rsidRPr="00065EA7">
        <w:rPr>
          <w:rFonts w:ascii="Arial" w:hAnsi="Arial" w:cs="Arial"/>
          <w:b/>
          <w:bCs/>
          <w:sz w:val="36"/>
          <w:szCs w:val="36"/>
          <w:lang w:val="es-ES"/>
        </w:rPr>
        <w:t>Fondeur</w:t>
      </w:r>
      <w:proofErr w:type="spellEnd"/>
    </w:p>
    <w:p w:rsidR="006516B0" w:rsidRPr="00065EA7" w:rsidRDefault="006516B0" w:rsidP="006516B0">
      <w:pPr>
        <w:autoSpaceDE w:val="0"/>
        <w:autoSpaceDN w:val="0"/>
        <w:adjustRightInd w:val="0"/>
        <w:spacing w:after="0" w:line="240" w:lineRule="auto"/>
        <w:rPr>
          <w:rFonts w:ascii="Arial" w:hAnsi="Arial" w:cs="Arial"/>
          <w:b/>
          <w:bCs/>
          <w:sz w:val="36"/>
          <w:szCs w:val="36"/>
          <w:lang w:val="es-ES"/>
        </w:rPr>
      </w:pPr>
    </w:p>
    <w:p w:rsidR="006516B0" w:rsidRPr="00CB6F30" w:rsidRDefault="006516B0" w:rsidP="006516B0">
      <w:pPr>
        <w:autoSpaceDE w:val="0"/>
        <w:autoSpaceDN w:val="0"/>
        <w:adjustRightInd w:val="0"/>
        <w:spacing w:after="0" w:line="240" w:lineRule="auto"/>
        <w:rPr>
          <w:rFonts w:ascii="Arial" w:hAnsi="Arial" w:cs="Arial"/>
          <w:b/>
          <w:bCs/>
          <w:sz w:val="36"/>
          <w:szCs w:val="36"/>
          <w:lang w:val="es-ES"/>
        </w:rPr>
      </w:pPr>
      <w:r>
        <w:rPr>
          <w:rFonts w:ascii="Arial" w:hAnsi="Arial" w:cs="Arial"/>
          <w:b/>
          <w:bCs/>
          <w:sz w:val="36"/>
          <w:szCs w:val="36"/>
          <w:lang w:val="es-ES"/>
        </w:rPr>
        <w:t>Práctica #5</w:t>
      </w:r>
      <w:r w:rsidRPr="00065EA7">
        <w:rPr>
          <w:rFonts w:ascii="Arial" w:hAnsi="Arial" w:cs="Arial"/>
          <w:b/>
          <w:bCs/>
          <w:sz w:val="36"/>
          <w:szCs w:val="36"/>
          <w:lang w:val="es-ES"/>
        </w:rPr>
        <w:t xml:space="preserve">- </w:t>
      </w:r>
      <w:r w:rsidRPr="00CB6F30">
        <w:rPr>
          <w:rFonts w:ascii="Arial" w:hAnsi="Arial" w:cs="Arial"/>
          <w:b/>
          <w:bCs/>
          <w:sz w:val="36"/>
          <w:szCs w:val="36"/>
          <w:lang w:val="es-ES"/>
        </w:rPr>
        <w:t>Creando tablas y otros objetos de esquema</w:t>
      </w:r>
      <w:r>
        <w:rPr>
          <w:rFonts w:ascii="Arial" w:hAnsi="Arial" w:cs="Arial"/>
          <w:b/>
          <w:bCs/>
          <w:sz w:val="36"/>
          <w:szCs w:val="36"/>
          <w:lang w:val="es-ES"/>
        </w:rPr>
        <w:t>.</w:t>
      </w:r>
    </w:p>
    <w:p w:rsidR="006516B0" w:rsidRPr="006516B0" w:rsidRDefault="006516B0"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6516B0" w:rsidRDefault="006516B0" w:rsidP="00A367A8">
      <w:pPr>
        <w:jc w:val="both"/>
        <w:rPr>
          <w:rFonts w:ascii="Times New Roman" w:hAnsi="Times New Roman" w:cs="Times New Roman"/>
          <w:b/>
          <w:bCs/>
          <w:sz w:val="36"/>
          <w:szCs w:val="26"/>
          <w:lang w:val="es-ES"/>
        </w:rPr>
      </w:pPr>
    </w:p>
    <w:p w:rsidR="00A367A8" w:rsidRPr="00A367A8" w:rsidRDefault="00A367A8" w:rsidP="00A367A8">
      <w:pPr>
        <w:jc w:val="both"/>
        <w:rPr>
          <w:rFonts w:ascii="Times New Roman" w:hAnsi="Times New Roman" w:cs="Times New Roman"/>
          <w:b/>
          <w:bCs/>
          <w:sz w:val="36"/>
          <w:szCs w:val="26"/>
        </w:rPr>
      </w:pPr>
      <w:r w:rsidRPr="00A367A8">
        <w:rPr>
          <w:rFonts w:ascii="Times New Roman" w:hAnsi="Times New Roman" w:cs="Times New Roman"/>
          <w:b/>
          <w:bCs/>
          <w:sz w:val="36"/>
          <w:szCs w:val="26"/>
        </w:rPr>
        <w:lastRenderedPageBreak/>
        <w:t xml:space="preserve">Practice </w:t>
      </w:r>
      <w:r w:rsidR="005917B9">
        <w:rPr>
          <w:rFonts w:ascii="Times New Roman" w:hAnsi="Times New Roman" w:cs="Times New Roman"/>
          <w:b/>
          <w:bCs/>
          <w:sz w:val="36"/>
          <w:szCs w:val="26"/>
        </w:rPr>
        <w:t>1.</w:t>
      </w:r>
      <w:bookmarkStart w:id="0" w:name="_GoBack"/>
      <w:bookmarkEnd w:id="0"/>
      <w:r w:rsidRPr="00A367A8">
        <w:rPr>
          <w:rFonts w:ascii="Times New Roman" w:hAnsi="Times New Roman" w:cs="Times New Roman"/>
          <w:b/>
          <w:bCs/>
          <w:sz w:val="36"/>
          <w:szCs w:val="26"/>
        </w:rPr>
        <w:t>11</w:t>
      </w:r>
    </w:p>
    <w:p w:rsidR="00A367A8" w:rsidRPr="00A367A8" w:rsidRDefault="00A367A8" w:rsidP="00A367A8">
      <w:pPr>
        <w:pStyle w:val="IntenseQuote"/>
        <w:ind w:left="0"/>
        <w:jc w:val="left"/>
        <w:rPr>
          <w:b/>
          <w:sz w:val="32"/>
        </w:rPr>
      </w:pPr>
      <w:r w:rsidRPr="00A367A8">
        <w:rPr>
          <w:b/>
          <w:sz w:val="32"/>
        </w:rPr>
        <w:t>Part 1</w:t>
      </w:r>
    </w:p>
    <w:p w:rsidR="00A367A8" w:rsidRDefault="00A367A8"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The staff in the HR department wants to hide some of the data in the EMPLOYEES table. They want a view called EMPLOYEES_VU based on the employee numbers, employee names, and department numbers from the EMPLOYEES table. They want the heading for the employee name to be EMPLOYEE.</w:t>
      </w:r>
    </w:p>
    <w:p w:rsidR="00EF48AC" w:rsidRPr="00A367A8" w:rsidRDefault="00EF48AC" w:rsidP="00EF48AC">
      <w:pPr>
        <w:pStyle w:val="ListParagraph"/>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82920" cy="17125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82920" cy="1712595"/>
                    </a:xfrm>
                    <a:prstGeom prst="rect">
                      <a:avLst/>
                    </a:prstGeom>
                    <a:noFill/>
                    <a:ln w="9525">
                      <a:noFill/>
                      <a:miter lim="800000"/>
                      <a:headEnd/>
                      <a:tailEnd/>
                    </a:ln>
                  </pic:spPr>
                </pic:pic>
              </a:graphicData>
            </a:graphic>
          </wp:inline>
        </w:drawing>
      </w:r>
    </w:p>
    <w:p w:rsidR="00A367A8" w:rsidRDefault="00A367A8"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EF48AC" w:rsidRDefault="00EF48AC" w:rsidP="00A367A8">
      <w:pPr>
        <w:pStyle w:val="ListParagraph"/>
        <w:ind w:left="1080"/>
        <w:jc w:val="both"/>
        <w:rPr>
          <w:rFonts w:ascii="Times New Roman" w:hAnsi="Times New Roman" w:cs="Times New Roman"/>
          <w:sz w:val="26"/>
          <w:szCs w:val="26"/>
        </w:rPr>
      </w:pPr>
    </w:p>
    <w:p w:rsidR="00A367A8" w:rsidRPr="00A367A8" w:rsidRDefault="00A367A8"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Confirm that the view works. Display the contents of the EMPLOYEES_VU view.</w:t>
      </w:r>
      <w:r w:rsidRPr="00A367A8">
        <w:rPr>
          <w:rFonts w:ascii="Times New Roman" w:hAnsi="Times New Roman" w:cs="Times New Roman"/>
          <w:b/>
          <w:bCs/>
          <w:sz w:val="26"/>
          <w:szCs w:val="26"/>
        </w:rPr>
        <w:t xml:space="preserve"> </w:t>
      </w:r>
    </w:p>
    <w:p w:rsidR="00A367A8" w:rsidRDefault="00EF48AC" w:rsidP="00A367A8">
      <w:pPr>
        <w:pStyle w:val="ListParagraph"/>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08930" cy="770826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08930" cy="7708265"/>
                    </a:xfrm>
                    <a:prstGeom prst="rect">
                      <a:avLst/>
                    </a:prstGeom>
                    <a:noFill/>
                    <a:ln w="9525">
                      <a:noFill/>
                      <a:miter lim="800000"/>
                      <a:headEnd/>
                      <a:tailEnd/>
                    </a:ln>
                  </pic:spPr>
                </pic:pic>
              </a:graphicData>
            </a:graphic>
          </wp:inline>
        </w:drawing>
      </w:r>
    </w:p>
    <w:p w:rsidR="00A367A8" w:rsidRDefault="00A367A8"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Using your EMPLOYEES_VU view, write a query for the HR department to display all employee names and department numbers.</w:t>
      </w:r>
    </w:p>
    <w:p w:rsidR="000C796D" w:rsidRPr="00A367A8" w:rsidRDefault="000C796D" w:rsidP="000C796D">
      <w:pPr>
        <w:pStyle w:val="ListParagraph"/>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077845" cy="7553325"/>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77845" cy="7553325"/>
                    </a:xfrm>
                    <a:prstGeom prst="rect">
                      <a:avLst/>
                    </a:prstGeom>
                    <a:noFill/>
                    <a:ln w="9525">
                      <a:noFill/>
                      <a:miter lim="800000"/>
                      <a:headEnd/>
                      <a:tailEnd/>
                    </a:ln>
                  </pic:spPr>
                </pic:pic>
              </a:graphicData>
            </a:graphic>
          </wp:inline>
        </w:drawing>
      </w:r>
    </w:p>
    <w:p w:rsidR="00A367A8" w:rsidRDefault="00A367A8" w:rsidP="00A367A8">
      <w:pPr>
        <w:pStyle w:val="ListParagraph"/>
        <w:ind w:left="1080"/>
        <w:jc w:val="both"/>
        <w:rPr>
          <w:rFonts w:ascii="Times New Roman" w:hAnsi="Times New Roman" w:cs="Times New Roman"/>
          <w:sz w:val="26"/>
          <w:szCs w:val="26"/>
        </w:rPr>
      </w:pPr>
    </w:p>
    <w:p w:rsidR="00A367A8" w:rsidRDefault="00A367A8"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Department 50 needs access to its employee data. Create a view named DEPT50 that contains the employee numbers, employee last names, and department numbers for all employees in department 50. You have been asked to label the view columns EMPNO, EMPLOYEE, and DEPTNO. For security purposes, do not allow an employee to be reassigned to another department through the view.</w:t>
      </w:r>
    </w:p>
    <w:p w:rsidR="00CD3598" w:rsidRPr="00CD3598" w:rsidRDefault="00595972" w:rsidP="00CD3598">
      <w:pPr>
        <w:pStyle w:val="ListParagraph"/>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12435" cy="17646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512435" cy="1764665"/>
                    </a:xfrm>
                    <a:prstGeom prst="rect">
                      <a:avLst/>
                    </a:prstGeom>
                    <a:noFill/>
                    <a:ln w="9525">
                      <a:noFill/>
                      <a:miter lim="800000"/>
                      <a:headEnd/>
                      <a:tailEnd/>
                    </a:ln>
                  </pic:spPr>
                </pic:pic>
              </a:graphicData>
            </a:graphic>
          </wp:inline>
        </w:drawing>
      </w:r>
    </w:p>
    <w:p w:rsidR="00CD3598" w:rsidRPr="00A367A8" w:rsidRDefault="00CD3598" w:rsidP="00595972">
      <w:pPr>
        <w:pStyle w:val="ListParagraph"/>
        <w:ind w:left="1080"/>
        <w:jc w:val="both"/>
        <w:rPr>
          <w:rFonts w:ascii="Times New Roman" w:hAnsi="Times New Roman" w:cs="Times New Roman"/>
          <w:sz w:val="26"/>
          <w:szCs w:val="26"/>
        </w:rPr>
      </w:pPr>
    </w:p>
    <w:p w:rsidR="00A367A8" w:rsidRDefault="00A367A8" w:rsidP="00A367A8">
      <w:pPr>
        <w:pStyle w:val="ListParagraph"/>
        <w:ind w:left="1080"/>
        <w:jc w:val="both"/>
        <w:rPr>
          <w:rFonts w:ascii="Times New Roman" w:hAnsi="Times New Roman" w:cs="Times New Roman"/>
          <w:sz w:val="26"/>
          <w:szCs w:val="26"/>
        </w:rPr>
      </w:pPr>
    </w:p>
    <w:p w:rsidR="00CD3598" w:rsidRPr="00CD3598" w:rsidRDefault="00A367A8"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Display the structure and contents of the DEPT50 view.</w:t>
      </w:r>
      <w:r w:rsidRPr="00A367A8">
        <w:rPr>
          <w:rFonts w:ascii="Times New Roman" w:hAnsi="Times New Roman" w:cs="Times New Roman"/>
          <w:b/>
          <w:bCs/>
          <w:sz w:val="26"/>
          <w:szCs w:val="26"/>
        </w:rPr>
        <w:t xml:space="preserve">     </w:t>
      </w:r>
    </w:p>
    <w:p w:rsidR="00CD3598" w:rsidRDefault="00CD3598" w:rsidP="00CD3598">
      <w:pPr>
        <w:pStyle w:val="ListParagraph"/>
        <w:ind w:left="1080"/>
        <w:jc w:val="both"/>
        <w:rPr>
          <w:rFonts w:ascii="Times New Roman" w:hAnsi="Times New Roman" w:cs="Times New Roman"/>
          <w:b/>
          <w:bCs/>
          <w:sz w:val="26"/>
          <w:szCs w:val="26"/>
        </w:rPr>
      </w:pPr>
    </w:p>
    <w:p w:rsidR="00A367A8" w:rsidRPr="00A367A8" w:rsidRDefault="00CD3598" w:rsidP="00CD3598">
      <w:pPr>
        <w:pStyle w:val="ListParagraph"/>
        <w:ind w:left="1080"/>
        <w:jc w:val="both"/>
        <w:rPr>
          <w:rFonts w:ascii="Times New Roman" w:hAnsi="Times New Roman" w:cs="Times New Roman"/>
          <w:sz w:val="26"/>
          <w:szCs w:val="26"/>
        </w:rPr>
      </w:pPr>
      <w:r>
        <w:rPr>
          <w:rFonts w:ascii="Times New Roman" w:hAnsi="Times New Roman" w:cs="Times New Roman"/>
          <w:b/>
          <w:bCs/>
          <w:noProof/>
          <w:sz w:val="26"/>
          <w:szCs w:val="26"/>
        </w:rPr>
        <w:drawing>
          <wp:inline distT="0" distB="0" distL="0" distR="0">
            <wp:extent cx="1991237" cy="4146997"/>
            <wp:effectExtent l="19050" t="0" r="901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991854" cy="4148282"/>
                    </a:xfrm>
                    <a:prstGeom prst="rect">
                      <a:avLst/>
                    </a:prstGeom>
                    <a:noFill/>
                    <a:ln w="9525">
                      <a:noFill/>
                      <a:miter lim="800000"/>
                      <a:headEnd/>
                      <a:tailEnd/>
                    </a:ln>
                  </pic:spPr>
                </pic:pic>
              </a:graphicData>
            </a:graphic>
          </wp:inline>
        </w:drawing>
      </w:r>
      <w:r w:rsidR="00A367A8" w:rsidRPr="00A367A8">
        <w:rPr>
          <w:rFonts w:ascii="Times New Roman" w:hAnsi="Times New Roman" w:cs="Times New Roman"/>
          <w:b/>
          <w:bCs/>
          <w:sz w:val="26"/>
          <w:szCs w:val="26"/>
        </w:rPr>
        <w:t xml:space="preserve">  </w:t>
      </w:r>
    </w:p>
    <w:p w:rsidR="00A367A8" w:rsidRDefault="00A367A8" w:rsidP="00A367A8">
      <w:pPr>
        <w:pStyle w:val="ListParagraph"/>
        <w:ind w:left="1080"/>
        <w:jc w:val="both"/>
        <w:rPr>
          <w:rFonts w:ascii="Times New Roman" w:hAnsi="Times New Roman" w:cs="Times New Roman"/>
          <w:sz w:val="26"/>
          <w:szCs w:val="26"/>
        </w:rPr>
      </w:pPr>
    </w:p>
    <w:p w:rsidR="0037791E" w:rsidRDefault="005917B9"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Test your view. Attempt to reassign Matos to department 80.</w:t>
      </w:r>
    </w:p>
    <w:p w:rsidR="00A46F7D" w:rsidRDefault="00A46F7D" w:rsidP="00A46F7D">
      <w:pPr>
        <w:pStyle w:val="ListParagraph"/>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92750" cy="26466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92750" cy="2646680"/>
                    </a:xfrm>
                    <a:prstGeom prst="rect">
                      <a:avLst/>
                    </a:prstGeom>
                    <a:noFill/>
                    <a:ln w="9525">
                      <a:noFill/>
                      <a:miter lim="800000"/>
                      <a:headEnd/>
                      <a:tailEnd/>
                    </a:ln>
                  </pic:spPr>
                </pic:pic>
              </a:graphicData>
            </a:graphic>
          </wp:inline>
        </w:drawing>
      </w:r>
    </w:p>
    <w:p w:rsidR="00A367A8" w:rsidRPr="00A367A8" w:rsidRDefault="00A367A8" w:rsidP="00A367A8">
      <w:pPr>
        <w:pStyle w:val="ListParagraph"/>
        <w:rPr>
          <w:rFonts w:ascii="Times New Roman" w:hAnsi="Times New Roman" w:cs="Times New Roman"/>
          <w:sz w:val="26"/>
          <w:szCs w:val="26"/>
        </w:rPr>
      </w:pPr>
    </w:p>
    <w:p w:rsidR="00A367A8" w:rsidRPr="00A367A8" w:rsidRDefault="00A367A8" w:rsidP="00A367A8">
      <w:pPr>
        <w:jc w:val="both"/>
        <w:rPr>
          <w:rFonts w:ascii="Times New Roman" w:hAnsi="Times New Roman" w:cs="Times New Roman"/>
          <w:sz w:val="26"/>
          <w:szCs w:val="26"/>
        </w:rPr>
      </w:pPr>
    </w:p>
    <w:p w:rsidR="00A367A8" w:rsidRPr="00A367A8" w:rsidRDefault="00A367A8" w:rsidP="00A367A8">
      <w:pPr>
        <w:pStyle w:val="IntenseQuote"/>
        <w:ind w:left="0"/>
        <w:jc w:val="left"/>
        <w:rPr>
          <w:b/>
          <w:sz w:val="32"/>
        </w:rPr>
      </w:pPr>
      <w:r w:rsidRPr="00A367A8">
        <w:rPr>
          <w:b/>
          <w:sz w:val="32"/>
        </w:rPr>
        <w:t>Part 2</w:t>
      </w:r>
    </w:p>
    <w:p w:rsidR="00DE1DC2" w:rsidRPr="00DE1DC2" w:rsidRDefault="005917B9" w:rsidP="00DE1DC2">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You need a sequence that can be used with the PRIMARY KEY column of the DEPT</w:t>
      </w:r>
      <w:r w:rsidR="00A367A8">
        <w:rPr>
          <w:rFonts w:ascii="Times New Roman" w:hAnsi="Times New Roman" w:cs="Times New Roman"/>
          <w:sz w:val="26"/>
          <w:szCs w:val="26"/>
        </w:rPr>
        <w:t xml:space="preserve"> table. The </w:t>
      </w:r>
      <w:r w:rsidRPr="00A367A8">
        <w:rPr>
          <w:rFonts w:ascii="Times New Roman" w:hAnsi="Times New Roman" w:cs="Times New Roman"/>
          <w:sz w:val="26"/>
          <w:szCs w:val="26"/>
        </w:rPr>
        <w:t>sequence should start at 200 and have a maximum value of 1,000. Have your sequence increment by 10. Name the sequence DEPT_ID_SEQ.</w:t>
      </w:r>
    </w:p>
    <w:p w:rsidR="00933714" w:rsidRPr="00A367A8" w:rsidRDefault="00933714" w:rsidP="00933714">
      <w:pPr>
        <w:pStyle w:val="ListParagraph"/>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89880" cy="137795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389880" cy="1377950"/>
                    </a:xfrm>
                    <a:prstGeom prst="rect">
                      <a:avLst/>
                    </a:prstGeom>
                    <a:noFill/>
                    <a:ln w="9525">
                      <a:noFill/>
                      <a:miter lim="800000"/>
                      <a:headEnd/>
                      <a:tailEnd/>
                    </a:ln>
                  </pic:spPr>
                </pic:pic>
              </a:graphicData>
            </a:graphic>
          </wp:inline>
        </w:drawing>
      </w:r>
    </w:p>
    <w:p w:rsidR="00A367A8" w:rsidRDefault="00A367A8" w:rsidP="00A367A8">
      <w:pPr>
        <w:pStyle w:val="ListParagraph"/>
        <w:ind w:left="1080"/>
        <w:jc w:val="both"/>
        <w:rPr>
          <w:rFonts w:ascii="Times New Roman" w:hAnsi="Times New Roman" w:cs="Times New Roman"/>
          <w:sz w:val="26"/>
          <w:szCs w:val="26"/>
        </w:rPr>
      </w:pPr>
    </w:p>
    <w:p w:rsidR="00DE1DC2" w:rsidRDefault="00DE1DC2" w:rsidP="00A367A8">
      <w:pPr>
        <w:pStyle w:val="ListParagraph"/>
        <w:ind w:left="1080"/>
        <w:jc w:val="both"/>
        <w:rPr>
          <w:rFonts w:ascii="Times New Roman" w:hAnsi="Times New Roman" w:cs="Times New Roman"/>
          <w:sz w:val="26"/>
          <w:szCs w:val="26"/>
        </w:rPr>
      </w:pPr>
    </w:p>
    <w:p w:rsidR="00DE1DC2" w:rsidRDefault="00DE1DC2" w:rsidP="00A367A8">
      <w:pPr>
        <w:pStyle w:val="ListParagraph"/>
        <w:ind w:left="1080"/>
        <w:jc w:val="both"/>
        <w:rPr>
          <w:rFonts w:ascii="Times New Roman" w:hAnsi="Times New Roman" w:cs="Times New Roman"/>
          <w:sz w:val="26"/>
          <w:szCs w:val="26"/>
        </w:rPr>
      </w:pPr>
    </w:p>
    <w:p w:rsidR="00DE1DC2" w:rsidRDefault="00DE1DC2" w:rsidP="00A367A8">
      <w:pPr>
        <w:pStyle w:val="ListParagraph"/>
        <w:ind w:left="1080"/>
        <w:jc w:val="both"/>
        <w:rPr>
          <w:rFonts w:ascii="Times New Roman" w:hAnsi="Times New Roman" w:cs="Times New Roman"/>
          <w:sz w:val="26"/>
          <w:szCs w:val="26"/>
        </w:rPr>
      </w:pPr>
    </w:p>
    <w:p w:rsidR="00DE1DC2" w:rsidRDefault="00DE1DC2" w:rsidP="00A367A8">
      <w:pPr>
        <w:pStyle w:val="ListParagraph"/>
        <w:ind w:left="1080"/>
        <w:jc w:val="both"/>
        <w:rPr>
          <w:rFonts w:ascii="Times New Roman" w:hAnsi="Times New Roman" w:cs="Times New Roman"/>
          <w:sz w:val="26"/>
          <w:szCs w:val="26"/>
        </w:rPr>
      </w:pPr>
    </w:p>
    <w:p w:rsidR="00DE1DC2" w:rsidRDefault="00DE1DC2" w:rsidP="00A367A8">
      <w:pPr>
        <w:pStyle w:val="ListParagraph"/>
        <w:ind w:left="1080"/>
        <w:jc w:val="both"/>
        <w:rPr>
          <w:rFonts w:ascii="Times New Roman" w:hAnsi="Times New Roman" w:cs="Times New Roman"/>
          <w:sz w:val="26"/>
          <w:szCs w:val="26"/>
        </w:rPr>
      </w:pPr>
    </w:p>
    <w:p w:rsidR="00DE1DC2" w:rsidRDefault="00DE1DC2" w:rsidP="00A367A8">
      <w:pPr>
        <w:pStyle w:val="ListParagraph"/>
        <w:ind w:left="1080"/>
        <w:jc w:val="both"/>
        <w:rPr>
          <w:rFonts w:ascii="Times New Roman" w:hAnsi="Times New Roman" w:cs="Times New Roman"/>
          <w:sz w:val="26"/>
          <w:szCs w:val="26"/>
        </w:rPr>
      </w:pPr>
    </w:p>
    <w:p w:rsidR="0037791E" w:rsidRDefault="005917B9"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To test your sequence, write a script to insert two rows in the DEPT table. Be sure to use the sequence that you created for the ID column. Add two departments: Education and Administration. Confirm your additions. Run the commands in your script.</w:t>
      </w:r>
    </w:p>
    <w:p w:rsidR="001C0CD4" w:rsidRPr="001C0CD4" w:rsidRDefault="001C0CD4" w:rsidP="001C0CD4">
      <w:pPr>
        <w:jc w:val="both"/>
        <w:rPr>
          <w:rFonts w:ascii="Times New Roman" w:hAnsi="Times New Roman" w:cs="Times New Roman"/>
          <w:sz w:val="26"/>
          <w:szCs w:val="26"/>
        </w:rPr>
      </w:pPr>
    </w:p>
    <w:p w:rsidR="00A367A8" w:rsidRDefault="00A367A8" w:rsidP="00A367A8">
      <w:pPr>
        <w:pStyle w:val="ListParagraph"/>
        <w:ind w:left="1080"/>
        <w:jc w:val="both"/>
        <w:rPr>
          <w:rFonts w:ascii="Times New Roman" w:hAnsi="Times New Roman" w:cs="Times New Roman"/>
          <w:sz w:val="26"/>
          <w:szCs w:val="26"/>
        </w:rPr>
      </w:pPr>
    </w:p>
    <w:p w:rsidR="0037791E" w:rsidRDefault="005917B9"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Create a nonunique index on the NAME column in the DEPT table.</w:t>
      </w:r>
    </w:p>
    <w:p w:rsidR="001C0CD4" w:rsidRPr="00A367A8" w:rsidRDefault="001C0CD4" w:rsidP="001C0CD4">
      <w:pPr>
        <w:pStyle w:val="ListParagraph"/>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60365" cy="1513205"/>
            <wp:effectExtent l="1905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60365" cy="1513205"/>
                    </a:xfrm>
                    <a:prstGeom prst="rect">
                      <a:avLst/>
                    </a:prstGeom>
                    <a:noFill/>
                    <a:ln w="9525">
                      <a:noFill/>
                      <a:miter lim="800000"/>
                      <a:headEnd/>
                      <a:tailEnd/>
                    </a:ln>
                  </pic:spPr>
                </pic:pic>
              </a:graphicData>
            </a:graphic>
          </wp:inline>
        </w:drawing>
      </w:r>
    </w:p>
    <w:p w:rsidR="00A367A8" w:rsidRDefault="00A367A8" w:rsidP="00A367A8">
      <w:pPr>
        <w:pStyle w:val="ListParagraph"/>
        <w:ind w:left="1080"/>
        <w:jc w:val="both"/>
        <w:rPr>
          <w:rFonts w:ascii="Times New Roman" w:hAnsi="Times New Roman" w:cs="Times New Roman"/>
          <w:sz w:val="26"/>
          <w:szCs w:val="26"/>
        </w:rPr>
      </w:pPr>
    </w:p>
    <w:p w:rsidR="0037791E" w:rsidRDefault="005917B9"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Create a synonym for your EMPLOYEES table. Call it EMP.</w:t>
      </w:r>
    </w:p>
    <w:p w:rsidR="001C0CD4" w:rsidRPr="00A367A8" w:rsidRDefault="001C0CD4" w:rsidP="001C0CD4">
      <w:pPr>
        <w:pStyle w:val="ListParagraph"/>
        <w:ind w:left="10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05450" cy="152590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505450" cy="1525905"/>
                    </a:xfrm>
                    <a:prstGeom prst="rect">
                      <a:avLst/>
                    </a:prstGeom>
                    <a:noFill/>
                    <a:ln w="9525">
                      <a:noFill/>
                      <a:miter lim="800000"/>
                      <a:headEnd/>
                      <a:tailEnd/>
                    </a:ln>
                  </pic:spPr>
                </pic:pic>
              </a:graphicData>
            </a:graphic>
          </wp:inline>
        </w:drawing>
      </w:r>
    </w:p>
    <w:p w:rsidR="00B923CA" w:rsidRPr="00A367A8" w:rsidRDefault="00B923CA" w:rsidP="00A367A8">
      <w:pPr>
        <w:jc w:val="both"/>
        <w:rPr>
          <w:rFonts w:ascii="Times New Roman" w:hAnsi="Times New Roman" w:cs="Times New Roman"/>
          <w:sz w:val="26"/>
          <w:szCs w:val="26"/>
        </w:rPr>
      </w:pPr>
    </w:p>
    <w:sectPr w:rsidR="00B923CA" w:rsidRPr="00A367A8" w:rsidSect="003779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6AC0"/>
    <w:multiLevelType w:val="hybridMultilevel"/>
    <w:tmpl w:val="08B21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12359"/>
    <w:multiLevelType w:val="hybridMultilevel"/>
    <w:tmpl w:val="97FACD4E"/>
    <w:lvl w:ilvl="0" w:tplc="27CAF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34B5"/>
    <w:multiLevelType w:val="hybridMultilevel"/>
    <w:tmpl w:val="866C5C2A"/>
    <w:lvl w:ilvl="0" w:tplc="494680C8">
      <w:start w:val="7"/>
      <w:numFmt w:val="decimal"/>
      <w:lvlText w:val="%1."/>
      <w:lvlJc w:val="left"/>
      <w:pPr>
        <w:tabs>
          <w:tab w:val="num" w:pos="720"/>
        </w:tabs>
        <w:ind w:left="720" w:hanging="360"/>
      </w:pPr>
    </w:lvl>
    <w:lvl w:ilvl="1" w:tplc="F3FE211A" w:tentative="1">
      <w:start w:val="1"/>
      <w:numFmt w:val="decimal"/>
      <w:lvlText w:val="%2."/>
      <w:lvlJc w:val="left"/>
      <w:pPr>
        <w:tabs>
          <w:tab w:val="num" w:pos="1440"/>
        </w:tabs>
        <w:ind w:left="1440" w:hanging="360"/>
      </w:pPr>
    </w:lvl>
    <w:lvl w:ilvl="2" w:tplc="4060FF1A">
      <w:start w:val="1"/>
      <w:numFmt w:val="decimal"/>
      <w:lvlText w:val="%3."/>
      <w:lvlJc w:val="left"/>
      <w:pPr>
        <w:tabs>
          <w:tab w:val="num" w:pos="2160"/>
        </w:tabs>
        <w:ind w:left="2160" w:hanging="360"/>
      </w:pPr>
    </w:lvl>
    <w:lvl w:ilvl="3" w:tplc="15501B6C" w:tentative="1">
      <w:start w:val="1"/>
      <w:numFmt w:val="decimal"/>
      <w:lvlText w:val="%4."/>
      <w:lvlJc w:val="left"/>
      <w:pPr>
        <w:tabs>
          <w:tab w:val="num" w:pos="2880"/>
        </w:tabs>
        <w:ind w:left="2880" w:hanging="360"/>
      </w:pPr>
    </w:lvl>
    <w:lvl w:ilvl="4" w:tplc="4FA85EA0" w:tentative="1">
      <w:start w:val="1"/>
      <w:numFmt w:val="decimal"/>
      <w:lvlText w:val="%5."/>
      <w:lvlJc w:val="left"/>
      <w:pPr>
        <w:tabs>
          <w:tab w:val="num" w:pos="3600"/>
        </w:tabs>
        <w:ind w:left="3600" w:hanging="360"/>
      </w:pPr>
    </w:lvl>
    <w:lvl w:ilvl="5" w:tplc="8088496C" w:tentative="1">
      <w:start w:val="1"/>
      <w:numFmt w:val="decimal"/>
      <w:lvlText w:val="%6."/>
      <w:lvlJc w:val="left"/>
      <w:pPr>
        <w:tabs>
          <w:tab w:val="num" w:pos="4320"/>
        </w:tabs>
        <w:ind w:left="4320" w:hanging="360"/>
      </w:pPr>
    </w:lvl>
    <w:lvl w:ilvl="6" w:tplc="053661C8" w:tentative="1">
      <w:start w:val="1"/>
      <w:numFmt w:val="decimal"/>
      <w:lvlText w:val="%7."/>
      <w:lvlJc w:val="left"/>
      <w:pPr>
        <w:tabs>
          <w:tab w:val="num" w:pos="5040"/>
        </w:tabs>
        <w:ind w:left="5040" w:hanging="360"/>
      </w:pPr>
    </w:lvl>
    <w:lvl w:ilvl="7" w:tplc="965CB40A" w:tentative="1">
      <w:start w:val="1"/>
      <w:numFmt w:val="decimal"/>
      <w:lvlText w:val="%8."/>
      <w:lvlJc w:val="left"/>
      <w:pPr>
        <w:tabs>
          <w:tab w:val="num" w:pos="5760"/>
        </w:tabs>
        <w:ind w:left="5760" w:hanging="360"/>
      </w:pPr>
    </w:lvl>
    <w:lvl w:ilvl="8" w:tplc="798A1978" w:tentative="1">
      <w:start w:val="1"/>
      <w:numFmt w:val="decimal"/>
      <w:lvlText w:val="%9."/>
      <w:lvlJc w:val="left"/>
      <w:pPr>
        <w:tabs>
          <w:tab w:val="num" w:pos="6480"/>
        </w:tabs>
        <w:ind w:left="6480" w:hanging="360"/>
      </w:pPr>
    </w:lvl>
  </w:abstractNum>
  <w:abstractNum w:abstractNumId="3">
    <w:nsid w:val="62CD0B98"/>
    <w:multiLevelType w:val="hybridMultilevel"/>
    <w:tmpl w:val="E19CDFEC"/>
    <w:lvl w:ilvl="0" w:tplc="DDEC63C0">
      <w:start w:val="6"/>
      <w:numFmt w:val="decimal"/>
      <w:lvlText w:val="%1."/>
      <w:lvlJc w:val="left"/>
      <w:pPr>
        <w:tabs>
          <w:tab w:val="num" w:pos="720"/>
        </w:tabs>
        <w:ind w:left="720" w:hanging="360"/>
      </w:pPr>
    </w:lvl>
    <w:lvl w:ilvl="1" w:tplc="527E41A8" w:tentative="1">
      <w:start w:val="1"/>
      <w:numFmt w:val="decimal"/>
      <w:lvlText w:val="%2."/>
      <w:lvlJc w:val="left"/>
      <w:pPr>
        <w:tabs>
          <w:tab w:val="num" w:pos="1440"/>
        </w:tabs>
        <w:ind w:left="1440" w:hanging="360"/>
      </w:pPr>
    </w:lvl>
    <w:lvl w:ilvl="2" w:tplc="18F4A352">
      <w:start w:val="1"/>
      <w:numFmt w:val="decimal"/>
      <w:lvlText w:val="%3."/>
      <w:lvlJc w:val="left"/>
      <w:pPr>
        <w:tabs>
          <w:tab w:val="num" w:pos="2160"/>
        </w:tabs>
        <w:ind w:left="2160" w:hanging="360"/>
      </w:pPr>
    </w:lvl>
    <w:lvl w:ilvl="3" w:tplc="2E04BB18" w:tentative="1">
      <w:start w:val="1"/>
      <w:numFmt w:val="decimal"/>
      <w:lvlText w:val="%4."/>
      <w:lvlJc w:val="left"/>
      <w:pPr>
        <w:tabs>
          <w:tab w:val="num" w:pos="2880"/>
        </w:tabs>
        <w:ind w:left="2880" w:hanging="360"/>
      </w:pPr>
    </w:lvl>
    <w:lvl w:ilvl="4" w:tplc="2BAA76D2" w:tentative="1">
      <w:start w:val="1"/>
      <w:numFmt w:val="decimal"/>
      <w:lvlText w:val="%5."/>
      <w:lvlJc w:val="left"/>
      <w:pPr>
        <w:tabs>
          <w:tab w:val="num" w:pos="3600"/>
        </w:tabs>
        <w:ind w:left="3600" w:hanging="360"/>
      </w:pPr>
    </w:lvl>
    <w:lvl w:ilvl="5" w:tplc="D6C82DD6" w:tentative="1">
      <w:start w:val="1"/>
      <w:numFmt w:val="decimal"/>
      <w:lvlText w:val="%6."/>
      <w:lvlJc w:val="left"/>
      <w:pPr>
        <w:tabs>
          <w:tab w:val="num" w:pos="4320"/>
        </w:tabs>
        <w:ind w:left="4320" w:hanging="360"/>
      </w:pPr>
    </w:lvl>
    <w:lvl w:ilvl="6" w:tplc="D830289A" w:tentative="1">
      <w:start w:val="1"/>
      <w:numFmt w:val="decimal"/>
      <w:lvlText w:val="%7."/>
      <w:lvlJc w:val="left"/>
      <w:pPr>
        <w:tabs>
          <w:tab w:val="num" w:pos="5040"/>
        </w:tabs>
        <w:ind w:left="5040" w:hanging="360"/>
      </w:pPr>
    </w:lvl>
    <w:lvl w:ilvl="7" w:tplc="202CB8B4" w:tentative="1">
      <w:start w:val="1"/>
      <w:numFmt w:val="decimal"/>
      <w:lvlText w:val="%8."/>
      <w:lvlJc w:val="left"/>
      <w:pPr>
        <w:tabs>
          <w:tab w:val="num" w:pos="5760"/>
        </w:tabs>
        <w:ind w:left="5760" w:hanging="360"/>
      </w:pPr>
    </w:lvl>
    <w:lvl w:ilvl="8" w:tplc="791CB960"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savePreviewPicture/>
  <w:compat/>
  <w:rsids>
    <w:rsidRoot w:val="00A367A8"/>
    <w:rsid w:val="000C796D"/>
    <w:rsid w:val="001C0CD4"/>
    <w:rsid w:val="0037791E"/>
    <w:rsid w:val="005917B9"/>
    <w:rsid w:val="00595972"/>
    <w:rsid w:val="006516B0"/>
    <w:rsid w:val="00933714"/>
    <w:rsid w:val="00A367A8"/>
    <w:rsid w:val="00A46F7D"/>
    <w:rsid w:val="00B67164"/>
    <w:rsid w:val="00B923CA"/>
    <w:rsid w:val="00CD3598"/>
    <w:rsid w:val="00DB7D2C"/>
    <w:rsid w:val="00DE1DC2"/>
    <w:rsid w:val="00EF4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367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367A8"/>
    <w:rPr>
      <w:i/>
      <w:iCs/>
      <w:color w:val="5B9BD5" w:themeColor="accent1"/>
    </w:rPr>
  </w:style>
  <w:style w:type="paragraph" w:styleId="ListParagraph">
    <w:name w:val="List Paragraph"/>
    <w:basedOn w:val="Normal"/>
    <w:uiPriority w:val="34"/>
    <w:qFormat/>
    <w:rsid w:val="00A367A8"/>
    <w:pPr>
      <w:ind w:left="720"/>
      <w:contextualSpacing/>
    </w:pPr>
  </w:style>
  <w:style w:type="paragraph" w:styleId="BalloonText">
    <w:name w:val="Balloon Text"/>
    <w:basedOn w:val="Normal"/>
    <w:link w:val="BalloonTextChar"/>
    <w:uiPriority w:val="99"/>
    <w:semiHidden/>
    <w:unhideWhenUsed/>
    <w:rsid w:val="00DB7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D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7514088">
      <w:bodyDiv w:val="1"/>
      <w:marLeft w:val="0"/>
      <w:marRight w:val="0"/>
      <w:marTop w:val="0"/>
      <w:marBottom w:val="0"/>
      <w:divBdr>
        <w:top w:val="none" w:sz="0" w:space="0" w:color="auto"/>
        <w:left w:val="none" w:sz="0" w:space="0" w:color="auto"/>
        <w:bottom w:val="none" w:sz="0" w:space="0" w:color="auto"/>
        <w:right w:val="none" w:sz="0" w:space="0" w:color="auto"/>
      </w:divBdr>
    </w:div>
    <w:div w:id="746073274">
      <w:bodyDiv w:val="1"/>
      <w:marLeft w:val="0"/>
      <w:marRight w:val="0"/>
      <w:marTop w:val="0"/>
      <w:marBottom w:val="0"/>
      <w:divBdr>
        <w:top w:val="none" w:sz="0" w:space="0" w:color="auto"/>
        <w:left w:val="none" w:sz="0" w:space="0" w:color="auto"/>
        <w:bottom w:val="none" w:sz="0" w:space="0" w:color="auto"/>
        <w:right w:val="none" w:sz="0" w:space="0" w:color="auto"/>
      </w:divBdr>
      <w:divsChild>
        <w:div w:id="1332100725">
          <w:marLeft w:val="749"/>
          <w:marRight w:val="0"/>
          <w:marTop w:val="86"/>
          <w:marBottom w:val="0"/>
          <w:divBdr>
            <w:top w:val="none" w:sz="0" w:space="0" w:color="auto"/>
            <w:left w:val="none" w:sz="0" w:space="0" w:color="auto"/>
            <w:bottom w:val="none" w:sz="0" w:space="0" w:color="auto"/>
            <w:right w:val="none" w:sz="0" w:space="0" w:color="auto"/>
          </w:divBdr>
        </w:div>
      </w:divsChild>
    </w:div>
    <w:div w:id="1608849792">
      <w:bodyDiv w:val="1"/>
      <w:marLeft w:val="0"/>
      <w:marRight w:val="0"/>
      <w:marTop w:val="0"/>
      <w:marBottom w:val="0"/>
      <w:divBdr>
        <w:top w:val="none" w:sz="0" w:space="0" w:color="auto"/>
        <w:left w:val="none" w:sz="0" w:space="0" w:color="auto"/>
        <w:bottom w:val="none" w:sz="0" w:space="0" w:color="auto"/>
        <w:right w:val="none" w:sz="0" w:space="0" w:color="auto"/>
      </w:divBdr>
      <w:divsChild>
        <w:div w:id="1554655679">
          <w:marLeft w:val="734"/>
          <w:marRight w:val="0"/>
          <w:marTop w:val="0"/>
          <w:marBottom w:val="0"/>
          <w:divBdr>
            <w:top w:val="none" w:sz="0" w:space="0" w:color="auto"/>
            <w:left w:val="none" w:sz="0" w:space="0" w:color="auto"/>
            <w:bottom w:val="none" w:sz="0" w:space="0" w:color="auto"/>
            <w:right w:val="none" w:sz="0" w:space="0" w:color="auto"/>
          </w:divBdr>
        </w:div>
        <w:div w:id="1037199685">
          <w:marLeft w:val="734"/>
          <w:marRight w:val="0"/>
          <w:marTop w:val="0"/>
          <w:marBottom w:val="0"/>
          <w:divBdr>
            <w:top w:val="none" w:sz="0" w:space="0" w:color="auto"/>
            <w:left w:val="none" w:sz="0" w:space="0" w:color="auto"/>
            <w:bottom w:val="none" w:sz="0" w:space="0" w:color="auto"/>
            <w:right w:val="none" w:sz="0" w:space="0" w:color="auto"/>
          </w:divBdr>
        </w:div>
        <w:div w:id="617182745">
          <w:marLeft w:val="734"/>
          <w:marRight w:val="0"/>
          <w:marTop w:val="0"/>
          <w:marBottom w:val="0"/>
          <w:divBdr>
            <w:top w:val="none" w:sz="0" w:space="0" w:color="auto"/>
            <w:left w:val="none" w:sz="0" w:space="0" w:color="auto"/>
            <w:bottom w:val="none" w:sz="0" w:space="0" w:color="auto"/>
            <w:right w:val="none" w:sz="0" w:space="0" w:color="auto"/>
          </w:divBdr>
        </w:div>
        <w:div w:id="751002867">
          <w:marLeft w:val="7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lfondeur</dc:creator>
  <cp:keywords/>
  <dc:description/>
  <cp:lastModifiedBy>Isac Peñaló</cp:lastModifiedBy>
  <cp:revision>9</cp:revision>
  <dcterms:created xsi:type="dcterms:W3CDTF">2016-07-17T00:57:00Z</dcterms:created>
  <dcterms:modified xsi:type="dcterms:W3CDTF">2018-12-05T18:26:00Z</dcterms:modified>
</cp:coreProperties>
</file>