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27DE3" w14:textId="77777777" w:rsidR="00881A91" w:rsidRPr="00881A91" w:rsidRDefault="00881A91" w:rsidP="00881A91">
      <w:r w:rsidRPr="00881A91">
        <w:t>The following table summarizes the models, methods, and the associated maximum achieved accuracies or success rates mentioned across the provided sources, organized by the respective primary study or review section.</w:t>
      </w:r>
    </w:p>
    <w:p w14:paraId="1C844A87" w14:textId="77777777" w:rsidR="00881A91" w:rsidRPr="00881A91" w:rsidRDefault="00881A91" w:rsidP="00881A91">
      <w:pPr>
        <w:rPr>
          <w:b/>
          <w:bCs/>
        </w:rPr>
      </w:pPr>
      <w:r w:rsidRPr="00881A91">
        <w:rPr>
          <w:b/>
          <w:bCs/>
        </w:rPr>
        <w:t>Summary of Models and Achieved Accuracies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008"/>
        <w:gridCol w:w="1862"/>
        <w:gridCol w:w="877"/>
      </w:tblGrid>
      <w:tr w:rsidR="00881A91" w:rsidRPr="00881A91" w14:paraId="56607D31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BE773" w14:textId="77777777" w:rsidR="00881A91" w:rsidRPr="00881A91" w:rsidRDefault="00881A91" w:rsidP="00881A91">
            <w:pPr>
              <w:rPr>
                <w:b/>
                <w:bCs/>
              </w:rPr>
            </w:pPr>
            <w:r w:rsidRPr="00881A91">
              <w:rPr>
                <w:b/>
                <w:bCs/>
              </w:rPr>
              <w:t>Model / Methodology</w:t>
            </w:r>
          </w:p>
        </w:tc>
        <w:tc>
          <w:tcPr>
            <w:tcW w:w="0" w:type="auto"/>
            <w:vAlign w:val="center"/>
            <w:hideMark/>
          </w:tcPr>
          <w:p w14:paraId="215AE86B" w14:textId="77777777" w:rsidR="00881A91" w:rsidRPr="00881A91" w:rsidRDefault="00881A91" w:rsidP="00881A91">
            <w:pPr>
              <w:rPr>
                <w:b/>
                <w:bCs/>
              </w:rPr>
            </w:pPr>
            <w:r w:rsidRPr="00881A91">
              <w:rPr>
                <w:b/>
                <w:bCs/>
              </w:rPr>
              <w:t>Context / Dataset</w:t>
            </w:r>
          </w:p>
        </w:tc>
        <w:tc>
          <w:tcPr>
            <w:tcW w:w="0" w:type="auto"/>
            <w:vAlign w:val="center"/>
            <w:hideMark/>
          </w:tcPr>
          <w:p w14:paraId="379308D8" w14:textId="77777777" w:rsidR="00881A91" w:rsidRPr="00881A91" w:rsidRDefault="00881A91" w:rsidP="00881A91">
            <w:pPr>
              <w:rPr>
                <w:b/>
                <w:bCs/>
              </w:rPr>
            </w:pPr>
            <w:r w:rsidRPr="00881A91">
              <w:rPr>
                <w:b/>
                <w:bCs/>
              </w:rPr>
              <w:t>Accuracy / Success Rate (%)</w:t>
            </w:r>
          </w:p>
        </w:tc>
        <w:tc>
          <w:tcPr>
            <w:tcW w:w="0" w:type="auto"/>
            <w:vAlign w:val="center"/>
            <w:hideMark/>
          </w:tcPr>
          <w:p w14:paraId="1EC7143F" w14:textId="77777777" w:rsidR="00881A91" w:rsidRPr="00881A91" w:rsidRDefault="00881A91" w:rsidP="00881A91">
            <w:pPr>
              <w:rPr>
                <w:b/>
                <w:bCs/>
              </w:rPr>
            </w:pPr>
            <w:r w:rsidRPr="00881A91">
              <w:rPr>
                <w:b/>
                <w:bCs/>
              </w:rPr>
              <w:t>Citation</w:t>
            </w:r>
          </w:p>
        </w:tc>
      </w:tr>
      <w:tr w:rsidR="00881A91" w:rsidRPr="00881A91" w14:paraId="4C838718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FA581" w14:textId="77777777" w:rsidR="00881A91" w:rsidRPr="00881A91" w:rsidRDefault="00881A91" w:rsidP="00881A91">
            <w:r w:rsidRPr="00881A91">
              <w:t>ANN (3:12:1 structure)</w:t>
            </w:r>
          </w:p>
        </w:tc>
        <w:tc>
          <w:tcPr>
            <w:tcW w:w="0" w:type="auto"/>
            <w:vAlign w:val="center"/>
            <w:hideMark/>
          </w:tcPr>
          <w:p w14:paraId="436D247F" w14:textId="77777777" w:rsidR="00881A91" w:rsidRPr="00881A91" w:rsidRDefault="00881A91" w:rsidP="00881A91">
            <w:r w:rsidRPr="00881A91">
              <w:t>Distinguishing normal from defective bearings</w:t>
            </w:r>
          </w:p>
        </w:tc>
        <w:tc>
          <w:tcPr>
            <w:tcW w:w="0" w:type="auto"/>
            <w:vAlign w:val="center"/>
            <w:hideMark/>
          </w:tcPr>
          <w:p w14:paraId="4D1E05C9" w14:textId="77777777" w:rsidR="00881A91" w:rsidRPr="00881A91" w:rsidRDefault="00881A91" w:rsidP="00881A91">
            <w:r w:rsidRPr="00881A91">
              <w:rPr>
                <w:b/>
                <w:bCs/>
              </w:rPr>
              <w:t>100% success rate</w:t>
            </w:r>
          </w:p>
        </w:tc>
        <w:tc>
          <w:tcPr>
            <w:tcW w:w="0" w:type="auto"/>
            <w:vAlign w:val="center"/>
            <w:hideMark/>
          </w:tcPr>
          <w:p w14:paraId="13D0CE35" w14:textId="77777777" w:rsidR="00881A91" w:rsidRPr="00881A91" w:rsidRDefault="00881A91" w:rsidP="00881A91"/>
        </w:tc>
      </w:tr>
      <w:tr w:rsidR="00881A91" w:rsidRPr="00881A91" w14:paraId="2DC5DB79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7444" w14:textId="77777777" w:rsidR="00881A91" w:rsidRPr="00881A91" w:rsidRDefault="00881A91" w:rsidP="00881A91">
            <w:r w:rsidRPr="00881A91">
              <w:t>ANN (3:12:1 structure)</w:t>
            </w:r>
          </w:p>
        </w:tc>
        <w:tc>
          <w:tcPr>
            <w:tcW w:w="0" w:type="auto"/>
            <w:vAlign w:val="center"/>
            <w:hideMark/>
          </w:tcPr>
          <w:p w14:paraId="469338A8" w14:textId="77777777" w:rsidR="00881A91" w:rsidRPr="00881A91" w:rsidRDefault="00881A91" w:rsidP="00881A91">
            <w:r w:rsidRPr="00881A91">
              <w:t>Classify bearing conditions into six states</w:t>
            </w:r>
          </w:p>
        </w:tc>
        <w:tc>
          <w:tcPr>
            <w:tcW w:w="0" w:type="auto"/>
            <w:vAlign w:val="center"/>
            <w:hideMark/>
          </w:tcPr>
          <w:p w14:paraId="18F16ADD" w14:textId="77777777" w:rsidR="00881A91" w:rsidRPr="00881A91" w:rsidRDefault="00881A91" w:rsidP="00881A91">
            <w:r w:rsidRPr="00881A91">
              <w:rPr>
                <w:b/>
                <w:bCs/>
              </w:rPr>
              <w:t>97% success rate</w:t>
            </w:r>
          </w:p>
        </w:tc>
        <w:tc>
          <w:tcPr>
            <w:tcW w:w="0" w:type="auto"/>
            <w:vAlign w:val="center"/>
            <w:hideMark/>
          </w:tcPr>
          <w:p w14:paraId="009D4DFF" w14:textId="77777777" w:rsidR="00881A91" w:rsidRPr="00881A91" w:rsidRDefault="00881A91" w:rsidP="00881A91"/>
        </w:tc>
      </w:tr>
      <w:tr w:rsidR="00881A91" w:rsidRPr="00881A91" w14:paraId="2C93617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816E67" w14:textId="77777777" w:rsidR="00881A91" w:rsidRPr="00881A91" w:rsidRDefault="00881A91" w:rsidP="00881A91">
            <w:r w:rsidRPr="00881A91">
              <w:t>MLP-NN / Unsupervised learning NN (Subrahmanyam and Sujatha, 1997)</w:t>
            </w:r>
          </w:p>
        </w:tc>
        <w:tc>
          <w:tcPr>
            <w:tcW w:w="0" w:type="auto"/>
            <w:vAlign w:val="center"/>
            <w:hideMark/>
          </w:tcPr>
          <w:p w14:paraId="7275224B" w14:textId="77777777" w:rsidR="00881A91" w:rsidRPr="00881A91" w:rsidRDefault="00881A91" w:rsidP="00881A91">
            <w:r w:rsidRPr="00881A91">
              <w:t>Classify ball bearing into different states</w:t>
            </w:r>
          </w:p>
        </w:tc>
        <w:tc>
          <w:tcPr>
            <w:tcW w:w="0" w:type="auto"/>
            <w:vAlign w:val="center"/>
            <w:hideMark/>
          </w:tcPr>
          <w:p w14:paraId="12B19AA3" w14:textId="77777777" w:rsidR="00881A91" w:rsidRPr="00881A91" w:rsidRDefault="00881A91" w:rsidP="00881A91">
            <w:r w:rsidRPr="00881A91">
              <w:rPr>
                <w:b/>
                <w:bCs/>
              </w:rPr>
              <w:t>100% reliability</w:t>
            </w:r>
          </w:p>
        </w:tc>
        <w:tc>
          <w:tcPr>
            <w:tcW w:w="0" w:type="auto"/>
            <w:vAlign w:val="center"/>
            <w:hideMark/>
          </w:tcPr>
          <w:p w14:paraId="428612FE" w14:textId="77777777" w:rsidR="00881A91" w:rsidRPr="00881A91" w:rsidRDefault="00881A91" w:rsidP="00881A91"/>
        </w:tc>
      </w:tr>
      <w:tr w:rsidR="00881A91" w:rsidRPr="00881A91" w14:paraId="4862AC26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E8E69" w14:textId="77777777" w:rsidR="00881A91" w:rsidRPr="00881A91" w:rsidRDefault="00881A91" w:rsidP="00881A91">
            <w:r w:rsidRPr="00881A91">
              <w:t>Trained ANN (Unspecified architecture)</w:t>
            </w:r>
          </w:p>
        </w:tc>
        <w:tc>
          <w:tcPr>
            <w:tcW w:w="0" w:type="auto"/>
            <w:vAlign w:val="center"/>
            <w:hideMark/>
          </w:tcPr>
          <w:p w14:paraId="227A21DF" w14:textId="77777777" w:rsidR="00881A91" w:rsidRPr="00881A91" w:rsidRDefault="00881A91" w:rsidP="00881A91">
            <w:r w:rsidRPr="00881A91">
              <w:t>Rolling bearing fault classification (unseen vibration data)</w:t>
            </w:r>
          </w:p>
        </w:tc>
        <w:tc>
          <w:tcPr>
            <w:tcW w:w="0" w:type="auto"/>
            <w:vAlign w:val="center"/>
            <w:hideMark/>
          </w:tcPr>
          <w:p w14:paraId="427225AE" w14:textId="77777777" w:rsidR="00881A91" w:rsidRPr="00881A91" w:rsidRDefault="00881A91" w:rsidP="00881A91">
            <w:r w:rsidRPr="00881A91">
              <w:rPr>
                <w:b/>
                <w:bCs/>
              </w:rPr>
              <w:t>100% high success rate</w:t>
            </w:r>
          </w:p>
        </w:tc>
        <w:tc>
          <w:tcPr>
            <w:tcW w:w="0" w:type="auto"/>
            <w:vAlign w:val="center"/>
            <w:hideMark/>
          </w:tcPr>
          <w:p w14:paraId="301C4A7F" w14:textId="77777777" w:rsidR="00881A91" w:rsidRPr="00881A91" w:rsidRDefault="00881A91" w:rsidP="00881A91"/>
        </w:tc>
      </w:tr>
      <w:tr w:rsidR="00881A91" w:rsidRPr="00881A91" w14:paraId="279BDF34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089F" w14:textId="77777777" w:rsidR="00881A91" w:rsidRPr="00881A91" w:rsidRDefault="00881A91" w:rsidP="00881A91">
            <w:r w:rsidRPr="00881A91">
              <w:t>ANN (Jack and Nandi, 2002, with GA feature selection)</w:t>
            </w:r>
          </w:p>
        </w:tc>
        <w:tc>
          <w:tcPr>
            <w:tcW w:w="0" w:type="auto"/>
            <w:vAlign w:val="center"/>
            <w:hideMark/>
          </w:tcPr>
          <w:p w14:paraId="341E74EF" w14:textId="77777777" w:rsidR="00881A91" w:rsidRPr="00881A91" w:rsidRDefault="00881A91" w:rsidP="00881A91">
            <w:r w:rsidRPr="00881A91">
              <w:t>Test set classification performance</w:t>
            </w:r>
          </w:p>
        </w:tc>
        <w:tc>
          <w:tcPr>
            <w:tcW w:w="0" w:type="auto"/>
            <w:vAlign w:val="center"/>
            <w:hideMark/>
          </w:tcPr>
          <w:p w14:paraId="0F78BF02" w14:textId="77777777" w:rsidR="00881A91" w:rsidRPr="00881A91" w:rsidRDefault="00881A91" w:rsidP="00881A91">
            <w:r w:rsidRPr="00881A91">
              <w:rPr>
                <w:b/>
                <w:bCs/>
              </w:rPr>
              <w:t>97.6%</w:t>
            </w:r>
          </w:p>
        </w:tc>
        <w:tc>
          <w:tcPr>
            <w:tcW w:w="0" w:type="auto"/>
            <w:vAlign w:val="center"/>
            <w:hideMark/>
          </w:tcPr>
          <w:p w14:paraId="26445C76" w14:textId="77777777" w:rsidR="00881A91" w:rsidRPr="00881A91" w:rsidRDefault="00881A91" w:rsidP="00881A91"/>
        </w:tc>
      </w:tr>
      <w:tr w:rsidR="00881A91" w:rsidRPr="00881A91" w14:paraId="2DD36A6D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E9A8B" w14:textId="77777777" w:rsidR="00881A91" w:rsidRPr="00881A91" w:rsidRDefault="00881A91" w:rsidP="00881A91">
            <w:r w:rsidRPr="00881A91">
              <w:t>SVM (Jack and Nandi, 2002, without GA feature selection)</w:t>
            </w:r>
          </w:p>
        </w:tc>
        <w:tc>
          <w:tcPr>
            <w:tcW w:w="0" w:type="auto"/>
            <w:vAlign w:val="center"/>
            <w:hideMark/>
          </w:tcPr>
          <w:p w14:paraId="0E0B995F" w14:textId="77777777" w:rsidR="00881A91" w:rsidRPr="00881A91" w:rsidRDefault="00881A91" w:rsidP="00881A91">
            <w:r w:rsidRPr="00881A91">
              <w:t>Test set classification performance</w:t>
            </w:r>
          </w:p>
        </w:tc>
        <w:tc>
          <w:tcPr>
            <w:tcW w:w="0" w:type="auto"/>
            <w:vAlign w:val="center"/>
            <w:hideMark/>
          </w:tcPr>
          <w:p w14:paraId="6E0780F0" w14:textId="77777777" w:rsidR="00881A91" w:rsidRPr="00881A91" w:rsidRDefault="00881A91" w:rsidP="00881A91">
            <w:r w:rsidRPr="00881A91">
              <w:rPr>
                <w:b/>
                <w:bCs/>
              </w:rPr>
              <w:t>80.4%</w:t>
            </w:r>
          </w:p>
        </w:tc>
        <w:tc>
          <w:tcPr>
            <w:tcW w:w="0" w:type="auto"/>
            <w:vAlign w:val="center"/>
            <w:hideMark/>
          </w:tcPr>
          <w:p w14:paraId="30EA7691" w14:textId="77777777" w:rsidR="00881A91" w:rsidRPr="00881A91" w:rsidRDefault="00881A91" w:rsidP="00881A91"/>
        </w:tc>
      </w:tr>
      <w:tr w:rsidR="00881A91" w:rsidRPr="00881A91" w14:paraId="60C9AF4F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69198" w14:textId="77777777" w:rsidR="00881A91" w:rsidRPr="00881A91" w:rsidRDefault="00881A91" w:rsidP="00881A91">
            <w:r w:rsidRPr="00881A91">
              <w:t>PNN</w:t>
            </w:r>
          </w:p>
        </w:tc>
        <w:tc>
          <w:tcPr>
            <w:tcW w:w="0" w:type="auto"/>
            <w:vAlign w:val="center"/>
            <w:hideMark/>
          </w:tcPr>
          <w:p w14:paraId="6B2C3E52" w14:textId="77777777" w:rsidR="00881A91" w:rsidRPr="00881A91" w:rsidRDefault="00881A91" w:rsidP="00881A91">
            <w:r w:rsidRPr="00881A91">
              <w:t>Rolling bearing fault detection and classification (unseen vibration data)</w:t>
            </w:r>
          </w:p>
        </w:tc>
        <w:tc>
          <w:tcPr>
            <w:tcW w:w="0" w:type="auto"/>
            <w:vAlign w:val="center"/>
            <w:hideMark/>
          </w:tcPr>
          <w:p w14:paraId="1B5FC248" w14:textId="77777777" w:rsidR="00881A91" w:rsidRPr="00881A91" w:rsidRDefault="00881A91" w:rsidP="00881A91">
            <w:r w:rsidRPr="00881A91">
              <w:rPr>
                <w:b/>
                <w:bCs/>
              </w:rPr>
              <w:t>97.5% high success rate</w:t>
            </w:r>
          </w:p>
        </w:tc>
        <w:tc>
          <w:tcPr>
            <w:tcW w:w="0" w:type="auto"/>
            <w:vAlign w:val="center"/>
            <w:hideMark/>
          </w:tcPr>
          <w:p w14:paraId="43AD0C9D" w14:textId="77777777" w:rsidR="00881A91" w:rsidRPr="00881A91" w:rsidRDefault="00881A91" w:rsidP="00881A91"/>
        </w:tc>
      </w:tr>
      <w:tr w:rsidR="00881A91" w:rsidRPr="00881A91" w14:paraId="2EC70251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76675" w14:textId="77777777" w:rsidR="00881A91" w:rsidRPr="00881A91" w:rsidRDefault="00881A91" w:rsidP="00881A91">
            <w:r w:rsidRPr="00881A91">
              <w:t>RBFNN</w:t>
            </w:r>
          </w:p>
        </w:tc>
        <w:tc>
          <w:tcPr>
            <w:tcW w:w="0" w:type="auto"/>
            <w:vAlign w:val="center"/>
            <w:hideMark/>
          </w:tcPr>
          <w:p w14:paraId="18025A8B" w14:textId="77777777" w:rsidR="00881A91" w:rsidRPr="00881A91" w:rsidRDefault="00881A91" w:rsidP="00881A91">
            <w:r w:rsidRPr="00881A91">
              <w:t>Rolling bearing fault detection and classification (unseen vibration data)</w:t>
            </w:r>
          </w:p>
        </w:tc>
        <w:tc>
          <w:tcPr>
            <w:tcW w:w="0" w:type="auto"/>
            <w:vAlign w:val="center"/>
            <w:hideMark/>
          </w:tcPr>
          <w:p w14:paraId="2D583747" w14:textId="77777777" w:rsidR="00881A91" w:rsidRPr="00881A91" w:rsidRDefault="00881A91" w:rsidP="00881A91">
            <w:r w:rsidRPr="00881A91">
              <w:rPr>
                <w:b/>
                <w:bCs/>
              </w:rPr>
              <w:t>72.1%</w:t>
            </w:r>
          </w:p>
        </w:tc>
        <w:tc>
          <w:tcPr>
            <w:tcW w:w="0" w:type="auto"/>
            <w:vAlign w:val="center"/>
            <w:hideMark/>
          </w:tcPr>
          <w:p w14:paraId="2C4D5BC9" w14:textId="77777777" w:rsidR="00881A91" w:rsidRPr="00881A91" w:rsidRDefault="00881A91" w:rsidP="00881A91"/>
        </w:tc>
      </w:tr>
      <w:tr w:rsidR="00881A91" w:rsidRPr="00881A91" w14:paraId="1B5C749A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09E2A" w14:textId="77777777" w:rsidR="00881A91" w:rsidRPr="00881A91" w:rsidRDefault="00881A91" w:rsidP="00881A91">
            <w:r w:rsidRPr="00881A91">
              <w:t>SVM</w:t>
            </w:r>
          </w:p>
        </w:tc>
        <w:tc>
          <w:tcPr>
            <w:tcW w:w="0" w:type="auto"/>
            <w:vAlign w:val="center"/>
            <w:hideMark/>
          </w:tcPr>
          <w:p w14:paraId="49B088B3" w14:textId="77777777" w:rsidR="00881A91" w:rsidRPr="00881A91" w:rsidRDefault="00881A91" w:rsidP="00881A91">
            <w:r w:rsidRPr="00881A91">
              <w:t>VBL-VA001 dataset (5-fold cross-validation)</w:t>
            </w:r>
          </w:p>
        </w:tc>
        <w:tc>
          <w:tcPr>
            <w:tcW w:w="0" w:type="auto"/>
            <w:vAlign w:val="center"/>
            <w:hideMark/>
          </w:tcPr>
          <w:p w14:paraId="147913E5" w14:textId="77777777" w:rsidR="00881A91" w:rsidRPr="00881A91" w:rsidRDefault="00881A91" w:rsidP="00881A91">
            <w:r w:rsidRPr="00881A91">
              <w:rPr>
                <w:b/>
                <w:bCs/>
              </w:rPr>
              <w:t>99.75%</w:t>
            </w:r>
            <w:r w:rsidRPr="00881A91">
              <w:t xml:space="preserve"> weighted accuracy</w:t>
            </w:r>
          </w:p>
        </w:tc>
        <w:tc>
          <w:tcPr>
            <w:tcW w:w="0" w:type="auto"/>
            <w:vAlign w:val="center"/>
            <w:hideMark/>
          </w:tcPr>
          <w:p w14:paraId="03FCFC01" w14:textId="77777777" w:rsidR="00881A91" w:rsidRPr="00881A91" w:rsidRDefault="00881A91" w:rsidP="00881A91"/>
        </w:tc>
      </w:tr>
      <w:tr w:rsidR="00881A91" w:rsidRPr="00881A91" w14:paraId="12839D9F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2014D" w14:textId="77777777" w:rsidR="00881A91" w:rsidRPr="00881A91" w:rsidRDefault="00881A91" w:rsidP="00881A91">
            <w:r w:rsidRPr="00881A91">
              <w:t>SVM</w:t>
            </w:r>
          </w:p>
        </w:tc>
        <w:tc>
          <w:tcPr>
            <w:tcW w:w="0" w:type="auto"/>
            <w:vAlign w:val="center"/>
            <w:hideMark/>
          </w:tcPr>
          <w:p w14:paraId="1328BA25" w14:textId="77777777" w:rsidR="00881A91" w:rsidRPr="00881A91" w:rsidRDefault="00881A91" w:rsidP="00881A91">
            <w:r w:rsidRPr="00881A91">
              <w:t>VBL-VA001 dataset (1-fold test)</w:t>
            </w:r>
          </w:p>
        </w:tc>
        <w:tc>
          <w:tcPr>
            <w:tcW w:w="0" w:type="auto"/>
            <w:vAlign w:val="center"/>
            <w:hideMark/>
          </w:tcPr>
          <w:p w14:paraId="1C79E8BF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  <w:r w:rsidRPr="00881A91">
              <w:t xml:space="preserve"> perfect accuracy</w:t>
            </w:r>
          </w:p>
        </w:tc>
        <w:tc>
          <w:tcPr>
            <w:tcW w:w="0" w:type="auto"/>
            <w:vAlign w:val="center"/>
            <w:hideMark/>
          </w:tcPr>
          <w:p w14:paraId="0BE2AFEC" w14:textId="77777777" w:rsidR="00881A91" w:rsidRPr="00881A91" w:rsidRDefault="00881A91" w:rsidP="00881A91"/>
        </w:tc>
      </w:tr>
      <w:tr w:rsidR="00881A91" w:rsidRPr="00881A91" w14:paraId="1D5FA33C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88AB" w14:textId="77777777" w:rsidR="00881A91" w:rsidRPr="00881A91" w:rsidRDefault="00881A91" w:rsidP="00881A91">
            <w:r w:rsidRPr="00881A91">
              <w:lastRenderedPageBreak/>
              <w:t>KNN</w:t>
            </w:r>
          </w:p>
        </w:tc>
        <w:tc>
          <w:tcPr>
            <w:tcW w:w="0" w:type="auto"/>
            <w:vAlign w:val="center"/>
            <w:hideMark/>
          </w:tcPr>
          <w:p w14:paraId="3981F2E5" w14:textId="77777777" w:rsidR="00881A91" w:rsidRPr="00881A91" w:rsidRDefault="00881A91" w:rsidP="00881A91">
            <w:r w:rsidRPr="00881A91">
              <w:t>VBL-VA001 dataset (5-fold cross-validation)</w:t>
            </w:r>
          </w:p>
        </w:tc>
        <w:tc>
          <w:tcPr>
            <w:tcW w:w="0" w:type="auto"/>
            <w:vAlign w:val="center"/>
            <w:hideMark/>
          </w:tcPr>
          <w:p w14:paraId="49500ED0" w14:textId="77777777" w:rsidR="00881A91" w:rsidRPr="00881A91" w:rsidRDefault="00881A91" w:rsidP="00881A91">
            <w:r w:rsidRPr="00881A91">
              <w:rPr>
                <w:b/>
                <w:bCs/>
              </w:rPr>
              <w:t>99.525%</w:t>
            </w:r>
          </w:p>
        </w:tc>
        <w:tc>
          <w:tcPr>
            <w:tcW w:w="0" w:type="auto"/>
            <w:vAlign w:val="center"/>
            <w:hideMark/>
          </w:tcPr>
          <w:p w14:paraId="1F551051" w14:textId="77777777" w:rsidR="00881A91" w:rsidRPr="00881A91" w:rsidRDefault="00881A91" w:rsidP="00881A91"/>
        </w:tc>
      </w:tr>
      <w:tr w:rsidR="00881A91" w:rsidRPr="00881A91" w14:paraId="09ED2E5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E3EC" w14:textId="77777777" w:rsidR="00881A91" w:rsidRPr="00881A91" w:rsidRDefault="00881A91" w:rsidP="00881A91">
            <w:r w:rsidRPr="00881A91">
              <w:t>GNB</w:t>
            </w:r>
          </w:p>
        </w:tc>
        <w:tc>
          <w:tcPr>
            <w:tcW w:w="0" w:type="auto"/>
            <w:vAlign w:val="center"/>
            <w:hideMark/>
          </w:tcPr>
          <w:p w14:paraId="7205DE9A" w14:textId="77777777" w:rsidR="00881A91" w:rsidRPr="00881A91" w:rsidRDefault="00881A91" w:rsidP="00881A91">
            <w:r w:rsidRPr="00881A91">
              <w:t>VBL-VA001 dataset (5-fold cross-validation)</w:t>
            </w:r>
          </w:p>
        </w:tc>
        <w:tc>
          <w:tcPr>
            <w:tcW w:w="0" w:type="auto"/>
            <w:vAlign w:val="center"/>
            <w:hideMark/>
          </w:tcPr>
          <w:p w14:paraId="66399C2D" w14:textId="77777777" w:rsidR="00881A91" w:rsidRPr="00881A91" w:rsidRDefault="00881A91" w:rsidP="00881A91">
            <w:r w:rsidRPr="00881A91">
              <w:rPr>
                <w:b/>
                <w:bCs/>
              </w:rPr>
              <w:t>99.375%</w:t>
            </w:r>
          </w:p>
        </w:tc>
        <w:tc>
          <w:tcPr>
            <w:tcW w:w="0" w:type="auto"/>
            <w:vAlign w:val="center"/>
            <w:hideMark/>
          </w:tcPr>
          <w:p w14:paraId="4B294948" w14:textId="77777777" w:rsidR="00881A91" w:rsidRPr="00881A91" w:rsidRDefault="00881A91" w:rsidP="00881A91"/>
        </w:tc>
      </w:tr>
      <w:tr w:rsidR="00881A91" w:rsidRPr="00881A91" w14:paraId="68B4BB9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6A720" w14:textId="77777777" w:rsidR="00881A91" w:rsidRPr="00881A91" w:rsidRDefault="00881A91" w:rsidP="00881A91">
            <w:r w:rsidRPr="00881A91">
              <w:t>Deep CNN (Wang et al., 2017)</w:t>
            </w:r>
          </w:p>
        </w:tc>
        <w:tc>
          <w:tcPr>
            <w:tcW w:w="0" w:type="auto"/>
            <w:vAlign w:val="center"/>
            <w:hideMark/>
          </w:tcPr>
          <w:p w14:paraId="5F165E53" w14:textId="77777777" w:rsidR="00881A91" w:rsidRPr="00881A91" w:rsidRDefault="00881A91" w:rsidP="00881A91">
            <w:r w:rsidRPr="00881A91">
              <w:t>Gearbox classification</w:t>
            </w:r>
          </w:p>
        </w:tc>
        <w:tc>
          <w:tcPr>
            <w:tcW w:w="0" w:type="auto"/>
            <w:vAlign w:val="center"/>
            <w:hideMark/>
          </w:tcPr>
          <w:p w14:paraId="782D7EF9" w14:textId="77777777" w:rsidR="00881A91" w:rsidRPr="00881A91" w:rsidRDefault="00881A91" w:rsidP="00881A91">
            <w:r w:rsidRPr="00881A91">
              <w:rPr>
                <w:b/>
                <w:bCs/>
              </w:rPr>
              <w:t>&gt; 99.5%</w:t>
            </w:r>
            <w:r w:rsidRPr="00881A91"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046D1B16" w14:textId="77777777" w:rsidR="00881A91" w:rsidRPr="00881A91" w:rsidRDefault="00881A91" w:rsidP="00881A91"/>
        </w:tc>
      </w:tr>
      <w:tr w:rsidR="00881A91" w:rsidRPr="00881A91" w14:paraId="0B8BC79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D43DA" w14:textId="77777777" w:rsidR="00881A91" w:rsidRPr="00881A91" w:rsidRDefault="00881A91" w:rsidP="00881A91">
            <w:r w:rsidRPr="00881A91">
              <w:t>CNN (Weng et al., 2018)</w:t>
            </w:r>
          </w:p>
        </w:tc>
        <w:tc>
          <w:tcPr>
            <w:tcW w:w="0" w:type="auto"/>
            <w:vAlign w:val="center"/>
            <w:hideMark/>
          </w:tcPr>
          <w:p w14:paraId="5E7104A5" w14:textId="77777777" w:rsidR="00881A91" w:rsidRPr="00881A91" w:rsidRDefault="00881A91" w:rsidP="00881A91">
            <w:r w:rsidRPr="00881A91">
              <w:t>Hydraulic pump dataset</w:t>
            </w:r>
          </w:p>
        </w:tc>
        <w:tc>
          <w:tcPr>
            <w:tcW w:w="0" w:type="auto"/>
            <w:vAlign w:val="center"/>
            <w:hideMark/>
          </w:tcPr>
          <w:p w14:paraId="30CC10EC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1FB2058D" w14:textId="77777777" w:rsidR="00881A91" w:rsidRPr="00881A91" w:rsidRDefault="00881A91" w:rsidP="00881A91"/>
        </w:tc>
      </w:tr>
      <w:tr w:rsidR="00881A91" w:rsidRPr="00881A91" w14:paraId="028BF18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3DB3F" w14:textId="77777777" w:rsidR="00881A91" w:rsidRPr="00881A91" w:rsidRDefault="00881A91" w:rsidP="00881A91">
            <w:r w:rsidRPr="00881A91">
              <w:t>CNN (Weng et al., 2018)</w:t>
            </w:r>
          </w:p>
        </w:tc>
        <w:tc>
          <w:tcPr>
            <w:tcW w:w="0" w:type="auto"/>
            <w:vAlign w:val="center"/>
            <w:hideMark/>
          </w:tcPr>
          <w:p w14:paraId="53AEC3FF" w14:textId="77777777" w:rsidR="00881A91" w:rsidRPr="00881A91" w:rsidRDefault="00881A91" w:rsidP="00881A91">
            <w:r w:rsidRPr="00881A91">
              <w:t>CWRU dataset</w:t>
            </w:r>
          </w:p>
        </w:tc>
        <w:tc>
          <w:tcPr>
            <w:tcW w:w="0" w:type="auto"/>
            <w:vAlign w:val="center"/>
            <w:hideMark/>
          </w:tcPr>
          <w:p w14:paraId="72A1EBBE" w14:textId="77777777" w:rsidR="00881A91" w:rsidRPr="00881A91" w:rsidRDefault="00881A91" w:rsidP="00881A91">
            <w:r w:rsidRPr="00881A91">
              <w:rPr>
                <w:b/>
                <w:bCs/>
              </w:rPr>
              <w:t>99.79%</w:t>
            </w:r>
          </w:p>
        </w:tc>
        <w:tc>
          <w:tcPr>
            <w:tcW w:w="0" w:type="auto"/>
            <w:vAlign w:val="center"/>
            <w:hideMark/>
          </w:tcPr>
          <w:p w14:paraId="48DDDD9F" w14:textId="77777777" w:rsidR="00881A91" w:rsidRPr="00881A91" w:rsidRDefault="00881A91" w:rsidP="00881A91"/>
        </w:tc>
      </w:tr>
      <w:tr w:rsidR="00881A91" w:rsidRPr="00881A91" w14:paraId="3BFB905F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CCC69" w14:textId="77777777" w:rsidR="00881A91" w:rsidRPr="00881A91" w:rsidRDefault="00881A91" w:rsidP="00881A91">
            <w:r w:rsidRPr="00881A91">
              <w:t>Stacked Autoencoder / Softmax (Jia et al., 2016)</w:t>
            </w:r>
          </w:p>
        </w:tc>
        <w:tc>
          <w:tcPr>
            <w:tcW w:w="0" w:type="auto"/>
            <w:vAlign w:val="center"/>
            <w:hideMark/>
          </w:tcPr>
          <w:p w14:paraId="5EFABD39" w14:textId="77777777" w:rsidR="00881A91" w:rsidRPr="00881A91" w:rsidRDefault="00881A91" w:rsidP="00881A91">
            <w:r w:rsidRPr="00881A91">
              <w:t>Testing accuracy (Rolling bearing, planetary gear)</w:t>
            </w:r>
          </w:p>
        </w:tc>
        <w:tc>
          <w:tcPr>
            <w:tcW w:w="0" w:type="auto"/>
            <w:vAlign w:val="center"/>
            <w:hideMark/>
          </w:tcPr>
          <w:p w14:paraId="543A25D2" w14:textId="77777777" w:rsidR="00881A91" w:rsidRPr="00881A91" w:rsidRDefault="00881A91" w:rsidP="00881A91">
            <w:r w:rsidRPr="00881A91">
              <w:rPr>
                <w:b/>
                <w:bCs/>
              </w:rPr>
              <w:t>99.98%</w:t>
            </w:r>
          </w:p>
        </w:tc>
        <w:tc>
          <w:tcPr>
            <w:tcW w:w="0" w:type="auto"/>
            <w:vAlign w:val="center"/>
            <w:hideMark/>
          </w:tcPr>
          <w:p w14:paraId="55C9DBA1" w14:textId="77777777" w:rsidR="00881A91" w:rsidRPr="00881A91" w:rsidRDefault="00881A91" w:rsidP="00881A91"/>
        </w:tc>
      </w:tr>
      <w:tr w:rsidR="00881A91" w:rsidRPr="00881A91" w14:paraId="5EB858F9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E6108" w14:textId="77777777" w:rsidR="00881A91" w:rsidRPr="00881A91" w:rsidRDefault="00881A91" w:rsidP="00881A91">
            <w:r w:rsidRPr="00881A91">
              <w:t>Augmented Deep Sparse Autoencoder / Softmax (Li et al., 2020b)</w:t>
            </w:r>
          </w:p>
        </w:tc>
        <w:tc>
          <w:tcPr>
            <w:tcW w:w="0" w:type="auto"/>
            <w:vAlign w:val="center"/>
            <w:hideMark/>
          </w:tcPr>
          <w:p w14:paraId="3A3D458D" w14:textId="77777777" w:rsidR="00881A91" w:rsidRPr="00881A91" w:rsidRDefault="00881A91" w:rsidP="00881A91">
            <w:r w:rsidRPr="00881A91">
              <w:t>Testing accuracy (Gearbox)</w:t>
            </w:r>
          </w:p>
        </w:tc>
        <w:tc>
          <w:tcPr>
            <w:tcW w:w="0" w:type="auto"/>
            <w:vAlign w:val="center"/>
            <w:hideMark/>
          </w:tcPr>
          <w:p w14:paraId="5BA1FD4D" w14:textId="77777777" w:rsidR="00881A91" w:rsidRPr="00881A91" w:rsidRDefault="00881A91" w:rsidP="00881A91">
            <w:r w:rsidRPr="00881A91">
              <w:rPr>
                <w:b/>
                <w:bCs/>
              </w:rPr>
              <w:t>99.14%</w:t>
            </w:r>
          </w:p>
        </w:tc>
        <w:tc>
          <w:tcPr>
            <w:tcW w:w="0" w:type="auto"/>
            <w:vAlign w:val="center"/>
            <w:hideMark/>
          </w:tcPr>
          <w:p w14:paraId="707F4CF5" w14:textId="77777777" w:rsidR="00881A91" w:rsidRPr="00881A91" w:rsidRDefault="00881A91" w:rsidP="00881A91"/>
        </w:tc>
      </w:tr>
      <w:tr w:rsidR="00881A91" w:rsidRPr="00881A91" w14:paraId="34E408DE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A3FF7" w14:textId="77777777" w:rsidR="00881A91" w:rsidRPr="00881A91" w:rsidRDefault="00881A91" w:rsidP="00881A91">
            <w:r w:rsidRPr="00881A91">
              <w:t>GNN / Fuzzy clustering (Zhao et al., 2021a)</w:t>
            </w:r>
          </w:p>
        </w:tc>
        <w:tc>
          <w:tcPr>
            <w:tcW w:w="0" w:type="auto"/>
            <w:vAlign w:val="center"/>
            <w:hideMark/>
          </w:tcPr>
          <w:p w14:paraId="12B4DC12" w14:textId="77777777" w:rsidR="00881A91" w:rsidRPr="00881A91" w:rsidRDefault="00881A91" w:rsidP="00881A91">
            <w:r w:rsidRPr="00881A91">
              <w:t>Dataset A (Testing accuracy)</w:t>
            </w:r>
          </w:p>
        </w:tc>
        <w:tc>
          <w:tcPr>
            <w:tcW w:w="0" w:type="auto"/>
            <w:vAlign w:val="center"/>
            <w:hideMark/>
          </w:tcPr>
          <w:p w14:paraId="3F6B6340" w14:textId="77777777" w:rsidR="00881A91" w:rsidRPr="00881A91" w:rsidRDefault="00881A91" w:rsidP="00881A91">
            <w:r w:rsidRPr="00881A91">
              <w:rPr>
                <w:b/>
                <w:bCs/>
              </w:rPr>
              <w:t>99.15%</w:t>
            </w:r>
          </w:p>
        </w:tc>
        <w:tc>
          <w:tcPr>
            <w:tcW w:w="0" w:type="auto"/>
            <w:vAlign w:val="center"/>
            <w:hideMark/>
          </w:tcPr>
          <w:p w14:paraId="15CB5762" w14:textId="77777777" w:rsidR="00881A91" w:rsidRPr="00881A91" w:rsidRDefault="00881A91" w:rsidP="00881A91"/>
        </w:tc>
      </w:tr>
      <w:tr w:rsidR="00881A91" w:rsidRPr="00881A91" w14:paraId="4222800C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50451" w14:textId="77777777" w:rsidR="00881A91" w:rsidRPr="00881A91" w:rsidRDefault="00881A91" w:rsidP="00881A91">
            <w:r w:rsidRPr="00881A91">
              <w:t>GNN / Softmax (Yang et al., 2022)</w:t>
            </w:r>
          </w:p>
        </w:tc>
        <w:tc>
          <w:tcPr>
            <w:tcW w:w="0" w:type="auto"/>
            <w:vAlign w:val="center"/>
            <w:hideMark/>
          </w:tcPr>
          <w:p w14:paraId="2BF35ED6" w14:textId="77777777" w:rsidR="00881A91" w:rsidRPr="00881A91" w:rsidRDefault="00881A91" w:rsidP="00881A91">
            <w:r w:rsidRPr="00881A91">
              <w:t>CWRU (10-fold cross validation)</w:t>
            </w:r>
          </w:p>
        </w:tc>
        <w:tc>
          <w:tcPr>
            <w:tcW w:w="0" w:type="auto"/>
            <w:vAlign w:val="center"/>
            <w:hideMark/>
          </w:tcPr>
          <w:p w14:paraId="3289EF31" w14:textId="77777777" w:rsidR="00881A91" w:rsidRPr="00881A91" w:rsidRDefault="00881A91" w:rsidP="00881A91">
            <w:r w:rsidRPr="00881A91">
              <w:rPr>
                <w:b/>
                <w:bCs/>
              </w:rPr>
              <w:t>99.72%</w:t>
            </w:r>
          </w:p>
        </w:tc>
        <w:tc>
          <w:tcPr>
            <w:tcW w:w="0" w:type="auto"/>
            <w:vAlign w:val="center"/>
            <w:hideMark/>
          </w:tcPr>
          <w:p w14:paraId="70A9EE29" w14:textId="77777777" w:rsidR="00881A91" w:rsidRPr="00881A91" w:rsidRDefault="00881A91" w:rsidP="00881A91"/>
        </w:tc>
      </w:tr>
      <w:tr w:rsidR="00881A91" w:rsidRPr="00881A91" w14:paraId="3A5753AA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972E97" w14:textId="77777777" w:rsidR="00881A91" w:rsidRPr="00881A91" w:rsidRDefault="00881A91" w:rsidP="00881A91">
            <w:r w:rsidRPr="00881A91">
              <w:t>CNN (Kahr et al., 2022)</w:t>
            </w:r>
          </w:p>
        </w:tc>
        <w:tc>
          <w:tcPr>
            <w:tcW w:w="0" w:type="auto"/>
            <w:vAlign w:val="center"/>
            <w:hideMark/>
          </w:tcPr>
          <w:p w14:paraId="02E335B8" w14:textId="77777777" w:rsidR="00881A91" w:rsidRPr="00881A91" w:rsidRDefault="00881A91" w:rsidP="00881A91">
            <w:r w:rsidRPr="00881A91">
              <w:t>Trained with measurement data (average prediction performance)</w:t>
            </w:r>
          </w:p>
        </w:tc>
        <w:tc>
          <w:tcPr>
            <w:tcW w:w="0" w:type="auto"/>
            <w:vAlign w:val="center"/>
            <w:hideMark/>
          </w:tcPr>
          <w:p w14:paraId="619085AB" w14:textId="77777777" w:rsidR="00881A91" w:rsidRPr="00881A91" w:rsidRDefault="00881A91" w:rsidP="00881A91">
            <w:r w:rsidRPr="00881A91">
              <w:rPr>
                <w:b/>
                <w:bCs/>
              </w:rPr>
              <w:t>92.5%</w:t>
            </w:r>
          </w:p>
        </w:tc>
        <w:tc>
          <w:tcPr>
            <w:tcW w:w="0" w:type="auto"/>
            <w:vAlign w:val="center"/>
            <w:hideMark/>
          </w:tcPr>
          <w:p w14:paraId="0064E950" w14:textId="77777777" w:rsidR="00881A91" w:rsidRPr="00881A91" w:rsidRDefault="00881A91" w:rsidP="00881A91"/>
        </w:tc>
      </w:tr>
      <w:tr w:rsidR="00881A91" w:rsidRPr="00881A91" w14:paraId="18131C09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1840A" w14:textId="77777777" w:rsidR="00881A91" w:rsidRPr="00881A91" w:rsidRDefault="00881A91" w:rsidP="00881A91">
            <w:r w:rsidRPr="00881A91">
              <w:t>CNN (Kahr et al., 2022)</w:t>
            </w:r>
          </w:p>
        </w:tc>
        <w:tc>
          <w:tcPr>
            <w:tcW w:w="0" w:type="auto"/>
            <w:vAlign w:val="center"/>
            <w:hideMark/>
          </w:tcPr>
          <w:p w14:paraId="5DA34F58" w14:textId="77777777" w:rsidR="00881A91" w:rsidRPr="00881A91" w:rsidRDefault="00881A91" w:rsidP="00881A91">
            <w:r w:rsidRPr="00881A91">
              <w:t>Trained with simulation data (mean prediction performance)</w:t>
            </w:r>
          </w:p>
        </w:tc>
        <w:tc>
          <w:tcPr>
            <w:tcW w:w="0" w:type="auto"/>
            <w:vAlign w:val="center"/>
            <w:hideMark/>
          </w:tcPr>
          <w:p w14:paraId="5D27C965" w14:textId="77777777" w:rsidR="00881A91" w:rsidRPr="00881A91" w:rsidRDefault="00881A91" w:rsidP="00881A91">
            <w:r w:rsidRPr="00881A91">
              <w:rPr>
                <w:b/>
                <w:bCs/>
              </w:rPr>
              <w:t>60.5%</w:t>
            </w:r>
          </w:p>
        </w:tc>
        <w:tc>
          <w:tcPr>
            <w:tcW w:w="0" w:type="auto"/>
            <w:vAlign w:val="center"/>
            <w:hideMark/>
          </w:tcPr>
          <w:p w14:paraId="5A660D25" w14:textId="77777777" w:rsidR="00881A91" w:rsidRPr="00881A91" w:rsidRDefault="00881A91" w:rsidP="00881A91"/>
        </w:tc>
      </w:tr>
      <w:tr w:rsidR="00881A91" w:rsidRPr="00881A91" w14:paraId="1245C636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745B6" w14:textId="77777777" w:rsidR="00881A91" w:rsidRPr="00881A91" w:rsidRDefault="00881A91" w:rsidP="00881A91">
            <w:r w:rsidRPr="00881A91">
              <w:t>FaultNet (CNN, 3 channels)</w:t>
            </w:r>
          </w:p>
        </w:tc>
        <w:tc>
          <w:tcPr>
            <w:tcW w:w="0" w:type="auto"/>
            <w:vAlign w:val="center"/>
            <w:hideMark/>
          </w:tcPr>
          <w:p w14:paraId="6DAA12AF" w14:textId="77777777" w:rsidR="00881A91" w:rsidRPr="00881A91" w:rsidRDefault="00881A91" w:rsidP="00881A91">
            <w:r w:rsidRPr="00881A91">
              <w:t>CWRU dataset (5-fold average accuracy)</w:t>
            </w:r>
          </w:p>
        </w:tc>
        <w:tc>
          <w:tcPr>
            <w:tcW w:w="0" w:type="auto"/>
            <w:vAlign w:val="center"/>
            <w:hideMark/>
          </w:tcPr>
          <w:p w14:paraId="309BACED" w14:textId="77777777" w:rsidR="00881A91" w:rsidRPr="00881A91" w:rsidRDefault="00881A91" w:rsidP="00881A91">
            <w:r w:rsidRPr="00881A91">
              <w:rPr>
                <w:b/>
                <w:bCs/>
              </w:rPr>
              <w:t>98.50%</w:t>
            </w:r>
          </w:p>
        </w:tc>
        <w:tc>
          <w:tcPr>
            <w:tcW w:w="0" w:type="auto"/>
            <w:vAlign w:val="center"/>
            <w:hideMark/>
          </w:tcPr>
          <w:p w14:paraId="5F45C28F" w14:textId="77777777" w:rsidR="00881A91" w:rsidRPr="00881A91" w:rsidRDefault="00881A91" w:rsidP="00881A91"/>
        </w:tc>
      </w:tr>
      <w:tr w:rsidR="00881A91" w:rsidRPr="00881A91" w14:paraId="331E207E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D1CC6D" w14:textId="77777777" w:rsidR="00881A91" w:rsidRPr="00881A91" w:rsidRDefault="00881A91" w:rsidP="00881A91">
            <w:r w:rsidRPr="00881A91">
              <w:t>FaultNet (CNN, 3 channels)</w:t>
            </w:r>
          </w:p>
        </w:tc>
        <w:tc>
          <w:tcPr>
            <w:tcW w:w="0" w:type="auto"/>
            <w:vAlign w:val="center"/>
            <w:hideMark/>
          </w:tcPr>
          <w:p w14:paraId="209C3E07" w14:textId="77777777" w:rsidR="00881A91" w:rsidRPr="00881A91" w:rsidRDefault="00881A91" w:rsidP="00881A91">
            <w:r w:rsidRPr="00881A91">
              <w:t>Paderborn dataset (5-fold accuracy)</w:t>
            </w:r>
          </w:p>
        </w:tc>
        <w:tc>
          <w:tcPr>
            <w:tcW w:w="0" w:type="auto"/>
            <w:vAlign w:val="center"/>
            <w:hideMark/>
          </w:tcPr>
          <w:p w14:paraId="25045083" w14:textId="77777777" w:rsidR="00881A91" w:rsidRPr="00881A91" w:rsidRDefault="00881A91" w:rsidP="00881A91">
            <w:r w:rsidRPr="00881A91">
              <w:rPr>
                <w:b/>
                <w:bCs/>
              </w:rPr>
              <w:t>99.14%</w:t>
            </w:r>
          </w:p>
        </w:tc>
        <w:tc>
          <w:tcPr>
            <w:tcW w:w="0" w:type="auto"/>
            <w:vAlign w:val="center"/>
            <w:hideMark/>
          </w:tcPr>
          <w:p w14:paraId="31916D62" w14:textId="77777777" w:rsidR="00881A91" w:rsidRPr="00881A91" w:rsidRDefault="00881A91" w:rsidP="00881A91"/>
        </w:tc>
      </w:tr>
      <w:tr w:rsidR="00881A91" w:rsidRPr="00881A91" w14:paraId="10FDC7CC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D15E16" w14:textId="77777777" w:rsidR="00881A91" w:rsidRPr="00881A91" w:rsidRDefault="00881A91" w:rsidP="00881A91">
            <w:r w:rsidRPr="00881A91">
              <w:t>CNN (Pham et al.)</w:t>
            </w:r>
          </w:p>
        </w:tc>
        <w:tc>
          <w:tcPr>
            <w:tcW w:w="0" w:type="auto"/>
            <w:vAlign w:val="center"/>
            <w:hideMark/>
          </w:tcPr>
          <w:p w14:paraId="6C134370" w14:textId="77777777" w:rsidR="00881A91" w:rsidRPr="00881A91" w:rsidRDefault="00881A91" w:rsidP="00881A91">
            <w:r w:rsidRPr="00881A91">
              <w:t>Classification using vibration spectrogram (4 classes)</w:t>
            </w:r>
          </w:p>
        </w:tc>
        <w:tc>
          <w:tcPr>
            <w:tcW w:w="0" w:type="auto"/>
            <w:vAlign w:val="center"/>
            <w:hideMark/>
          </w:tcPr>
          <w:p w14:paraId="3A0F0A89" w14:textId="77777777" w:rsidR="00881A91" w:rsidRPr="00881A91" w:rsidRDefault="00881A91" w:rsidP="00881A91">
            <w:r w:rsidRPr="00881A91">
              <w:rPr>
                <w:b/>
                <w:bCs/>
              </w:rPr>
              <w:t>98.8%</w:t>
            </w:r>
          </w:p>
        </w:tc>
        <w:tc>
          <w:tcPr>
            <w:tcW w:w="0" w:type="auto"/>
            <w:vAlign w:val="center"/>
            <w:hideMark/>
          </w:tcPr>
          <w:p w14:paraId="6E140481" w14:textId="77777777" w:rsidR="00881A91" w:rsidRPr="00881A91" w:rsidRDefault="00881A91" w:rsidP="00881A91"/>
        </w:tc>
      </w:tr>
      <w:tr w:rsidR="00881A91" w:rsidRPr="00881A91" w14:paraId="0D89A6DB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68531" w14:textId="77777777" w:rsidR="00881A91" w:rsidRPr="00881A91" w:rsidRDefault="00881A91" w:rsidP="00881A91">
            <w:r w:rsidRPr="00881A91">
              <w:t>Stacked Denoising Autoencoders (Guo et al.)</w:t>
            </w:r>
          </w:p>
        </w:tc>
        <w:tc>
          <w:tcPr>
            <w:tcW w:w="0" w:type="auto"/>
            <w:vAlign w:val="center"/>
            <w:hideMark/>
          </w:tcPr>
          <w:p w14:paraId="1090AFD3" w14:textId="77777777" w:rsidR="00881A91" w:rsidRPr="00881A91" w:rsidRDefault="00881A91" w:rsidP="00881A91">
            <w:r w:rsidRPr="00881A91">
              <w:t>Bearing fault diagnosis (4 classes)</w:t>
            </w:r>
          </w:p>
        </w:tc>
        <w:tc>
          <w:tcPr>
            <w:tcW w:w="0" w:type="auto"/>
            <w:vAlign w:val="center"/>
            <w:hideMark/>
          </w:tcPr>
          <w:p w14:paraId="19B5F16B" w14:textId="77777777" w:rsidR="00881A91" w:rsidRPr="00881A91" w:rsidRDefault="00881A91" w:rsidP="00881A91">
            <w:r w:rsidRPr="00881A91">
              <w:rPr>
                <w:b/>
                <w:bCs/>
              </w:rPr>
              <w:t>99.83%</w:t>
            </w:r>
          </w:p>
        </w:tc>
        <w:tc>
          <w:tcPr>
            <w:tcW w:w="0" w:type="auto"/>
            <w:vAlign w:val="center"/>
            <w:hideMark/>
          </w:tcPr>
          <w:p w14:paraId="73FB5F73" w14:textId="77777777" w:rsidR="00881A91" w:rsidRPr="00881A91" w:rsidRDefault="00881A91" w:rsidP="00881A91"/>
        </w:tc>
      </w:tr>
      <w:tr w:rsidR="00881A91" w:rsidRPr="00881A91" w14:paraId="0DBCC6E0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2DE92" w14:textId="77777777" w:rsidR="00881A91" w:rsidRPr="00881A91" w:rsidRDefault="00881A91" w:rsidP="00881A91">
            <w:r w:rsidRPr="00881A91">
              <w:lastRenderedPageBreak/>
              <w:t>1D CNN + 2D CNN (Wang et al.)</w:t>
            </w:r>
          </w:p>
        </w:tc>
        <w:tc>
          <w:tcPr>
            <w:tcW w:w="0" w:type="auto"/>
            <w:vAlign w:val="center"/>
            <w:hideMark/>
          </w:tcPr>
          <w:p w14:paraId="58B17E06" w14:textId="77777777" w:rsidR="00881A91" w:rsidRPr="00881A91" w:rsidRDefault="00881A91" w:rsidP="00881A91">
            <w:r w:rsidRPr="00881A91">
              <w:t>Paderborn dataset fault classification</w:t>
            </w:r>
          </w:p>
        </w:tc>
        <w:tc>
          <w:tcPr>
            <w:tcW w:w="0" w:type="auto"/>
            <w:vAlign w:val="center"/>
            <w:hideMark/>
          </w:tcPr>
          <w:p w14:paraId="2C3C971B" w14:textId="77777777" w:rsidR="00881A91" w:rsidRPr="00881A91" w:rsidRDefault="00881A91" w:rsidP="00881A91">
            <w:r w:rsidRPr="00881A91">
              <w:rPr>
                <w:b/>
                <w:bCs/>
              </w:rPr>
              <w:t>98.58%</w:t>
            </w:r>
          </w:p>
        </w:tc>
        <w:tc>
          <w:tcPr>
            <w:tcW w:w="0" w:type="auto"/>
            <w:vAlign w:val="center"/>
            <w:hideMark/>
          </w:tcPr>
          <w:p w14:paraId="2B7DA201" w14:textId="77777777" w:rsidR="00881A91" w:rsidRPr="00881A91" w:rsidRDefault="00881A91" w:rsidP="00881A91"/>
        </w:tc>
      </w:tr>
      <w:tr w:rsidR="00881A91" w:rsidRPr="00881A91" w14:paraId="51B8B948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62FEE" w14:textId="77777777" w:rsidR="00881A91" w:rsidRPr="00881A91" w:rsidRDefault="00881A91" w:rsidP="00881A91">
            <w:r w:rsidRPr="00881A91">
              <w:t>Improved VMD (IVMD) + CWT + CNN</w:t>
            </w:r>
          </w:p>
        </w:tc>
        <w:tc>
          <w:tcPr>
            <w:tcW w:w="0" w:type="auto"/>
            <w:vAlign w:val="center"/>
            <w:hideMark/>
          </w:tcPr>
          <w:p w14:paraId="3A098BE9" w14:textId="77777777" w:rsidR="00881A91" w:rsidRPr="00881A91" w:rsidRDefault="00881A91" w:rsidP="00881A91">
            <w:r w:rsidRPr="00881A91">
              <w:t>Rotating machinery fault diagnosis (Test Set Accuracy)</w:t>
            </w:r>
          </w:p>
        </w:tc>
        <w:tc>
          <w:tcPr>
            <w:tcW w:w="0" w:type="auto"/>
            <w:vAlign w:val="center"/>
            <w:hideMark/>
          </w:tcPr>
          <w:p w14:paraId="1B494A4E" w14:textId="77777777" w:rsidR="00881A91" w:rsidRPr="00881A91" w:rsidRDefault="00881A91" w:rsidP="00881A91">
            <w:r w:rsidRPr="00881A91">
              <w:rPr>
                <w:b/>
                <w:bCs/>
              </w:rPr>
              <w:t>99.20%</w:t>
            </w:r>
          </w:p>
        </w:tc>
        <w:tc>
          <w:tcPr>
            <w:tcW w:w="0" w:type="auto"/>
            <w:vAlign w:val="center"/>
            <w:hideMark/>
          </w:tcPr>
          <w:p w14:paraId="65B451F3" w14:textId="77777777" w:rsidR="00881A91" w:rsidRPr="00881A91" w:rsidRDefault="00881A91" w:rsidP="00881A91"/>
        </w:tc>
      </w:tr>
      <w:tr w:rsidR="00881A91" w:rsidRPr="00881A91" w14:paraId="7B587294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8EF7A" w14:textId="77777777" w:rsidR="00881A91" w:rsidRPr="00881A91" w:rsidRDefault="00881A91" w:rsidP="00881A91">
            <w:r w:rsidRPr="00881A91">
              <w:t>CWT + CNN</w:t>
            </w:r>
          </w:p>
        </w:tc>
        <w:tc>
          <w:tcPr>
            <w:tcW w:w="0" w:type="auto"/>
            <w:vAlign w:val="center"/>
            <w:hideMark/>
          </w:tcPr>
          <w:p w14:paraId="09F7D984" w14:textId="77777777" w:rsidR="00881A91" w:rsidRPr="00881A91" w:rsidRDefault="00881A91" w:rsidP="00881A91">
            <w:r w:rsidRPr="00881A91">
              <w:t>Rotating machinery fault diagnosis (Test Set Accuracy)</w:t>
            </w:r>
          </w:p>
        </w:tc>
        <w:tc>
          <w:tcPr>
            <w:tcW w:w="0" w:type="auto"/>
            <w:vAlign w:val="center"/>
            <w:hideMark/>
          </w:tcPr>
          <w:p w14:paraId="0460474B" w14:textId="77777777" w:rsidR="00881A91" w:rsidRPr="00881A91" w:rsidRDefault="00881A91" w:rsidP="00881A91">
            <w:r w:rsidRPr="00881A91">
              <w:rPr>
                <w:b/>
                <w:bCs/>
              </w:rPr>
              <w:t>98.80%</w:t>
            </w:r>
          </w:p>
        </w:tc>
        <w:tc>
          <w:tcPr>
            <w:tcW w:w="0" w:type="auto"/>
            <w:vAlign w:val="center"/>
            <w:hideMark/>
          </w:tcPr>
          <w:p w14:paraId="7C9BAD68" w14:textId="77777777" w:rsidR="00881A91" w:rsidRPr="00881A91" w:rsidRDefault="00881A91" w:rsidP="00881A91"/>
        </w:tc>
      </w:tr>
      <w:tr w:rsidR="00881A91" w:rsidRPr="00881A91" w14:paraId="081D7763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08517" w14:textId="77777777" w:rsidR="00881A91" w:rsidRPr="00881A91" w:rsidRDefault="00881A91" w:rsidP="00881A91">
            <w:r w:rsidRPr="00881A91">
              <w:t>MLP (No GA, Signals x, y, z, 1–4 features)</w:t>
            </w:r>
          </w:p>
        </w:tc>
        <w:tc>
          <w:tcPr>
            <w:tcW w:w="0" w:type="auto"/>
            <w:vAlign w:val="center"/>
            <w:hideMark/>
          </w:tcPr>
          <w:p w14:paraId="5F6E776E" w14:textId="77777777" w:rsidR="00881A91" w:rsidRPr="00881A91" w:rsidRDefault="00881A91" w:rsidP="00881A91">
            <w:r w:rsidRPr="00881A91">
              <w:t>Bearing fault detection (Test Success)</w:t>
            </w:r>
          </w:p>
        </w:tc>
        <w:tc>
          <w:tcPr>
            <w:tcW w:w="0" w:type="auto"/>
            <w:vAlign w:val="center"/>
            <w:hideMark/>
          </w:tcPr>
          <w:p w14:paraId="2BE89A05" w14:textId="77777777" w:rsidR="00881A91" w:rsidRPr="00881A91" w:rsidRDefault="00881A91" w:rsidP="00881A91">
            <w:r w:rsidRPr="00881A91">
              <w:rPr>
                <w:b/>
                <w:bCs/>
              </w:rPr>
              <w:t>97.22%</w:t>
            </w:r>
          </w:p>
        </w:tc>
        <w:tc>
          <w:tcPr>
            <w:tcW w:w="0" w:type="auto"/>
            <w:vAlign w:val="center"/>
            <w:hideMark/>
          </w:tcPr>
          <w:p w14:paraId="15696A3E" w14:textId="77777777" w:rsidR="00881A91" w:rsidRPr="00881A91" w:rsidRDefault="00881A91" w:rsidP="00881A91"/>
        </w:tc>
      </w:tr>
      <w:tr w:rsidR="00881A91" w:rsidRPr="00881A91" w14:paraId="614B1A6A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9C08B" w14:textId="77777777" w:rsidR="00881A91" w:rsidRPr="00881A91" w:rsidRDefault="00881A91" w:rsidP="00881A91">
            <w:r w:rsidRPr="00881A91">
              <w:t>RBF (No GA, Signals x, y, z, 1–4 features)</w:t>
            </w:r>
          </w:p>
        </w:tc>
        <w:tc>
          <w:tcPr>
            <w:tcW w:w="0" w:type="auto"/>
            <w:vAlign w:val="center"/>
            <w:hideMark/>
          </w:tcPr>
          <w:p w14:paraId="72DC7B72" w14:textId="77777777" w:rsidR="00881A91" w:rsidRPr="00881A91" w:rsidRDefault="00881A91" w:rsidP="00881A91">
            <w:r w:rsidRPr="00881A91">
              <w:t>Bearing fault detection (Test Success)</w:t>
            </w:r>
          </w:p>
        </w:tc>
        <w:tc>
          <w:tcPr>
            <w:tcW w:w="0" w:type="auto"/>
            <w:vAlign w:val="center"/>
            <w:hideMark/>
          </w:tcPr>
          <w:p w14:paraId="0F78B46F" w14:textId="77777777" w:rsidR="00881A91" w:rsidRPr="00881A91" w:rsidRDefault="00881A91" w:rsidP="00881A91">
            <w:r w:rsidRPr="00881A91">
              <w:rPr>
                <w:b/>
                <w:bCs/>
              </w:rPr>
              <w:t>100.0%</w:t>
            </w:r>
          </w:p>
        </w:tc>
        <w:tc>
          <w:tcPr>
            <w:tcW w:w="0" w:type="auto"/>
            <w:vAlign w:val="center"/>
            <w:hideMark/>
          </w:tcPr>
          <w:p w14:paraId="24AECF15" w14:textId="77777777" w:rsidR="00881A91" w:rsidRPr="00881A91" w:rsidRDefault="00881A91" w:rsidP="00881A91"/>
        </w:tc>
      </w:tr>
      <w:tr w:rsidR="00881A91" w:rsidRPr="00881A91" w14:paraId="2662C901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140C8" w14:textId="77777777" w:rsidR="00881A91" w:rsidRPr="00881A91" w:rsidRDefault="00881A91" w:rsidP="00881A91">
            <w:r w:rsidRPr="00881A91">
              <w:t>PNN (No GA, Signals x, y, z, 1–4 features)</w:t>
            </w:r>
          </w:p>
        </w:tc>
        <w:tc>
          <w:tcPr>
            <w:tcW w:w="0" w:type="auto"/>
            <w:vAlign w:val="center"/>
            <w:hideMark/>
          </w:tcPr>
          <w:p w14:paraId="775EFE30" w14:textId="77777777" w:rsidR="00881A91" w:rsidRPr="00881A91" w:rsidRDefault="00881A91" w:rsidP="00881A91">
            <w:r w:rsidRPr="00881A91">
              <w:t>Bearing fault detection (Test Success)</w:t>
            </w:r>
          </w:p>
        </w:tc>
        <w:tc>
          <w:tcPr>
            <w:tcW w:w="0" w:type="auto"/>
            <w:vAlign w:val="center"/>
            <w:hideMark/>
          </w:tcPr>
          <w:p w14:paraId="124A66DC" w14:textId="77777777" w:rsidR="00881A91" w:rsidRPr="00881A91" w:rsidRDefault="00881A91" w:rsidP="00881A91">
            <w:r w:rsidRPr="00881A91">
              <w:rPr>
                <w:b/>
                <w:bCs/>
              </w:rPr>
              <w:t>97.22%</w:t>
            </w:r>
          </w:p>
        </w:tc>
        <w:tc>
          <w:tcPr>
            <w:tcW w:w="0" w:type="auto"/>
            <w:vAlign w:val="center"/>
            <w:hideMark/>
          </w:tcPr>
          <w:p w14:paraId="4B58BD4B" w14:textId="77777777" w:rsidR="00881A91" w:rsidRPr="00881A91" w:rsidRDefault="00881A91" w:rsidP="00881A91"/>
        </w:tc>
      </w:tr>
      <w:tr w:rsidR="00881A91" w:rsidRPr="00881A91" w14:paraId="38550B3D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C5EE46" w14:textId="77777777" w:rsidR="00881A91" w:rsidRPr="00881A91" w:rsidRDefault="00881A91" w:rsidP="00881A91">
            <w:r w:rsidRPr="00881A91">
              <w:t>MLP (GA selected features, Magnitude Normalized, 6 features)</w:t>
            </w:r>
          </w:p>
        </w:tc>
        <w:tc>
          <w:tcPr>
            <w:tcW w:w="0" w:type="auto"/>
            <w:vAlign w:val="center"/>
            <w:hideMark/>
          </w:tcPr>
          <w:p w14:paraId="6252D522" w14:textId="77777777" w:rsidR="00881A91" w:rsidRPr="00881A91" w:rsidRDefault="00881A91" w:rsidP="00881A91">
            <w:r w:rsidRPr="00881A91">
              <w:t>Bearing fault diagnosis (Case B, Test Success)</w:t>
            </w:r>
          </w:p>
        </w:tc>
        <w:tc>
          <w:tcPr>
            <w:tcW w:w="0" w:type="auto"/>
            <w:vAlign w:val="center"/>
            <w:hideMark/>
          </w:tcPr>
          <w:p w14:paraId="1EC77429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64C01791" w14:textId="77777777" w:rsidR="00881A91" w:rsidRPr="00881A91" w:rsidRDefault="00881A91" w:rsidP="00881A91"/>
        </w:tc>
      </w:tr>
      <w:tr w:rsidR="00881A91" w:rsidRPr="00881A91" w14:paraId="576D155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CFCC7" w14:textId="77777777" w:rsidR="00881A91" w:rsidRPr="00881A91" w:rsidRDefault="00881A91" w:rsidP="00881A91">
            <w:r w:rsidRPr="00881A91">
              <w:t>PNN (GA selected features, Magnitude Normalized, 6 features)</w:t>
            </w:r>
          </w:p>
        </w:tc>
        <w:tc>
          <w:tcPr>
            <w:tcW w:w="0" w:type="auto"/>
            <w:vAlign w:val="center"/>
            <w:hideMark/>
          </w:tcPr>
          <w:p w14:paraId="6E9A1B0F" w14:textId="77777777" w:rsidR="00881A91" w:rsidRPr="00881A91" w:rsidRDefault="00881A91" w:rsidP="00881A91">
            <w:r w:rsidRPr="00881A91">
              <w:t>Bearing fault diagnosis (Case B, Test Success)</w:t>
            </w:r>
          </w:p>
        </w:tc>
        <w:tc>
          <w:tcPr>
            <w:tcW w:w="0" w:type="auto"/>
            <w:vAlign w:val="center"/>
            <w:hideMark/>
          </w:tcPr>
          <w:p w14:paraId="290CF434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71013C24" w14:textId="77777777" w:rsidR="00881A91" w:rsidRPr="00881A91" w:rsidRDefault="00881A91" w:rsidP="00881A91"/>
        </w:tc>
      </w:tr>
      <w:tr w:rsidR="00881A91" w:rsidRPr="00881A91" w14:paraId="54D5A74C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83938" w14:textId="77777777" w:rsidR="00881A91" w:rsidRPr="00881A91" w:rsidRDefault="00881A91" w:rsidP="00881A91">
            <w:r w:rsidRPr="00881A91">
              <w:t>MLP (GA selected features, Magnitude Normalized, 8 features)</w:t>
            </w:r>
          </w:p>
        </w:tc>
        <w:tc>
          <w:tcPr>
            <w:tcW w:w="0" w:type="auto"/>
            <w:vAlign w:val="center"/>
            <w:hideMark/>
          </w:tcPr>
          <w:p w14:paraId="1817DCEF" w14:textId="77777777" w:rsidR="00881A91" w:rsidRPr="00881A91" w:rsidRDefault="00881A91" w:rsidP="00881A91">
            <w:r w:rsidRPr="00881A91">
              <w:t>Bearing fault diagnosis (Case B, Test Success)</w:t>
            </w:r>
          </w:p>
        </w:tc>
        <w:tc>
          <w:tcPr>
            <w:tcW w:w="0" w:type="auto"/>
            <w:vAlign w:val="center"/>
            <w:hideMark/>
          </w:tcPr>
          <w:p w14:paraId="66836A27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5A8C563F" w14:textId="77777777" w:rsidR="00881A91" w:rsidRPr="00881A91" w:rsidRDefault="00881A91" w:rsidP="00881A91"/>
        </w:tc>
      </w:tr>
      <w:tr w:rsidR="00881A91" w:rsidRPr="00881A91" w14:paraId="42DAC31A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FE47B" w14:textId="77777777" w:rsidR="00881A91" w:rsidRPr="00881A91" w:rsidRDefault="00881A91" w:rsidP="00881A91">
            <w:r w:rsidRPr="00881A91">
              <w:t>RBF (GA selected features, Magnitude Normalized, 8 features)</w:t>
            </w:r>
          </w:p>
        </w:tc>
        <w:tc>
          <w:tcPr>
            <w:tcW w:w="0" w:type="auto"/>
            <w:vAlign w:val="center"/>
            <w:hideMark/>
          </w:tcPr>
          <w:p w14:paraId="7C6CFC4D" w14:textId="77777777" w:rsidR="00881A91" w:rsidRPr="00881A91" w:rsidRDefault="00881A91" w:rsidP="00881A91">
            <w:r w:rsidRPr="00881A91">
              <w:t>Bearing fault diagnosis (Case B, Test Success)</w:t>
            </w:r>
          </w:p>
        </w:tc>
        <w:tc>
          <w:tcPr>
            <w:tcW w:w="0" w:type="auto"/>
            <w:vAlign w:val="center"/>
            <w:hideMark/>
          </w:tcPr>
          <w:p w14:paraId="7C1809F5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4143031A" w14:textId="77777777" w:rsidR="00881A91" w:rsidRPr="00881A91" w:rsidRDefault="00881A91" w:rsidP="00881A91"/>
        </w:tc>
      </w:tr>
      <w:tr w:rsidR="00881A91" w:rsidRPr="00881A91" w14:paraId="3FAD0A8A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BA14C" w14:textId="77777777" w:rsidR="00881A91" w:rsidRPr="00881A91" w:rsidRDefault="00881A91" w:rsidP="00881A91">
            <w:r w:rsidRPr="00881A91">
              <w:t>ANN-LBP histogram (Khan and Kim, 2016)</w:t>
            </w:r>
          </w:p>
        </w:tc>
        <w:tc>
          <w:tcPr>
            <w:tcW w:w="0" w:type="auto"/>
            <w:vAlign w:val="center"/>
            <w:hideMark/>
          </w:tcPr>
          <w:p w14:paraId="6AE7CD2E" w14:textId="77777777" w:rsidR="00881A91" w:rsidRPr="00881A91" w:rsidRDefault="00881A91" w:rsidP="00881A91">
            <w:r w:rsidRPr="00881A91">
              <w:t>CWRU dataset</w:t>
            </w:r>
          </w:p>
        </w:tc>
        <w:tc>
          <w:tcPr>
            <w:tcW w:w="0" w:type="auto"/>
            <w:vAlign w:val="center"/>
            <w:hideMark/>
          </w:tcPr>
          <w:p w14:paraId="59B73F1E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65FD40D5" w14:textId="77777777" w:rsidR="00881A91" w:rsidRPr="00881A91" w:rsidRDefault="00881A91" w:rsidP="00881A91"/>
        </w:tc>
      </w:tr>
      <w:tr w:rsidR="00881A91" w:rsidRPr="00881A91" w14:paraId="38CB783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A1DD5" w14:textId="77777777" w:rsidR="00881A91" w:rsidRPr="00881A91" w:rsidRDefault="00881A91" w:rsidP="00881A91">
            <w:r w:rsidRPr="00881A91">
              <w:t>Residual learning algorithm (W. Zhang et al., 2018)</w:t>
            </w:r>
          </w:p>
        </w:tc>
        <w:tc>
          <w:tcPr>
            <w:tcW w:w="0" w:type="auto"/>
            <w:vAlign w:val="center"/>
            <w:hideMark/>
          </w:tcPr>
          <w:p w14:paraId="23D75C15" w14:textId="77777777" w:rsidR="00881A91" w:rsidRPr="00881A91" w:rsidRDefault="00881A91" w:rsidP="00881A91">
            <w:r w:rsidRPr="00881A91">
              <w:t>CWRU dataset</w:t>
            </w:r>
          </w:p>
        </w:tc>
        <w:tc>
          <w:tcPr>
            <w:tcW w:w="0" w:type="auto"/>
            <w:vAlign w:val="center"/>
            <w:hideMark/>
          </w:tcPr>
          <w:p w14:paraId="17F45418" w14:textId="77777777" w:rsidR="00881A91" w:rsidRPr="00881A91" w:rsidRDefault="00881A91" w:rsidP="00881A91">
            <w:r w:rsidRPr="00881A91">
              <w:rPr>
                <w:b/>
                <w:bCs/>
              </w:rPr>
              <w:t>99.99%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134AD49E" w14:textId="77777777" w:rsidR="00881A91" w:rsidRPr="00881A91" w:rsidRDefault="00881A91" w:rsidP="00881A91"/>
        </w:tc>
      </w:tr>
      <w:tr w:rsidR="00881A91" w:rsidRPr="00881A91" w14:paraId="2552B02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CF55AE" w14:textId="77777777" w:rsidR="00881A91" w:rsidRPr="00881A91" w:rsidRDefault="00881A91" w:rsidP="00881A91">
            <w:r w:rsidRPr="00881A91">
              <w:t>DCNN (Fuan et al., 2017)</w:t>
            </w:r>
          </w:p>
        </w:tc>
        <w:tc>
          <w:tcPr>
            <w:tcW w:w="0" w:type="auto"/>
            <w:vAlign w:val="center"/>
            <w:hideMark/>
          </w:tcPr>
          <w:p w14:paraId="5D16D88A" w14:textId="77777777" w:rsidR="00881A91" w:rsidRPr="00881A91" w:rsidRDefault="00881A91" w:rsidP="00881A91">
            <w:r w:rsidRPr="00881A91">
              <w:t>CWRU dataset</w:t>
            </w:r>
          </w:p>
        </w:tc>
        <w:tc>
          <w:tcPr>
            <w:tcW w:w="0" w:type="auto"/>
            <w:vAlign w:val="center"/>
            <w:hideMark/>
          </w:tcPr>
          <w:p w14:paraId="507E085D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0E13B6A6" w14:textId="77777777" w:rsidR="00881A91" w:rsidRPr="00881A91" w:rsidRDefault="00881A91" w:rsidP="00881A91"/>
        </w:tc>
      </w:tr>
      <w:tr w:rsidR="00881A91" w:rsidRPr="00881A91" w14:paraId="78E6151B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3BDA2C" w14:textId="77777777" w:rsidR="00881A91" w:rsidRPr="00881A91" w:rsidRDefault="00881A91" w:rsidP="00881A91">
            <w:r w:rsidRPr="00881A91">
              <w:lastRenderedPageBreak/>
              <w:t>DNN-AE (Feng Jia et al., 2016)</w:t>
            </w:r>
          </w:p>
        </w:tc>
        <w:tc>
          <w:tcPr>
            <w:tcW w:w="0" w:type="auto"/>
            <w:vAlign w:val="center"/>
            <w:hideMark/>
          </w:tcPr>
          <w:p w14:paraId="432DB150" w14:textId="77777777" w:rsidR="00881A91" w:rsidRPr="00881A91" w:rsidRDefault="00881A91" w:rsidP="00881A91">
            <w:r w:rsidRPr="00881A91">
              <w:t>Rolling element bearing and Planetary Gearbox</w:t>
            </w:r>
          </w:p>
        </w:tc>
        <w:tc>
          <w:tcPr>
            <w:tcW w:w="0" w:type="auto"/>
            <w:vAlign w:val="center"/>
            <w:hideMark/>
          </w:tcPr>
          <w:p w14:paraId="4AF8101F" w14:textId="77777777" w:rsidR="00881A91" w:rsidRPr="00881A91" w:rsidRDefault="00881A91" w:rsidP="00881A91">
            <w:r w:rsidRPr="00881A91">
              <w:rPr>
                <w:b/>
                <w:bCs/>
              </w:rPr>
              <w:t>99.6%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298F48BC" w14:textId="77777777" w:rsidR="00881A91" w:rsidRPr="00881A91" w:rsidRDefault="00881A91" w:rsidP="00881A91"/>
        </w:tc>
      </w:tr>
      <w:tr w:rsidR="00881A91" w:rsidRPr="00881A91" w14:paraId="1DBAD466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4B195" w14:textId="77777777" w:rsidR="00881A91" w:rsidRPr="00881A91" w:rsidRDefault="00881A91" w:rsidP="00881A91">
            <w:r w:rsidRPr="00881A91">
              <w:t>AE-ELM (Mao et al., 2017)</w:t>
            </w:r>
          </w:p>
        </w:tc>
        <w:tc>
          <w:tcPr>
            <w:tcW w:w="0" w:type="auto"/>
            <w:vAlign w:val="center"/>
            <w:hideMark/>
          </w:tcPr>
          <w:p w14:paraId="6DDD75DF" w14:textId="77777777" w:rsidR="00881A91" w:rsidRPr="00881A91" w:rsidRDefault="00881A91" w:rsidP="00881A91">
            <w:r w:rsidRPr="00881A91">
              <w:t>Bearing fault diagnosis</w:t>
            </w:r>
          </w:p>
        </w:tc>
        <w:tc>
          <w:tcPr>
            <w:tcW w:w="0" w:type="auto"/>
            <w:vAlign w:val="center"/>
            <w:hideMark/>
          </w:tcPr>
          <w:p w14:paraId="63FFD68F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68D7112D" w14:textId="77777777" w:rsidR="00881A91" w:rsidRPr="00881A91" w:rsidRDefault="00881A91" w:rsidP="00881A91"/>
        </w:tc>
      </w:tr>
      <w:tr w:rsidR="00881A91" w:rsidRPr="00881A91" w14:paraId="2BCAD073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319DC" w14:textId="77777777" w:rsidR="00881A91" w:rsidRPr="00881A91" w:rsidRDefault="00881A91" w:rsidP="00881A91">
            <w:r w:rsidRPr="00881A91">
              <w:t>SDAE (Guo et al., 2017)</w:t>
            </w:r>
          </w:p>
        </w:tc>
        <w:tc>
          <w:tcPr>
            <w:tcW w:w="0" w:type="auto"/>
            <w:vAlign w:val="center"/>
            <w:hideMark/>
          </w:tcPr>
          <w:p w14:paraId="11B3C75E" w14:textId="77777777" w:rsidR="00881A91" w:rsidRPr="00881A91" w:rsidRDefault="00881A91" w:rsidP="00881A91">
            <w:r w:rsidRPr="00881A91">
              <w:t>CWRU</w:t>
            </w:r>
          </w:p>
        </w:tc>
        <w:tc>
          <w:tcPr>
            <w:tcW w:w="0" w:type="auto"/>
            <w:vAlign w:val="center"/>
            <w:hideMark/>
          </w:tcPr>
          <w:p w14:paraId="38F42EB3" w14:textId="77777777" w:rsidR="00881A91" w:rsidRPr="00881A91" w:rsidRDefault="00881A91" w:rsidP="00881A91">
            <w:r w:rsidRPr="00881A91">
              <w:rPr>
                <w:b/>
                <w:bCs/>
              </w:rPr>
              <w:t>100%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0AB062CC" w14:textId="77777777" w:rsidR="00881A91" w:rsidRPr="00881A91" w:rsidRDefault="00881A91" w:rsidP="00881A91"/>
        </w:tc>
      </w:tr>
      <w:tr w:rsidR="00881A91" w:rsidRPr="00881A91" w14:paraId="51A24FC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A94A" w14:textId="77777777" w:rsidR="00881A91" w:rsidRPr="00881A91" w:rsidRDefault="00881A91" w:rsidP="00881A91">
            <w:r w:rsidRPr="00881A91">
              <w:t>HA-DBN (Shen et al., 2019)</w:t>
            </w:r>
          </w:p>
        </w:tc>
        <w:tc>
          <w:tcPr>
            <w:tcW w:w="0" w:type="auto"/>
            <w:vAlign w:val="center"/>
            <w:hideMark/>
          </w:tcPr>
          <w:p w14:paraId="3A8A49BC" w14:textId="77777777" w:rsidR="00881A91" w:rsidRPr="00881A91" w:rsidRDefault="00881A91" w:rsidP="00881A91">
            <w:r w:rsidRPr="00881A91">
              <w:t>Bearing Test rig</w:t>
            </w:r>
          </w:p>
        </w:tc>
        <w:tc>
          <w:tcPr>
            <w:tcW w:w="0" w:type="auto"/>
            <w:vAlign w:val="center"/>
            <w:hideMark/>
          </w:tcPr>
          <w:p w14:paraId="663B8092" w14:textId="77777777" w:rsidR="00881A91" w:rsidRPr="00881A91" w:rsidRDefault="00881A91" w:rsidP="00881A91">
            <w:r w:rsidRPr="00881A91">
              <w:rPr>
                <w:b/>
                <w:bCs/>
              </w:rPr>
              <w:t>99.96%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13C041A0" w14:textId="77777777" w:rsidR="00881A91" w:rsidRPr="00881A91" w:rsidRDefault="00881A91" w:rsidP="00881A91"/>
        </w:tc>
      </w:tr>
      <w:tr w:rsidR="00881A91" w:rsidRPr="00881A91" w14:paraId="71A0261E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B1EB1" w14:textId="77777777" w:rsidR="00881A91" w:rsidRPr="00881A91" w:rsidRDefault="00881A91" w:rsidP="00881A91">
            <w:r w:rsidRPr="00881A91">
              <w:t>LSTM-RNN (Yang et al., 2018)</w:t>
            </w:r>
          </w:p>
        </w:tc>
        <w:tc>
          <w:tcPr>
            <w:tcW w:w="0" w:type="auto"/>
            <w:vAlign w:val="center"/>
            <w:hideMark/>
          </w:tcPr>
          <w:p w14:paraId="23355C3F" w14:textId="77777777" w:rsidR="00881A91" w:rsidRPr="00881A91" w:rsidRDefault="00881A91" w:rsidP="00881A91">
            <w:r w:rsidRPr="00881A91">
              <w:t>Wind Turbine Driven Train Diagnostic Simulator</w:t>
            </w:r>
          </w:p>
        </w:tc>
        <w:tc>
          <w:tcPr>
            <w:tcW w:w="0" w:type="auto"/>
            <w:vAlign w:val="center"/>
            <w:hideMark/>
          </w:tcPr>
          <w:p w14:paraId="51209E99" w14:textId="77777777" w:rsidR="00881A91" w:rsidRPr="00881A91" w:rsidRDefault="00881A91" w:rsidP="00881A91">
            <w:r w:rsidRPr="00881A91">
              <w:rPr>
                <w:b/>
                <w:bCs/>
              </w:rPr>
              <w:t>99.9%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6B7138E2" w14:textId="77777777" w:rsidR="00881A91" w:rsidRPr="00881A91" w:rsidRDefault="00881A91" w:rsidP="00881A91"/>
        </w:tc>
      </w:tr>
      <w:tr w:rsidR="00881A91" w:rsidRPr="00881A91" w14:paraId="613836FF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33C05" w14:textId="77777777" w:rsidR="00881A91" w:rsidRPr="00881A91" w:rsidRDefault="00881A91" w:rsidP="00881A91">
            <w:r w:rsidRPr="00881A91">
              <w:t>STFT-DL and Sound Signals (Liu et al., 2018)</w:t>
            </w:r>
          </w:p>
        </w:tc>
        <w:tc>
          <w:tcPr>
            <w:tcW w:w="0" w:type="auto"/>
            <w:vAlign w:val="center"/>
            <w:hideMark/>
          </w:tcPr>
          <w:p w14:paraId="53824DAD" w14:textId="77777777" w:rsidR="00881A91" w:rsidRPr="00881A91" w:rsidRDefault="00881A91" w:rsidP="00881A91">
            <w:r w:rsidRPr="00881A91">
              <w:t>CWRU</w:t>
            </w:r>
          </w:p>
        </w:tc>
        <w:tc>
          <w:tcPr>
            <w:tcW w:w="0" w:type="auto"/>
            <w:vAlign w:val="center"/>
            <w:hideMark/>
          </w:tcPr>
          <w:p w14:paraId="48EAD916" w14:textId="77777777" w:rsidR="00881A91" w:rsidRPr="00881A91" w:rsidRDefault="00881A91" w:rsidP="00881A91">
            <w:r w:rsidRPr="00881A91">
              <w:rPr>
                <w:b/>
                <w:bCs/>
              </w:rPr>
              <w:t>99.82%</w:t>
            </w:r>
            <w:r w:rsidRPr="00881A91">
              <w:t xml:space="preserve"> average accuracy</w:t>
            </w:r>
          </w:p>
        </w:tc>
        <w:tc>
          <w:tcPr>
            <w:tcW w:w="0" w:type="auto"/>
            <w:vAlign w:val="center"/>
            <w:hideMark/>
          </w:tcPr>
          <w:p w14:paraId="749708C4" w14:textId="77777777" w:rsidR="00881A91" w:rsidRPr="00881A91" w:rsidRDefault="00881A91" w:rsidP="00881A91"/>
        </w:tc>
      </w:tr>
      <w:tr w:rsidR="00881A91" w:rsidRPr="00881A91" w14:paraId="341B33C7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2AEC7" w14:textId="77777777" w:rsidR="00881A91" w:rsidRPr="00881A91" w:rsidRDefault="00881A91" w:rsidP="00881A91">
            <w:r w:rsidRPr="00881A91">
              <w:t>Convolutional neural network (Miao et al.,)</w:t>
            </w:r>
          </w:p>
        </w:tc>
        <w:tc>
          <w:tcPr>
            <w:tcW w:w="0" w:type="auto"/>
            <w:vAlign w:val="center"/>
            <w:hideMark/>
          </w:tcPr>
          <w:p w14:paraId="3017CF7A" w14:textId="77777777" w:rsidR="00881A91" w:rsidRPr="00881A91" w:rsidRDefault="00881A91" w:rsidP="00881A91">
            <w:r w:rsidRPr="00881A91">
              <w:t>Tool Condition Monitoring (Vibration Frequency)</w:t>
            </w:r>
          </w:p>
        </w:tc>
        <w:tc>
          <w:tcPr>
            <w:tcW w:w="0" w:type="auto"/>
            <w:vAlign w:val="center"/>
            <w:hideMark/>
          </w:tcPr>
          <w:p w14:paraId="1C7F443A" w14:textId="77777777" w:rsidR="00881A91" w:rsidRPr="00881A91" w:rsidRDefault="00881A91" w:rsidP="00881A91">
            <w:r w:rsidRPr="00881A91">
              <w:rPr>
                <w:b/>
                <w:bCs/>
              </w:rPr>
              <w:t>99.92%</w:t>
            </w:r>
            <w:r w:rsidRPr="00881A91">
              <w:t xml:space="preserve"> accuracy</w:t>
            </w:r>
          </w:p>
        </w:tc>
        <w:tc>
          <w:tcPr>
            <w:tcW w:w="0" w:type="auto"/>
            <w:vAlign w:val="center"/>
            <w:hideMark/>
          </w:tcPr>
          <w:p w14:paraId="596934CB" w14:textId="77777777" w:rsidR="00881A91" w:rsidRPr="00881A91" w:rsidRDefault="00881A91" w:rsidP="00881A91"/>
        </w:tc>
      </w:tr>
      <w:tr w:rsidR="00881A91" w:rsidRPr="00881A91" w14:paraId="5D532825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9E1F94" w14:textId="77777777" w:rsidR="00881A91" w:rsidRPr="00881A91" w:rsidRDefault="00881A91" w:rsidP="00881A91">
            <w:r w:rsidRPr="00881A91">
              <w:t>CNN (Heidari et al., 2011)</w:t>
            </w:r>
          </w:p>
        </w:tc>
        <w:tc>
          <w:tcPr>
            <w:tcW w:w="0" w:type="auto"/>
            <w:vAlign w:val="center"/>
            <w:hideMark/>
          </w:tcPr>
          <w:p w14:paraId="572E32C7" w14:textId="77777777" w:rsidR="00881A91" w:rsidRPr="00881A91" w:rsidRDefault="00881A91" w:rsidP="00881A91">
            <w:r w:rsidRPr="00881A91">
              <w:t>Gear faults classification</w:t>
            </w:r>
          </w:p>
        </w:tc>
        <w:tc>
          <w:tcPr>
            <w:tcW w:w="0" w:type="auto"/>
            <w:vAlign w:val="center"/>
            <w:hideMark/>
          </w:tcPr>
          <w:p w14:paraId="225ED71C" w14:textId="77777777" w:rsidR="00881A91" w:rsidRPr="00881A91" w:rsidRDefault="00881A91" w:rsidP="00881A91">
            <w:r w:rsidRPr="00881A91">
              <w:rPr>
                <w:b/>
                <w:bCs/>
              </w:rPr>
              <w:t>97.18%</w:t>
            </w:r>
            <w:r w:rsidRPr="00881A91">
              <w:t xml:space="preserve"> testing accuracy</w:t>
            </w:r>
          </w:p>
        </w:tc>
        <w:tc>
          <w:tcPr>
            <w:tcW w:w="0" w:type="auto"/>
            <w:vAlign w:val="center"/>
            <w:hideMark/>
          </w:tcPr>
          <w:p w14:paraId="2B6F0658" w14:textId="77777777" w:rsidR="00881A91" w:rsidRPr="00881A91" w:rsidRDefault="00881A91" w:rsidP="00881A91"/>
        </w:tc>
      </w:tr>
      <w:tr w:rsidR="00881A91" w:rsidRPr="00881A91" w14:paraId="4298043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80CE6" w14:textId="77777777" w:rsidR="00881A91" w:rsidRPr="00881A91" w:rsidRDefault="00881A91" w:rsidP="00881A91">
            <w:r w:rsidRPr="00881A91">
              <w:t>CNN (Liu Yang et al., 2018, with PCA)</w:t>
            </w:r>
          </w:p>
        </w:tc>
        <w:tc>
          <w:tcPr>
            <w:tcW w:w="0" w:type="auto"/>
            <w:vAlign w:val="center"/>
            <w:hideMark/>
          </w:tcPr>
          <w:p w14:paraId="3353BE41" w14:textId="77777777" w:rsidR="00881A91" w:rsidRPr="00881A91" w:rsidRDefault="00881A91" w:rsidP="00881A91">
            <w:r w:rsidRPr="00881A91">
              <w:t>Gearbox fault diagnosis (Test accuracy)</w:t>
            </w:r>
          </w:p>
        </w:tc>
        <w:tc>
          <w:tcPr>
            <w:tcW w:w="0" w:type="auto"/>
            <w:vAlign w:val="center"/>
            <w:hideMark/>
          </w:tcPr>
          <w:p w14:paraId="2EB69044" w14:textId="77777777" w:rsidR="00881A91" w:rsidRPr="00881A91" w:rsidRDefault="00881A91" w:rsidP="00881A91">
            <w:r w:rsidRPr="00881A91">
              <w:rPr>
                <w:b/>
                <w:bCs/>
              </w:rPr>
              <w:t>98.5%</w:t>
            </w:r>
          </w:p>
        </w:tc>
        <w:tc>
          <w:tcPr>
            <w:tcW w:w="0" w:type="auto"/>
            <w:vAlign w:val="center"/>
            <w:hideMark/>
          </w:tcPr>
          <w:p w14:paraId="2CC95393" w14:textId="77777777" w:rsidR="00881A91" w:rsidRPr="00881A91" w:rsidRDefault="00881A91" w:rsidP="00881A91"/>
        </w:tc>
      </w:tr>
      <w:tr w:rsidR="00881A91" w:rsidRPr="00881A91" w14:paraId="3CC0C13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5CB2D" w14:textId="77777777" w:rsidR="00881A91" w:rsidRPr="00881A91" w:rsidRDefault="00881A91" w:rsidP="00881A91">
            <w:r w:rsidRPr="00881A91">
              <w:t>TL-Based ResNet50 (FWR50, with CWT/TQWT denoising, 10% training data)</w:t>
            </w:r>
          </w:p>
        </w:tc>
        <w:tc>
          <w:tcPr>
            <w:tcW w:w="0" w:type="auto"/>
            <w:vAlign w:val="center"/>
            <w:hideMark/>
          </w:tcPr>
          <w:p w14:paraId="76B07574" w14:textId="77777777" w:rsidR="00881A91" w:rsidRPr="00881A91" w:rsidRDefault="00881A91" w:rsidP="00881A91">
            <w:r w:rsidRPr="00881A91">
              <w:t>Gear fault diagnosis (Validation accuracy)</w:t>
            </w:r>
          </w:p>
        </w:tc>
        <w:tc>
          <w:tcPr>
            <w:tcW w:w="0" w:type="auto"/>
            <w:vAlign w:val="center"/>
            <w:hideMark/>
          </w:tcPr>
          <w:p w14:paraId="6A96E9DC" w14:textId="77777777" w:rsidR="00881A91" w:rsidRPr="00881A91" w:rsidRDefault="00881A91" w:rsidP="00881A91">
            <w:r w:rsidRPr="00881A91">
              <w:t xml:space="preserve">Maximum </w:t>
            </w:r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A968D8A" w14:textId="77777777" w:rsidR="00881A91" w:rsidRPr="00881A91" w:rsidRDefault="00881A91" w:rsidP="00881A91"/>
        </w:tc>
      </w:tr>
      <w:tr w:rsidR="00881A91" w:rsidRPr="00881A91" w14:paraId="64F9201D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081BE" w14:textId="77777777" w:rsidR="00881A91" w:rsidRPr="00881A91" w:rsidRDefault="00881A91" w:rsidP="00881A91">
            <w:r w:rsidRPr="00881A91">
              <w:t>TL-Based ResNet50 (FWR50, 5% training data, low load)</w:t>
            </w:r>
          </w:p>
        </w:tc>
        <w:tc>
          <w:tcPr>
            <w:tcW w:w="0" w:type="auto"/>
            <w:vAlign w:val="center"/>
            <w:hideMark/>
          </w:tcPr>
          <w:p w14:paraId="793E230C" w14:textId="77777777" w:rsidR="00881A91" w:rsidRPr="00881A91" w:rsidRDefault="00881A91" w:rsidP="00881A91">
            <w:r w:rsidRPr="00881A91">
              <w:t>Gear fault classification result (Low-load case)</w:t>
            </w:r>
          </w:p>
        </w:tc>
        <w:tc>
          <w:tcPr>
            <w:tcW w:w="0" w:type="auto"/>
            <w:vAlign w:val="center"/>
            <w:hideMark/>
          </w:tcPr>
          <w:p w14:paraId="5FD37912" w14:textId="77777777" w:rsidR="00881A91" w:rsidRPr="00881A91" w:rsidRDefault="00881A91" w:rsidP="00881A91">
            <w:r w:rsidRPr="00881A91">
              <w:rPr>
                <w:b/>
                <w:bCs/>
              </w:rPr>
              <w:t>97.8%</w:t>
            </w:r>
          </w:p>
        </w:tc>
        <w:tc>
          <w:tcPr>
            <w:tcW w:w="0" w:type="auto"/>
            <w:vAlign w:val="center"/>
            <w:hideMark/>
          </w:tcPr>
          <w:p w14:paraId="4ED88F2A" w14:textId="77777777" w:rsidR="00881A91" w:rsidRPr="00881A91" w:rsidRDefault="00881A91" w:rsidP="00881A91"/>
        </w:tc>
      </w:tr>
      <w:tr w:rsidR="00881A91" w:rsidRPr="00881A91" w14:paraId="42659723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1DAEB" w14:textId="77777777" w:rsidR="00881A91" w:rsidRPr="00881A91" w:rsidRDefault="00881A91" w:rsidP="00881A91">
            <w:r w:rsidRPr="00881A91">
              <w:t>WPEDL (Proposed Ensemble)</w:t>
            </w:r>
          </w:p>
        </w:tc>
        <w:tc>
          <w:tcPr>
            <w:tcW w:w="0" w:type="auto"/>
            <w:vAlign w:val="center"/>
            <w:hideMark/>
          </w:tcPr>
          <w:p w14:paraId="13482FCF" w14:textId="77777777" w:rsidR="00881A91" w:rsidRPr="00881A91" w:rsidRDefault="00881A91" w:rsidP="00881A91">
            <w:r w:rsidRPr="00881A91">
              <w:t>Bearing faults (Vibration dataset)</w:t>
            </w:r>
          </w:p>
        </w:tc>
        <w:tc>
          <w:tcPr>
            <w:tcW w:w="0" w:type="auto"/>
            <w:vAlign w:val="center"/>
            <w:hideMark/>
          </w:tcPr>
          <w:p w14:paraId="535EC1C9" w14:textId="77777777" w:rsidR="00881A91" w:rsidRPr="00881A91" w:rsidRDefault="00881A91" w:rsidP="00881A91">
            <w:r w:rsidRPr="00881A91">
              <w:t xml:space="preserve">Approximately </w:t>
            </w:r>
            <w:r w:rsidRPr="00881A91">
              <w:rPr>
                <w:b/>
                <w:bCs/>
              </w:rPr>
              <w:t>99.20%</w:t>
            </w:r>
          </w:p>
        </w:tc>
        <w:tc>
          <w:tcPr>
            <w:tcW w:w="0" w:type="auto"/>
            <w:vAlign w:val="center"/>
            <w:hideMark/>
          </w:tcPr>
          <w:p w14:paraId="753D0E96" w14:textId="77777777" w:rsidR="00881A91" w:rsidRPr="00881A91" w:rsidRDefault="00881A91" w:rsidP="00881A91"/>
        </w:tc>
      </w:tr>
      <w:tr w:rsidR="00881A91" w:rsidRPr="00881A91" w14:paraId="4F9FD2FD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034A" w14:textId="77777777" w:rsidR="00881A91" w:rsidRPr="00881A91" w:rsidRDefault="00881A91" w:rsidP="00881A91">
            <w:r w:rsidRPr="00881A91">
              <w:t>WPEDL (Proposed Ensemble)</w:t>
            </w:r>
          </w:p>
        </w:tc>
        <w:tc>
          <w:tcPr>
            <w:tcW w:w="0" w:type="auto"/>
            <w:vAlign w:val="center"/>
            <w:hideMark/>
          </w:tcPr>
          <w:p w14:paraId="6DDF0519" w14:textId="77777777" w:rsidR="00881A91" w:rsidRPr="00881A91" w:rsidRDefault="00881A91" w:rsidP="00881A91">
            <w:r w:rsidRPr="00881A91">
              <w:t>Stator faults (Current dataset)</w:t>
            </w:r>
          </w:p>
        </w:tc>
        <w:tc>
          <w:tcPr>
            <w:tcW w:w="0" w:type="auto"/>
            <w:vAlign w:val="center"/>
            <w:hideMark/>
          </w:tcPr>
          <w:p w14:paraId="1FD37A68" w14:textId="77777777" w:rsidR="00881A91" w:rsidRPr="00881A91" w:rsidRDefault="00881A91" w:rsidP="00881A91">
            <w:r w:rsidRPr="00881A91">
              <w:rPr>
                <w:b/>
                <w:bCs/>
              </w:rPr>
              <w:t>99%</w:t>
            </w:r>
          </w:p>
        </w:tc>
        <w:tc>
          <w:tcPr>
            <w:tcW w:w="0" w:type="auto"/>
            <w:vAlign w:val="center"/>
            <w:hideMark/>
          </w:tcPr>
          <w:p w14:paraId="0F0BB808" w14:textId="77777777" w:rsidR="00881A91" w:rsidRPr="00881A91" w:rsidRDefault="00881A91" w:rsidP="00881A91"/>
        </w:tc>
      </w:tr>
      <w:tr w:rsidR="00881A91" w:rsidRPr="00881A91" w14:paraId="72850D00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E03B6" w14:textId="77777777" w:rsidR="00881A91" w:rsidRPr="00881A91" w:rsidRDefault="00881A91" w:rsidP="00881A91">
            <w:r w:rsidRPr="00881A91">
              <w:t>WPEDL (Proposed Ensemble)</w:t>
            </w:r>
          </w:p>
        </w:tc>
        <w:tc>
          <w:tcPr>
            <w:tcW w:w="0" w:type="auto"/>
            <w:vAlign w:val="center"/>
            <w:hideMark/>
          </w:tcPr>
          <w:p w14:paraId="349121C1" w14:textId="77777777" w:rsidR="00881A91" w:rsidRPr="00881A91" w:rsidRDefault="00881A91" w:rsidP="00881A91">
            <w:r w:rsidRPr="00881A91">
              <w:t>Rotor faults (Current dataset)</w:t>
            </w:r>
          </w:p>
        </w:tc>
        <w:tc>
          <w:tcPr>
            <w:tcW w:w="0" w:type="auto"/>
            <w:vAlign w:val="center"/>
            <w:hideMark/>
          </w:tcPr>
          <w:p w14:paraId="3EC8AB46" w14:textId="77777777" w:rsidR="00881A91" w:rsidRPr="00881A91" w:rsidRDefault="00881A91" w:rsidP="00881A91">
            <w:r w:rsidRPr="00881A91">
              <w:rPr>
                <w:b/>
                <w:bCs/>
              </w:rPr>
              <w:t>99.60%</w:t>
            </w:r>
          </w:p>
        </w:tc>
        <w:tc>
          <w:tcPr>
            <w:tcW w:w="0" w:type="auto"/>
            <w:vAlign w:val="center"/>
            <w:hideMark/>
          </w:tcPr>
          <w:p w14:paraId="335F852E" w14:textId="77777777" w:rsidR="00881A91" w:rsidRPr="00881A91" w:rsidRDefault="00881A91" w:rsidP="00881A91"/>
        </w:tc>
      </w:tr>
      <w:tr w:rsidR="00881A91" w:rsidRPr="00881A91" w14:paraId="497E6D9C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0AA4A" w14:textId="77777777" w:rsidR="00881A91" w:rsidRPr="00881A91" w:rsidRDefault="00881A91" w:rsidP="00881A91">
            <w:r w:rsidRPr="00881A91">
              <w:t>WPEDL (Proposed Ensemble)</w:t>
            </w:r>
          </w:p>
        </w:tc>
        <w:tc>
          <w:tcPr>
            <w:tcW w:w="0" w:type="auto"/>
            <w:vAlign w:val="center"/>
            <w:hideMark/>
          </w:tcPr>
          <w:p w14:paraId="32A1CB4D" w14:textId="77777777" w:rsidR="00881A91" w:rsidRPr="00881A91" w:rsidRDefault="00881A91" w:rsidP="00881A91">
            <w:r w:rsidRPr="00881A91">
              <w:t>Combined faults dataset (52,000 STFT spectrograms)</w:t>
            </w:r>
          </w:p>
        </w:tc>
        <w:tc>
          <w:tcPr>
            <w:tcW w:w="0" w:type="auto"/>
            <w:vAlign w:val="center"/>
            <w:hideMark/>
          </w:tcPr>
          <w:p w14:paraId="04010A8A" w14:textId="77777777" w:rsidR="00881A91" w:rsidRPr="00881A91" w:rsidRDefault="00881A91" w:rsidP="00881A91">
            <w:r w:rsidRPr="00881A91">
              <w:rPr>
                <w:b/>
                <w:bCs/>
              </w:rPr>
              <w:t>98.89%</w:t>
            </w:r>
          </w:p>
        </w:tc>
        <w:tc>
          <w:tcPr>
            <w:tcW w:w="0" w:type="auto"/>
            <w:vAlign w:val="center"/>
            <w:hideMark/>
          </w:tcPr>
          <w:p w14:paraId="36FE0123" w14:textId="77777777" w:rsidR="00881A91" w:rsidRPr="00881A91" w:rsidRDefault="00881A91" w:rsidP="00881A91"/>
        </w:tc>
      </w:tr>
      <w:tr w:rsidR="00881A91" w:rsidRPr="00881A91" w14:paraId="3FEF5D62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FE7F8" w14:textId="77777777" w:rsidR="00881A91" w:rsidRPr="00881A91" w:rsidRDefault="00881A91" w:rsidP="00881A91">
            <w:r w:rsidRPr="00881A91">
              <w:lastRenderedPageBreak/>
              <w:t>Ensemble (Average) (Multi-scale 1D ResNet, LSTM-FCN, MiniRocket)</w:t>
            </w:r>
          </w:p>
        </w:tc>
        <w:tc>
          <w:tcPr>
            <w:tcW w:w="0" w:type="auto"/>
            <w:vAlign w:val="center"/>
            <w:hideMark/>
          </w:tcPr>
          <w:p w14:paraId="38B2D6F5" w14:textId="77777777" w:rsidR="00881A91" w:rsidRPr="00881A91" w:rsidRDefault="00881A91" w:rsidP="00881A91">
            <w:r w:rsidRPr="00881A91">
              <w:t>Planetary gearbox (1500 rpm)</w:t>
            </w:r>
          </w:p>
        </w:tc>
        <w:tc>
          <w:tcPr>
            <w:tcW w:w="0" w:type="auto"/>
            <w:vAlign w:val="center"/>
            <w:hideMark/>
          </w:tcPr>
          <w:p w14:paraId="3FED41E1" w14:textId="77777777" w:rsidR="00881A91" w:rsidRPr="00881A91" w:rsidRDefault="00881A91" w:rsidP="00881A91">
            <w:r w:rsidRPr="00881A91">
              <w:t xml:space="preserve">Overall accuracy </w:t>
            </w:r>
            <w:r w:rsidRPr="00881A91">
              <w:rPr>
                <w:b/>
                <w:bCs/>
              </w:rPr>
              <w:t>98.86%</w:t>
            </w:r>
          </w:p>
        </w:tc>
        <w:tc>
          <w:tcPr>
            <w:tcW w:w="0" w:type="auto"/>
            <w:vAlign w:val="center"/>
            <w:hideMark/>
          </w:tcPr>
          <w:p w14:paraId="0C053C84" w14:textId="77777777" w:rsidR="00881A91" w:rsidRPr="00881A91" w:rsidRDefault="00881A91" w:rsidP="00881A91"/>
        </w:tc>
      </w:tr>
      <w:tr w:rsidR="00881A91" w:rsidRPr="00881A91" w14:paraId="1E24716E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E52BD" w14:textId="77777777" w:rsidR="00881A91" w:rsidRPr="00881A91" w:rsidRDefault="00881A91" w:rsidP="00881A91">
            <w:r w:rsidRPr="00881A91">
              <w:t>Ensemble (Average) (Multi-scale 1D ResNet, LSTM-FCN, MiniRocket)</w:t>
            </w:r>
          </w:p>
        </w:tc>
        <w:tc>
          <w:tcPr>
            <w:tcW w:w="0" w:type="auto"/>
            <w:vAlign w:val="center"/>
            <w:hideMark/>
          </w:tcPr>
          <w:p w14:paraId="58190A34" w14:textId="77777777" w:rsidR="00881A91" w:rsidRPr="00881A91" w:rsidRDefault="00881A91" w:rsidP="00881A91">
            <w:r w:rsidRPr="00881A91">
              <w:t>Planetary gearbox (2700 rpm)</w:t>
            </w:r>
          </w:p>
        </w:tc>
        <w:tc>
          <w:tcPr>
            <w:tcW w:w="0" w:type="auto"/>
            <w:vAlign w:val="center"/>
            <w:hideMark/>
          </w:tcPr>
          <w:p w14:paraId="53A95C29" w14:textId="77777777" w:rsidR="00881A91" w:rsidRPr="00881A91" w:rsidRDefault="00881A91" w:rsidP="00881A91">
            <w:r w:rsidRPr="00881A91">
              <w:t xml:space="preserve">Overall accuracy </w:t>
            </w:r>
            <w:r w:rsidRPr="00881A91">
              <w:rPr>
                <w:b/>
                <w:bCs/>
              </w:rPr>
              <w:t>98.96%</w:t>
            </w:r>
          </w:p>
        </w:tc>
        <w:tc>
          <w:tcPr>
            <w:tcW w:w="0" w:type="auto"/>
            <w:vAlign w:val="center"/>
            <w:hideMark/>
          </w:tcPr>
          <w:p w14:paraId="2341609F" w14:textId="77777777" w:rsidR="00881A91" w:rsidRPr="00881A91" w:rsidRDefault="00881A91" w:rsidP="00881A91"/>
        </w:tc>
      </w:tr>
      <w:tr w:rsidR="00881A91" w:rsidRPr="00881A91" w14:paraId="0DF049A6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204F3E" w14:textId="77777777" w:rsidR="00881A91" w:rsidRPr="00881A91" w:rsidRDefault="00881A91" w:rsidP="00881A91">
            <w:r w:rsidRPr="00881A91">
              <w:t>NHDLM (Proposed Hybrid DL Method)</w:t>
            </w:r>
          </w:p>
        </w:tc>
        <w:tc>
          <w:tcPr>
            <w:tcW w:w="0" w:type="auto"/>
            <w:vAlign w:val="center"/>
            <w:hideMark/>
          </w:tcPr>
          <w:p w14:paraId="2D8CE5E6" w14:textId="77777777" w:rsidR="00881A91" w:rsidRPr="00881A91" w:rsidRDefault="00881A91" w:rsidP="00881A91">
            <w:r w:rsidRPr="00881A91">
              <w:t>CWRU Dataset A (2800 training samples)</w:t>
            </w:r>
          </w:p>
        </w:tc>
        <w:tc>
          <w:tcPr>
            <w:tcW w:w="0" w:type="auto"/>
            <w:vAlign w:val="center"/>
            <w:hideMark/>
          </w:tcPr>
          <w:p w14:paraId="115C8372" w14:textId="77777777" w:rsidR="00881A91" w:rsidRPr="00881A91" w:rsidRDefault="00881A91" w:rsidP="00881A91">
            <w:r w:rsidRPr="00881A91">
              <w:rPr>
                <w:b/>
                <w:bCs/>
              </w:rPr>
              <w:t>99%</w:t>
            </w:r>
            <w:r w:rsidRPr="00881A91">
              <w:t xml:space="preserve"> prediction accuracy</w:t>
            </w:r>
          </w:p>
        </w:tc>
        <w:tc>
          <w:tcPr>
            <w:tcW w:w="0" w:type="auto"/>
            <w:vAlign w:val="center"/>
            <w:hideMark/>
          </w:tcPr>
          <w:p w14:paraId="252B6C8E" w14:textId="77777777" w:rsidR="00881A91" w:rsidRPr="00881A91" w:rsidRDefault="00881A91" w:rsidP="00881A91"/>
        </w:tc>
      </w:tr>
      <w:tr w:rsidR="00881A91" w:rsidRPr="00881A91" w14:paraId="4D1F7F9D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61269" w14:textId="77777777" w:rsidR="00881A91" w:rsidRPr="00881A91" w:rsidRDefault="00881A91" w:rsidP="00881A91">
            <w:r w:rsidRPr="00881A91">
              <w:t>NHDLM (Proposed Hybrid DL Method)</w:t>
            </w:r>
          </w:p>
        </w:tc>
        <w:tc>
          <w:tcPr>
            <w:tcW w:w="0" w:type="auto"/>
            <w:vAlign w:val="center"/>
            <w:hideMark/>
          </w:tcPr>
          <w:p w14:paraId="593D2D52" w14:textId="77777777" w:rsidR="00881A91" w:rsidRPr="00881A91" w:rsidRDefault="00881A91" w:rsidP="00881A91">
            <w:r w:rsidRPr="00881A91">
              <w:t>CWRU Dataset C (2800 training samples)</w:t>
            </w:r>
          </w:p>
        </w:tc>
        <w:tc>
          <w:tcPr>
            <w:tcW w:w="0" w:type="auto"/>
            <w:vAlign w:val="center"/>
            <w:hideMark/>
          </w:tcPr>
          <w:p w14:paraId="1B008134" w14:textId="77777777" w:rsidR="00881A91" w:rsidRPr="00881A91" w:rsidRDefault="00881A91" w:rsidP="00881A91">
            <w:r w:rsidRPr="00881A91">
              <w:rPr>
                <w:b/>
                <w:bCs/>
              </w:rPr>
              <w:t>99%</w:t>
            </w:r>
            <w:r w:rsidRPr="00881A91">
              <w:t xml:space="preserve"> prediction accuracy</w:t>
            </w:r>
          </w:p>
        </w:tc>
        <w:tc>
          <w:tcPr>
            <w:tcW w:w="0" w:type="auto"/>
            <w:vAlign w:val="center"/>
            <w:hideMark/>
          </w:tcPr>
          <w:p w14:paraId="7D695645" w14:textId="77777777" w:rsidR="00881A91" w:rsidRPr="00881A91" w:rsidRDefault="00881A91" w:rsidP="00881A91"/>
        </w:tc>
      </w:tr>
      <w:tr w:rsidR="00881A91" w:rsidRPr="00881A91" w14:paraId="40F0D89B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8F43" w14:textId="77777777" w:rsidR="00881A91" w:rsidRPr="00881A91" w:rsidRDefault="00881A91" w:rsidP="00881A91">
            <w:r w:rsidRPr="00881A91">
              <w:t>NHDLM (Proposed Hybrid DL Method)</w:t>
            </w:r>
          </w:p>
        </w:tc>
        <w:tc>
          <w:tcPr>
            <w:tcW w:w="0" w:type="auto"/>
            <w:vAlign w:val="center"/>
            <w:hideMark/>
          </w:tcPr>
          <w:p w14:paraId="6ED7E663" w14:textId="77777777" w:rsidR="00881A91" w:rsidRPr="00881A91" w:rsidRDefault="00881A91" w:rsidP="00881A91">
            <w:r w:rsidRPr="00881A91">
              <w:t>CWRU Dataset D (2800 training samples)</w:t>
            </w:r>
          </w:p>
        </w:tc>
        <w:tc>
          <w:tcPr>
            <w:tcW w:w="0" w:type="auto"/>
            <w:vAlign w:val="center"/>
            <w:hideMark/>
          </w:tcPr>
          <w:p w14:paraId="6BAE5721" w14:textId="77777777" w:rsidR="00881A91" w:rsidRPr="00881A91" w:rsidRDefault="00881A91" w:rsidP="00881A91">
            <w:r w:rsidRPr="00881A91">
              <w:rPr>
                <w:b/>
                <w:bCs/>
              </w:rPr>
              <w:t>99%</w:t>
            </w:r>
            <w:r w:rsidRPr="00881A91">
              <w:t xml:space="preserve"> prediction accuracy</w:t>
            </w:r>
          </w:p>
        </w:tc>
        <w:tc>
          <w:tcPr>
            <w:tcW w:w="0" w:type="auto"/>
            <w:vAlign w:val="center"/>
            <w:hideMark/>
          </w:tcPr>
          <w:p w14:paraId="1A516DE0" w14:textId="77777777" w:rsidR="00881A91" w:rsidRPr="00881A91" w:rsidRDefault="00881A91" w:rsidP="00881A91"/>
        </w:tc>
      </w:tr>
      <w:tr w:rsidR="00881A91" w:rsidRPr="00881A91" w14:paraId="25C18E6B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28EEB" w14:textId="77777777" w:rsidR="00881A91" w:rsidRPr="00881A91" w:rsidRDefault="00881A91" w:rsidP="00881A91">
            <w:r w:rsidRPr="00881A91">
              <w:t>DT-TL-ECA-SimAM-ConvNext (Proposed)</w:t>
            </w:r>
          </w:p>
        </w:tc>
        <w:tc>
          <w:tcPr>
            <w:tcW w:w="0" w:type="auto"/>
            <w:vAlign w:val="center"/>
            <w:hideMark/>
          </w:tcPr>
          <w:p w14:paraId="4721BAB1" w14:textId="77777777" w:rsidR="00881A91" w:rsidRPr="00881A91" w:rsidRDefault="00881A91" w:rsidP="00881A91">
            <w:r w:rsidRPr="00881A91">
              <w:t>CWRU Dataset (Test Set)</w:t>
            </w:r>
          </w:p>
        </w:tc>
        <w:tc>
          <w:tcPr>
            <w:tcW w:w="0" w:type="auto"/>
            <w:vAlign w:val="center"/>
            <w:hideMark/>
          </w:tcPr>
          <w:p w14:paraId="7403F2BD" w14:textId="77777777" w:rsidR="00881A91" w:rsidRPr="00881A91" w:rsidRDefault="00881A91" w:rsidP="00881A91">
            <w:r w:rsidRPr="00881A91">
              <w:rPr>
                <w:b/>
                <w:bCs/>
              </w:rPr>
              <w:t>99.8%</w:t>
            </w:r>
          </w:p>
        </w:tc>
        <w:tc>
          <w:tcPr>
            <w:tcW w:w="0" w:type="auto"/>
            <w:vAlign w:val="center"/>
            <w:hideMark/>
          </w:tcPr>
          <w:p w14:paraId="56841FB7" w14:textId="77777777" w:rsidR="00881A91" w:rsidRPr="00881A91" w:rsidRDefault="00881A91" w:rsidP="00881A91"/>
        </w:tc>
      </w:tr>
      <w:tr w:rsidR="00881A91" w:rsidRPr="00881A91" w14:paraId="5546138E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57AC" w14:textId="77777777" w:rsidR="00881A91" w:rsidRPr="00881A91" w:rsidRDefault="00881A91" w:rsidP="00881A91">
            <w:r w:rsidRPr="00881A91">
              <w:t>DT-TL-ECA-SimAM-ConvNext (Proposed)</w:t>
            </w:r>
          </w:p>
        </w:tc>
        <w:tc>
          <w:tcPr>
            <w:tcW w:w="0" w:type="auto"/>
            <w:vAlign w:val="center"/>
            <w:hideMark/>
          </w:tcPr>
          <w:p w14:paraId="360D08D3" w14:textId="77777777" w:rsidR="00881A91" w:rsidRPr="00881A91" w:rsidRDefault="00881A91" w:rsidP="00881A91">
            <w:r w:rsidRPr="00881A91">
              <w:t>XJTU-SY Dataset (Test Set)</w:t>
            </w:r>
          </w:p>
        </w:tc>
        <w:tc>
          <w:tcPr>
            <w:tcW w:w="0" w:type="auto"/>
            <w:vAlign w:val="center"/>
            <w:hideMark/>
          </w:tcPr>
          <w:p w14:paraId="2D1847FE" w14:textId="77777777" w:rsidR="00881A91" w:rsidRPr="00881A91" w:rsidRDefault="00881A91" w:rsidP="00881A91">
            <w:r w:rsidRPr="00881A91">
              <w:rPr>
                <w:b/>
                <w:bCs/>
              </w:rPr>
              <w:t>99.5%</w:t>
            </w:r>
          </w:p>
        </w:tc>
        <w:tc>
          <w:tcPr>
            <w:tcW w:w="0" w:type="auto"/>
            <w:vAlign w:val="center"/>
            <w:hideMark/>
          </w:tcPr>
          <w:p w14:paraId="178E9DBD" w14:textId="77777777" w:rsidR="00881A91" w:rsidRPr="00881A91" w:rsidRDefault="00881A91" w:rsidP="00881A91"/>
        </w:tc>
      </w:tr>
      <w:tr w:rsidR="00881A91" w:rsidRPr="00881A91" w14:paraId="1EB117E4" w14:textId="77777777" w:rsidTr="00881A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1BC1" w14:textId="77777777" w:rsidR="00881A91" w:rsidRPr="00881A91" w:rsidRDefault="00881A91" w:rsidP="00881A91">
            <w:r w:rsidRPr="00881A91">
              <w:t>CNN (Zhang &amp; Zhao, 2021)</w:t>
            </w:r>
          </w:p>
        </w:tc>
        <w:tc>
          <w:tcPr>
            <w:tcW w:w="0" w:type="auto"/>
            <w:vAlign w:val="center"/>
            <w:hideMark/>
          </w:tcPr>
          <w:p w14:paraId="675AADE7" w14:textId="77777777" w:rsidR="00881A91" w:rsidRPr="00881A91" w:rsidRDefault="00881A91" w:rsidP="00881A91">
            <w:r w:rsidRPr="00881A91">
              <w:t>CWRU Data (two datasets)</w:t>
            </w:r>
          </w:p>
        </w:tc>
        <w:tc>
          <w:tcPr>
            <w:tcW w:w="0" w:type="auto"/>
            <w:vAlign w:val="center"/>
            <w:hideMark/>
          </w:tcPr>
          <w:p w14:paraId="1CCE5B40" w14:textId="77777777" w:rsidR="00881A91" w:rsidRPr="00881A91" w:rsidRDefault="00881A91" w:rsidP="00881A91">
            <w:r w:rsidRPr="00881A91">
              <w:t xml:space="preserve">Close to </w:t>
            </w:r>
            <w:r w:rsidRPr="00881A91">
              <w:rPr>
                <w:b/>
                <w:bCs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14:paraId="338F620B" w14:textId="77777777" w:rsidR="00881A91" w:rsidRPr="00881A91" w:rsidRDefault="00881A91" w:rsidP="00881A91"/>
        </w:tc>
      </w:tr>
    </w:tbl>
    <w:p w14:paraId="7A9B6699" w14:textId="77777777" w:rsidR="00AD6B4A" w:rsidRDefault="00AD6B4A" w:rsidP="00881A91"/>
    <w:p w14:paraId="579CB43E" w14:textId="31BB80CC" w:rsidR="00796F46" w:rsidRDefault="00796F46">
      <w:r>
        <w:br w:type="page"/>
      </w:r>
    </w:p>
    <w:p w14:paraId="717B34A9" w14:textId="77777777" w:rsidR="00796F46" w:rsidRPr="00796F46" w:rsidRDefault="00796F46" w:rsidP="00796F46">
      <w:r w:rsidRPr="00796F46">
        <w:lastRenderedPageBreak/>
        <w:t>Based on the future research directions, limitations, and opportunities discussed across the provided sources, here are several suggested models and implementation strategies you can explore, categorized by their methodological focus:</w:t>
      </w:r>
    </w:p>
    <w:p w14:paraId="1EA02192" w14:textId="77777777" w:rsidR="00796F46" w:rsidRPr="00796F46" w:rsidRDefault="00796F46" w:rsidP="00796F46">
      <w:pPr>
        <w:rPr>
          <w:b/>
          <w:bCs/>
        </w:rPr>
      </w:pPr>
      <w:r w:rsidRPr="00796F46">
        <w:rPr>
          <w:b/>
          <w:bCs/>
        </w:rPr>
        <w:t>I. Advanced Deep Learning Architectures and Mechanisms</w:t>
      </w:r>
    </w:p>
    <w:p w14:paraId="0034A05B" w14:textId="77777777" w:rsidR="00796F46" w:rsidRPr="00796F46" w:rsidRDefault="00796F46" w:rsidP="00796F46">
      <w:r w:rsidRPr="00796F46">
        <w:t>The sources frequently suggest implementing or investigating new, complex neural network architectures designed to enhance feature extraction, interpretability, and robustness:</w:t>
      </w:r>
    </w:p>
    <w:p w14:paraId="7DF86D04" w14:textId="77777777" w:rsidR="00796F46" w:rsidRPr="00796F46" w:rsidRDefault="00796F46" w:rsidP="00796F46">
      <w:pPr>
        <w:numPr>
          <w:ilvl w:val="0"/>
          <w:numId w:val="1"/>
        </w:numPr>
      </w:pPr>
      <w:r w:rsidRPr="00796F46">
        <w:rPr>
          <w:b/>
          <w:bCs/>
        </w:rPr>
        <w:t>Graph Neural Networks (GNNs) and Variants:</w:t>
      </w:r>
      <w:r w:rsidRPr="00796F46">
        <w:t xml:space="preserve"> GNNs are recognized as an emerging area of specialization in fault diagnosis. Researchers suggest investigating:</w:t>
      </w:r>
    </w:p>
    <w:p w14:paraId="3E7B27DE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t xml:space="preserve">General </w:t>
      </w:r>
      <w:r w:rsidRPr="00796F46">
        <w:rPr>
          <w:b/>
          <w:bCs/>
        </w:rPr>
        <w:t>Graph-based Neural Networks</w:t>
      </w:r>
      <w:r w:rsidRPr="00796F46">
        <w:t>.</w:t>
      </w:r>
    </w:p>
    <w:p w14:paraId="15B549CA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t xml:space="preserve">Specific GNN architectures such as </w:t>
      </w:r>
      <w:r w:rsidRPr="00796F46">
        <w:rPr>
          <w:b/>
          <w:bCs/>
        </w:rPr>
        <w:t>Graph Convolutional Neural Networks (GCNs)</w:t>
      </w:r>
      <w:r w:rsidRPr="00796F46">
        <w:t xml:space="preserve">, </w:t>
      </w:r>
      <w:r w:rsidRPr="00796F46">
        <w:rPr>
          <w:b/>
          <w:bCs/>
        </w:rPr>
        <w:t>Graph Recurrent Neural Networks (GRNNs)</w:t>
      </w:r>
      <w:r w:rsidRPr="00796F46">
        <w:t xml:space="preserve">, and </w:t>
      </w:r>
      <w:r w:rsidRPr="00796F46">
        <w:rPr>
          <w:b/>
          <w:bCs/>
        </w:rPr>
        <w:t>Graph Auto-Encoders (GAEs)</w:t>
      </w:r>
      <w:r w:rsidRPr="00796F46">
        <w:t>.</w:t>
      </w:r>
    </w:p>
    <w:p w14:paraId="66DC9190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rPr>
          <w:b/>
          <w:bCs/>
        </w:rPr>
        <w:t>Hypergraph Neural Networks (HNNs)</w:t>
      </w:r>
      <w:r w:rsidRPr="00796F46">
        <w:t>: Specifically suggested for expanding the multi-modality of input features by synergistically integrating direct temporal features (1D time-series) and existing spectral features (from STFT images).</w:t>
      </w:r>
    </w:p>
    <w:p w14:paraId="36C93095" w14:textId="77777777" w:rsidR="00796F46" w:rsidRPr="00796F46" w:rsidRDefault="00796F46" w:rsidP="00796F46">
      <w:pPr>
        <w:numPr>
          <w:ilvl w:val="0"/>
          <w:numId w:val="1"/>
        </w:numPr>
      </w:pPr>
      <w:r w:rsidRPr="00796F46">
        <w:rPr>
          <w:b/>
          <w:bCs/>
        </w:rPr>
        <w:t>Transformer and Attention-Based Networks:</w:t>
      </w:r>
      <w:r w:rsidRPr="00796F46">
        <w:t xml:space="preserve"> Since the Transformer architecture has outperformed CNNs and RNNs in various tasks, its application in fault diagnosis is a promising direction:</w:t>
      </w:r>
    </w:p>
    <w:p w14:paraId="5F5993DA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rPr>
          <w:b/>
          <w:bCs/>
        </w:rPr>
        <w:t>Transformer Convolutional Network (TCN)</w:t>
      </w:r>
      <w:r w:rsidRPr="00796F46">
        <w:t>: This approach uses a multi-layered attention stacking strategy and shows remarkable stability and resilience against noise, although modifications may be required for optimal vibration signal utilization.</w:t>
      </w:r>
    </w:p>
    <w:p w14:paraId="0A89F63A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t xml:space="preserve">Focusing on </w:t>
      </w:r>
      <w:r w:rsidRPr="00796F46">
        <w:rPr>
          <w:b/>
          <w:bCs/>
        </w:rPr>
        <w:t>self-attention mechanisms</w:t>
      </w:r>
      <w:r w:rsidRPr="00796F46">
        <w:t xml:space="preserve"> remains underexplored and is highly recommended for future work.</w:t>
      </w:r>
    </w:p>
    <w:p w14:paraId="69B7D55A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t xml:space="preserve">Investigating the </w:t>
      </w:r>
      <w:r w:rsidRPr="00796F46">
        <w:rPr>
          <w:b/>
          <w:bCs/>
        </w:rPr>
        <w:t>computational complexity</w:t>
      </w:r>
      <w:r w:rsidRPr="00796F46">
        <w:t xml:space="preserve"> of the Transformer encoder to make it more efficient.</w:t>
      </w:r>
    </w:p>
    <w:p w14:paraId="4C80C612" w14:textId="77777777" w:rsidR="00796F46" w:rsidRPr="00796F46" w:rsidRDefault="00796F46" w:rsidP="00796F46">
      <w:pPr>
        <w:numPr>
          <w:ilvl w:val="0"/>
          <w:numId w:val="1"/>
        </w:numPr>
      </w:pPr>
      <w:r w:rsidRPr="00796F46">
        <w:rPr>
          <w:b/>
          <w:bCs/>
        </w:rPr>
        <w:t>Interpretable and Physics-Informed Models:</w:t>
      </w:r>
      <w:r w:rsidRPr="00796F46">
        <w:t xml:space="preserve"> To move beyond "black-box" models, future work should focus on integrating domain knowledge and interpretability:</w:t>
      </w:r>
    </w:p>
    <w:p w14:paraId="033B7B5B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rPr>
          <w:b/>
          <w:bCs/>
        </w:rPr>
        <w:t>Physics-Informed Neural Networks (PINNs)</w:t>
      </w:r>
      <w:r w:rsidRPr="00796F46">
        <w:t xml:space="preserve">: Implement DL algorithms that incorporate fundamental </w:t>
      </w:r>
      <w:r w:rsidRPr="00796F46">
        <w:rPr>
          <w:b/>
          <w:bCs/>
        </w:rPr>
        <w:t>physical principles and domain knowledge</w:t>
      </w:r>
      <w:r w:rsidRPr="00796F46">
        <w:t xml:space="preserve"> (like governing physical norms or partial differential equations, PDEs) to enhance generalization and produce more reliable forecasts.</w:t>
      </w:r>
    </w:p>
    <w:p w14:paraId="1BF80B3B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rPr>
          <w:b/>
          <w:bCs/>
        </w:rPr>
        <w:lastRenderedPageBreak/>
        <w:t>Capsule Networks (CapsNet)</w:t>
      </w:r>
      <w:r w:rsidRPr="00796F46">
        <w:t>: Develop and investigate CapsNet as a promising, superior alternative to the Convolutional Neural Network (CNN) architecture.</w:t>
      </w:r>
    </w:p>
    <w:p w14:paraId="15D3A09E" w14:textId="77777777" w:rsidR="00796F46" w:rsidRPr="00796F46" w:rsidRDefault="00796F46" w:rsidP="00796F46">
      <w:pPr>
        <w:numPr>
          <w:ilvl w:val="1"/>
          <w:numId w:val="1"/>
        </w:numPr>
      </w:pPr>
      <w:r w:rsidRPr="00796F46">
        <w:rPr>
          <w:b/>
          <w:bCs/>
        </w:rPr>
        <w:t>Interpretable CNNs (e.g., SincNet, WaveletKernel-Net, LRP):</w:t>
      </w:r>
      <w:r w:rsidRPr="00796F46">
        <w:t xml:space="preserve"> Implement models using </w:t>
      </w:r>
      <w:r w:rsidRPr="00796F46">
        <w:rPr>
          <w:b/>
          <w:bCs/>
        </w:rPr>
        <w:t>SincNet</w:t>
      </w:r>
      <w:r w:rsidRPr="00796F46">
        <w:t xml:space="preserve"> (which uses parameterized Sinc functions to identify meaningful filters in the frequency domain) or </w:t>
      </w:r>
      <w:r w:rsidRPr="00796F46">
        <w:rPr>
          <w:b/>
          <w:bCs/>
        </w:rPr>
        <w:t>WaveletKernel-Net (WKN)</w:t>
      </w:r>
      <w:r w:rsidRPr="00796F46">
        <w:t xml:space="preserve"> (which uses interpretable convolution kernels to extract fault information components) to improve model interpretability. Interpretability can also be achieved using </w:t>
      </w:r>
      <w:r w:rsidRPr="00796F46">
        <w:rPr>
          <w:b/>
          <w:bCs/>
        </w:rPr>
        <w:t>Layerwise Relevance Propagation (LRP)</w:t>
      </w:r>
      <w:r w:rsidRPr="00796F46">
        <w:t>.</w:t>
      </w:r>
    </w:p>
    <w:p w14:paraId="72C59121" w14:textId="77777777" w:rsidR="00796F46" w:rsidRPr="00796F46" w:rsidRDefault="00796F46" w:rsidP="00796F46">
      <w:pPr>
        <w:rPr>
          <w:b/>
          <w:bCs/>
        </w:rPr>
      </w:pPr>
      <w:r w:rsidRPr="00796F46">
        <w:rPr>
          <w:b/>
          <w:bCs/>
        </w:rPr>
        <w:t>II. Optimization and Ensemble Strategies</w:t>
      </w:r>
    </w:p>
    <w:p w14:paraId="205DA6FC" w14:textId="77777777" w:rsidR="00796F46" w:rsidRPr="00796F46" w:rsidRDefault="00796F46" w:rsidP="00796F46">
      <w:r w:rsidRPr="00796F46">
        <w:t>To build more robust and deployable systems, optimizing existing high-performing models is critical:</w:t>
      </w:r>
    </w:p>
    <w:p w14:paraId="43DBDF19" w14:textId="77777777" w:rsidR="00796F46" w:rsidRPr="00796F46" w:rsidRDefault="00796F46" w:rsidP="00796F46">
      <w:pPr>
        <w:numPr>
          <w:ilvl w:val="0"/>
          <w:numId w:val="2"/>
        </w:numPr>
      </w:pPr>
      <w:r w:rsidRPr="00796F46">
        <w:rPr>
          <w:b/>
          <w:bCs/>
        </w:rPr>
        <w:t>Hybridization and Fusion Mechanisms:</w:t>
      </w:r>
    </w:p>
    <w:p w14:paraId="650A9BD8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Fusion of Temporal and Spectral Features:</w:t>
      </w:r>
      <w:r w:rsidRPr="00796F46">
        <w:t xml:space="preserve"> Explore advanced fusion mechanisms (like HNNs mentioned above) to integrate both direct temporal features (from 1D time-series) and spectral features (from 2D images).</w:t>
      </w:r>
    </w:p>
    <w:p w14:paraId="63099E89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Ensemble Model Expansion:</w:t>
      </w:r>
      <w:r w:rsidRPr="00796F46">
        <w:t xml:space="preserve"> Enhance existing ensemble models (such as the successful Ensemble (Average) method utilizing Multi-scale 1D ResNet, LSTM-FCN, and MiniRocket) by </w:t>
      </w:r>
      <w:r w:rsidRPr="00796F46">
        <w:rPr>
          <w:b/>
          <w:bCs/>
        </w:rPr>
        <w:t>adding more models</w:t>
      </w:r>
      <w:r w:rsidRPr="00796F46">
        <w:t xml:space="preserve"> to the ensemble.</w:t>
      </w:r>
    </w:p>
    <w:p w14:paraId="0313CB49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Developing a Lightweight Ensemble:</w:t>
      </w:r>
      <w:r w:rsidRPr="00796F46">
        <w:t xml:space="preserve"> For computationally heavy ensemble models (like WPEDL), future work should focus on optimizing the framework for enhanced computational efficiency and reducing the model size (e.g., using </w:t>
      </w:r>
      <w:r w:rsidRPr="00796F46">
        <w:rPr>
          <w:b/>
          <w:bCs/>
        </w:rPr>
        <w:t>model pruning techniques</w:t>
      </w:r>
      <w:r w:rsidRPr="00796F46">
        <w:t>) for better deployment on resource-constrained industrial or edge devices.</w:t>
      </w:r>
    </w:p>
    <w:p w14:paraId="296A5702" w14:textId="77777777" w:rsidR="00796F46" w:rsidRPr="00796F46" w:rsidRDefault="00796F46" w:rsidP="00796F46">
      <w:pPr>
        <w:numPr>
          <w:ilvl w:val="0"/>
          <w:numId w:val="2"/>
        </w:numPr>
      </w:pPr>
      <w:r w:rsidRPr="00796F46">
        <w:rPr>
          <w:b/>
          <w:bCs/>
        </w:rPr>
        <w:t>Feature Enhancement and Preprocessing:</w:t>
      </w:r>
    </w:p>
    <w:p w14:paraId="6F98B700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Integrating Denoising Methods:</w:t>
      </w:r>
      <w:r w:rsidRPr="00796F46">
        <w:t xml:space="preserve"> Apply denoising preprocessing methods to raw input signals (before they enter the deep learning network) to improve overall model performance.</w:t>
      </w:r>
    </w:p>
    <w:p w14:paraId="50B17296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Functional Approaches:</w:t>
      </w:r>
      <w:r w:rsidRPr="00796F46">
        <w:t xml:space="preserve"> Explore novel </w:t>
      </w:r>
      <w:r w:rsidRPr="00796F46">
        <w:rPr>
          <w:b/>
          <w:bCs/>
        </w:rPr>
        <w:t>functional approaches</w:t>
      </w:r>
      <w:r w:rsidRPr="00796F46">
        <w:t xml:space="preserve"> for multivariate time-series classification.</w:t>
      </w:r>
    </w:p>
    <w:p w14:paraId="4285BA6F" w14:textId="77777777" w:rsidR="00796F46" w:rsidRPr="00796F46" w:rsidRDefault="00796F46" w:rsidP="00796F46">
      <w:pPr>
        <w:numPr>
          <w:ilvl w:val="1"/>
          <w:numId w:val="2"/>
        </w:numPr>
      </w:pPr>
      <w:r w:rsidRPr="00796F46">
        <w:rPr>
          <w:b/>
          <w:bCs/>
        </w:rPr>
        <w:t>Wavelet Coefficient Separation:</w:t>
      </w:r>
      <w:r w:rsidRPr="00796F46">
        <w:t xml:space="preserve"> Research the relationship between wavelet coefficient amplitude regions to </w:t>
      </w:r>
      <w:r w:rsidRPr="00796F46">
        <w:rPr>
          <w:b/>
          <w:bCs/>
        </w:rPr>
        <w:t>extract features related to boundary frequency ranges</w:t>
      </w:r>
      <w:r w:rsidRPr="00796F46">
        <w:t>, separating them from gear meshing frequency to obtain more explicit time–frequency images.</w:t>
      </w:r>
    </w:p>
    <w:p w14:paraId="1F4E1B47" w14:textId="77777777" w:rsidR="00796F46" w:rsidRPr="00796F46" w:rsidRDefault="00796F46" w:rsidP="00796F46">
      <w:pPr>
        <w:rPr>
          <w:b/>
          <w:bCs/>
        </w:rPr>
      </w:pPr>
      <w:r w:rsidRPr="00796F46">
        <w:rPr>
          <w:b/>
          <w:bCs/>
        </w:rPr>
        <w:t>III. Deep Transfer Learning (DTL) Applications</w:t>
      </w:r>
    </w:p>
    <w:p w14:paraId="12793C4D" w14:textId="77777777" w:rsidR="00796F46" w:rsidRPr="00796F46" w:rsidRDefault="00796F46" w:rsidP="00796F46">
      <w:r w:rsidRPr="00796F46">
        <w:lastRenderedPageBreak/>
        <w:t>For scenarios where data is scarce or working conditions vary, the focus shifts to robust DTL implementation:</w:t>
      </w:r>
    </w:p>
    <w:p w14:paraId="500B10B7" w14:textId="77777777" w:rsidR="00796F46" w:rsidRPr="00796F46" w:rsidRDefault="00796F46" w:rsidP="00796F46">
      <w:pPr>
        <w:numPr>
          <w:ilvl w:val="0"/>
          <w:numId w:val="3"/>
        </w:numPr>
      </w:pPr>
      <w:r w:rsidRPr="00796F46">
        <w:rPr>
          <w:b/>
          <w:bCs/>
        </w:rPr>
        <w:t>Incipient Fault Diagnosis (IFD):</w:t>
      </w:r>
    </w:p>
    <w:p w14:paraId="538D25E7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t xml:space="preserve">Apply </w:t>
      </w:r>
      <w:r w:rsidRPr="00796F46">
        <w:rPr>
          <w:b/>
          <w:bCs/>
        </w:rPr>
        <w:t>DTL techniques on incipient faults</w:t>
      </w:r>
      <w:r w:rsidRPr="00796F46">
        <w:t xml:space="preserve"> (small magnitude, early-stage faults). This knowledge transfer approach is crucial because incipient faults are easily interfered with by noise, making them difficult to diagnose conventionally.</w:t>
      </w:r>
    </w:p>
    <w:p w14:paraId="68F3FE8F" w14:textId="77777777" w:rsidR="00796F46" w:rsidRPr="00796F46" w:rsidRDefault="00796F46" w:rsidP="00796F46">
      <w:pPr>
        <w:numPr>
          <w:ilvl w:val="0"/>
          <w:numId w:val="3"/>
        </w:numPr>
      </w:pPr>
      <w:r w:rsidRPr="00796F46">
        <w:rPr>
          <w:b/>
          <w:bCs/>
        </w:rPr>
        <w:t>Transfer Across Domains:</w:t>
      </w:r>
    </w:p>
    <w:p w14:paraId="7379A683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Multi-Source Transfer Learning:</w:t>
      </w:r>
      <w:r w:rsidRPr="00796F46">
        <w:t xml:space="preserve"> Develop methods that aggregate and reuse diagnostic knowledge from </w:t>
      </w:r>
      <w:r w:rsidRPr="00796F46">
        <w:rPr>
          <w:b/>
          <w:bCs/>
        </w:rPr>
        <w:t>multiple source domains</w:t>
      </w:r>
      <w:r w:rsidRPr="00796F46">
        <w:t>.</w:t>
      </w:r>
    </w:p>
    <w:p w14:paraId="1CF5E561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Robust Inter-Machine Transfer:</w:t>
      </w:r>
      <w:r w:rsidRPr="00796F46">
        <w:t xml:space="preserve"> Conduct further investigations into transfer learning between </w:t>
      </w:r>
      <w:r w:rsidRPr="00796F46">
        <w:rPr>
          <w:b/>
          <w:bCs/>
        </w:rPr>
        <w:t>different machines</w:t>
      </w:r>
      <w:r w:rsidRPr="00796F46">
        <w:t xml:space="preserve"> (which have significant structural differences) by developing models with </w:t>
      </w:r>
      <w:r w:rsidRPr="00796F46">
        <w:rPr>
          <w:b/>
          <w:bCs/>
        </w:rPr>
        <w:t>improved robustness</w:t>
      </w:r>
      <w:r w:rsidRPr="00796F46">
        <w:t xml:space="preserve"> to prevent "negative transfer".</w:t>
      </w:r>
    </w:p>
    <w:p w14:paraId="206D8265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Transferability Assessment:</w:t>
      </w:r>
      <w:r w:rsidRPr="00796F46">
        <w:t xml:space="preserve"> Implement methods to assess the </w:t>
      </w:r>
      <w:r w:rsidRPr="00796F46">
        <w:rPr>
          <w:b/>
          <w:bCs/>
        </w:rPr>
        <w:t>transferability of knowledge</w:t>
      </w:r>
      <w:r w:rsidRPr="00796F46">
        <w:t xml:space="preserve"> between domains to ensure positive transfer.</w:t>
      </w:r>
    </w:p>
    <w:p w14:paraId="24303376" w14:textId="77777777" w:rsidR="00796F46" w:rsidRPr="00796F46" w:rsidRDefault="00796F46" w:rsidP="00796F46">
      <w:pPr>
        <w:numPr>
          <w:ilvl w:val="0"/>
          <w:numId w:val="3"/>
        </w:numPr>
      </w:pPr>
      <w:r w:rsidRPr="00796F46">
        <w:rPr>
          <w:b/>
          <w:bCs/>
        </w:rPr>
        <w:t>Handling Complex Data Limitations:</w:t>
      </w:r>
    </w:p>
    <w:p w14:paraId="6832F661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Transfer with Distinct Label Sets:</w:t>
      </w:r>
      <w:r w:rsidRPr="00796F46">
        <w:t xml:space="preserve"> Address scenarios where the source and target domains have inconsistent or </w:t>
      </w:r>
      <w:r w:rsidRPr="00796F46">
        <w:rPr>
          <w:b/>
          <w:bCs/>
        </w:rPr>
        <w:t>different fault labels</w:t>
      </w:r>
      <w:r w:rsidRPr="00796F46">
        <w:t>.</w:t>
      </w:r>
    </w:p>
    <w:p w14:paraId="0622D024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Few-Shot Learning Techniques:</w:t>
      </w:r>
      <w:r w:rsidRPr="00796F46">
        <w:t xml:space="preserve"> Incorporate </w:t>
      </w:r>
      <w:r w:rsidRPr="00796F46">
        <w:rPr>
          <w:b/>
          <w:bCs/>
        </w:rPr>
        <w:t>few-shot learning techniques</w:t>
      </w:r>
      <w:r w:rsidRPr="00796F46">
        <w:t xml:space="preserve"> (which operate well with limited training instances) into ensemble models or DTL pipelines for applications where training data is difficult to access.</w:t>
      </w:r>
    </w:p>
    <w:p w14:paraId="0097B3F2" w14:textId="77777777" w:rsidR="00796F46" w:rsidRPr="00796F46" w:rsidRDefault="00796F46" w:rsidP="00796F46">
      <w:pPr>
        <w:numPr>
          <w:ilvl w:val="1"/>
          <w:numId w:val="3"/>
        </w:numPr>
      </w:pPr>
      <w:r w:rsidRPr="00796F46">
        <w:rPr>
          <w:b/>
          <w:bCs/>
        </w:rPr>
        <w:t>Skewed Data/Abnormal Quality:</w:t>
      </w:r>
      <w:r w:rsidRPr="00796F46">
        <w:t xml:space="preserve"> Investigate methods to handle classification with </w:t>
      </w:r>
      <w:r w:rsidRPr="00796F46">
        <w:rPr>
          <w:b/>
          <w:bCs/>
        </w:rPr>
        <w:t>skewed data sets</w:t>
      </w:r>
      <w:r w:rsidRPr="00796F46">
        <w:t xml:space="preserve"> (unequal representation of classes) or transfer learning under </w:t>
      </w:r>
      <w:r w:rsidRPr="00796F46">
        <w:rPr>
          <w:b/>
          <w:bCs/>
        </w:rPr>
        <w:t>abnormal data quality</w:t>
      </w:r>
      <w:r w:rsidRPr="00796F46">
        <w:t>.</w:t>
      </w:r>
    </w:p>
    <w:p w14:paraId="56DF0D99" w14:textId="77777777" w:rsidR="00796F46" w:rsidRPr="00796F46" w:rsidRDefault="00796F46" w:rsidP="00796F46">
      <w:pPr>
        <w:rPr>
          <w:b/>
          <w:bCs/>
        </w:rPr>
      </w:pPr>
      <w:r w:rsidRPr="00796F46">
        <w:rPr>
          <w:b/>
          <w:bCs/>
        </w:rPr>
        <w:t>IV. Tool Condition Monitoring (TCM) Network Focus</w:t>
      </w:r>
    </w:p>
    <w:p w14:paraId="461999BF" w14:textId="77777777" w:rsidR="00796F46" w:rsidRPr="00796F46" w:rsidRDefault="00796F46" w:rsidP="00796F46">
      <w:r w:rsidRPr="00796F46">
        <w:t>If your focus is specifically on industrial manufacturing applications and Tool Condition Monitoring (TCM), the future direction lies in connectivity and generalizability:</w:t>
      </w:r>
    </w:p>
    <w:p w14:paraId="5F2C20A8" w14:textId="77777777" w:rsidR="00796F46" w:rsidRPr="00796F46" w:rsidRDefault="00796F46" w:rsidP="00796F46">
      <w:pPr>
        <w:numPr>
          <w:ilvl w:val="0"/>
          <w:numId w:val="4"/>
        </w:numPr>
      </w:pPr>
      <w:r w:rsidRPr="00796F46">
        <w:rPr>
          <w:b/>
          <w:bCs/>
        </w:rPr>
        <w:t>General-Purpose TCM Systems:</w:t>
      </w:r>
      <w:r w:rsidRPr="00796F46">
        <w:t xml:space="preserve"> Design </w:t>
      </w:r>
      <w:r w:rsidRPr="00796F46">
        <w:rPr>
          <w:b/>
          <w:bCs/>
        </w:rPr>
        <w:t>more versatile and general-purpose TCM systems</w:t>
      </w:r>
      <w:r w:rsidRPr="00796F46">
        <w:t xml:space="preserve"> that can interchange one system for different workspaces, processes, and conditions, reducing the reliance on custom installations.</w:t>
      </w:r>
    </w:p>
    <w:p w14:paraId="3AEDB8EE" w14:textId="77777777" w:rsidR="00796F46" w:rsidRPr="00796F46" w:rsidRDefault="00796F46" w:rsidP="00796F46">
      <w:pPr>
        <w:numPr>
          <w:ilvl w:val="0"/>
          <w:numId w:val="4"/>
        </w:numPr>
      </w:pPr>
      <w:r w:rsidRPr="00796F46">
        <w:rPr>
          <w:b/>
          <w:bCs/>
        </w:rPr>
        <w:t>Shared Knowledge Architecture:</w:t>
      </w:r>
      <w:r w:rsidRPr="00796F46">
        <w:t xml:space="preserve"> Investigate the feasibility of </w:t>
      </w:r>
      <w:r w:rsidRPr="00796F46">
        <w:rPr>
          <w:b/>
          <w:bCs/>
        </w:rPr>
        <w:t>shared machining databases</w:t>
      </w:r>
      <w:r w:rsidRPr="00796F46">
        <w:t xml:space="preserve"> and systematic management systems between multiple factories (ranging </w:t>
      </w:r>
      <w:r w:rsidRPr="00796F46">
        <w:lastRenderedPageBreak/>
        <w:t xml:space="preserve">from regional to global networks), potentially requiring </w:t>
      </w:r>
      <w:r w:rsidRPr="00796F46">
        <w:rPr>
          <w:b/>
          <w:bCs/>
        </w:rPr>
        <w:t>custom-designed network infrastructure for TCM</w:t>
      </w:r>
      <w:r w:rsidRPr="00796F46">
        <w:t xml:space="preserve"> implementation.</w:t>
      </w:r>
    </w:p>
    <w:p w14:paraId="4CDC4B84" w14:textId="77777777" w:rsidR="00796F46" w:rsidRPr="00796F46" w:rsidRDefault="00796F46" w:rsidP="00796F46">
      <w:pPr>
        <w:numPr>
          <w:ilvl w:val="0"/>
          <w:numId w:val="4"/>
        </w:numPr>
      </w:pPr>
      <w:r w:rsidRPr="00796F46">
        <w:rPr>
          <w:b/>
          <w:bCs/>
        </w:rPr>
        <w:t>Mechanics-Based AI Integration:</w:t>
      </w:r>
      <w:r w:rsidRPr="00796F46">
        <w:t xml:space="preserve"> Develop algorithms that explicitly utilize the theoretical relationship between measured data (such as force, torque, fracture, creep) and tool material/geometry based on </w:t>
      </w:r>
      <w:r w:rsidRPr="00796F46">
        <w:rPr>
          <w:b/>
          <w:bCs/>
        </w:rPr>
        <w:t>mechanics of materials</w:t>
      </w:r>
      <w:r w:rsidRPr="00796F46">
        <w:t xml:space="preserve"> and material science knowledge.</w:t>
      </w:r>
    </w:p>
    <w:p w14:paraId="0148D686" w14:textId="77777777" w:rsidR="00796F46" w:rsidRPr="00881A91" w:rsidRDefault="00796F46" w:rsidP="00881A91"/>
    <w:sectPr w:rsidR="00796F46" w:rsidRPr="00881A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A6D"/>
    <w:multiLevelType w:val="multilevel"/>
    <w:tmpl w:val="395AA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40901"/>
    <w:multiLevelType w:val="multilevel"/>
    <w:tmpl w:val="196C9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C016B2"/>
    <w:multiLevelType w:val="multilevel"/>
    <w:tmpl w:val="CCB4A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365B61"/>
    <w:multiLevelType w:val="multilevel"/>
    <w:tmpl w:val="C422C8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3057343">
    <w:abstractNumId w:val="2"/>
  </w:num>
  <w:num w:numId="2" w16cid:durableId="666133510">
    <w:abstractNumId w:val="1"/>
  </w:num>
  <w:num w:numId="3" w16cid:durableId="141043136">
    <w:abstractNumId w:val="0"/>
  </w:num>
  <w:num w:numId="4" w16cid:durableId="18025770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A91"/>
    <w:rsid w:val="000C4AA1"/>
    <w:rsid w:val="001B5543"/>
    <w:rsid w:val="00616E3F"/>
    <w:rsid w:val="00796F46"/>
    <w:rsid w:val="00881A91"/>
    <w:rsid w:val="008F2CBE"/>
    <w:rsid w:val="00914E8E"/>
    <w:rsid w:val="00AD6B4A"/>
    <w:rsid w:val="00F040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DC5F5"/>
  <w15:chartTrackingRefBased/>
  <w15:docId w15:val="{B4DD9CE1-BF31-4A92-865C-3FB12BCFC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A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9</Pages>
  <Words>1844</Words>
  <Characters>10514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Sahana Bhat</dc:creator>
  <cp:keywords/>
  <dc:description/>
  <cp:lastModifiedBy>Sahana Bhat</cp:lastModifiedBy>
  <cp:revision>1</cp:revision>
  <dcterms:created xsi:type="dcterms:W3CDTF">2025-11-05T18:21:00Z</dcterms:created>
  <dcterms:modified xsi:type="dcterms:W3CDTF">2025-11-05T20:05:00Z</dcterms:modified>
</cp:coreProperties>
</file>