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2F57"/>
          <w:sz w:val="36"/>
        </w:rPr>
        <w:t>Bank Account Service Platform</w:t>
      </w:r>
    </w:p>
    <w:p>
      <w:r>
        <w:rPr>
          <w:b/>
          <w:sz w:val="30"/>
        </w:rPr>
        <w:t>Credential Handling</w:t>
      </w:r>
    </w:p>
    <w:p>
      <w:r>
        <w:t>No plaintext secrets in repo; local runtime secrets and AWS production credential mapping.</w:t>
      </w:r>
    </w:p>
    <w:p>
      <w:r>
        <w:t>Context: an anonymized bank is treated as an early-stage bank. The design favours fast, boring delivery paths with reliability controls that protect customer trust, account-read availability, and operational speed.</w:t>
      </w:r>
    </w:p>
    <w:p>
      <w:r>
        <w:t>Repository path: /home/imich/learning/FinTechProdService</w:t>
      </w:r>
    </w:p>
    <w:p>
      <w:pPr>
        <w:pStyle w:val="Heading1"/>
      </w:pPr>
      <w:r>
        <w:t>Summary</w:t>
      </w:r>
    </w:p>
    <w:p>
      <w:r>
        <w:t>No plaintext database credential is committed. Local secrets are supplied through environment variables and Kubernetes Secrets created at runtime. Production maps to AWS Secrets Manager, External Secrets, IRSA/EKS Pod Identity, and RDS IAM database authentication.</w:t>
      </w:r>
    </w:p>
    <w:tbl>
      <w:tblPr>
        <w:tblStyle w:val="LightList-Accent1"/>
        <w:tblW w:type="auto" w:w="0"/>
        <w:tblLook w:firstColumn="1" w:firstRow="1" w:lastColumn="0" w:lastRow="0" w:noHBand="0" w:noVBand="1" w:val="04A0"/>
      </w:tblPr>
      <w:tblGrid>
        <w:gridCol w:w="5112"/>
        <w:gridCol w:w="5112"/>
      </w:tblGrid>
      <w:tr>
        <w:tc>
          <w:tcPr>
            <w:tcW w:type="dxa" w:w="5112"/>
          </w:tcPr>
          <w:p>
            <w:r>
              <w:t>Evidence</w:t>
            </w:r>
          </w:p>
        </w:tc>
        <w:tc>
          <w:tcPr>
            <w:tcW w:type="dxa" w:w="5112"/>
          </w:tcPr>
          <w:p>
            <w:r>
              <w:t>Why it matters</w:t>
            </w:r>
          </w:p>
        </w:tc>
      </w:tr>
      <w:tr>
        <w:tc>
          <w:tcPr>
            <w:tcW w:type="dxa" w:w="5112"/>
          </w:tcPr>
          <w:p>
            <w:r>
              <w:t>.env.example</w:t>
            </w:r>
          </w:p>
        </w:tc>
        <w:tc>
          <w:tcPr>
            <w:tcW w:type="dxa" w:w="5112"/>
          </w:tcPr>
          <w:p>
            <w:r>
              <w:t>Variable names only, no values.</w:t>
            </w:r>
          </w:p>
        </w:tc>
      </w:tr>
      <w:tr>
        <w:tc>
          <w:tcPr>
            <w:tcW w:type="dxa" w:w="5112"/>
          </w:tcPr>
          <w:p>
            <w:r>
              <w:t>k8s/helm/bank-account-service/templates/externalsecret.yaml</w:t>
            </w:r>
          </w:p>
        </w:tc>
        <w:tc>
          <w:tcPr>
            <w:tcW w:type="dxa" w:w="5112"/>
          </w:tcPr>
          <w:p>
            <w:r>
              <w:t>Secrets Manager to Kubernetes Secret path.</w:t>
            </w:r>
          </w:p>
        </w:tc>
      </w:tr>
      <w:tr>
        <w:tc>
          <w:tcPr>
            <w:tcW w:type="dxa" w:w="5112"/>
          </w:tcPr>
          <w:p>
            <w:r>
              <w:t>k8s/helm/bank-account-service/templates/serviceaccount.yaml</w:t>
            </w:r>
          </w:p>
        </w:tc>
        <w:tc>
          <w:tcPr>
            <w:tcW w:type="dxa" w:w="5112"/>
          </w:tcPr>
          <w:p>
            <w:r>
              <w:t>IRSA annotation for production service account.</w:t>
            </w:r>
          </w:p>
        </w:tc>
      </w:tr>
      <w:tr>
        <w:tc>
          <w:tcPr>
            <w:tcW w:type="dxa" w:w="5112"/>
          </w:tcPr>
          <w:p>
            <w:r>
              <w:t>infra/terraform/modules/irsa/main.tf</w:t>
            </w:r>
          </w:p>
        </w:tc>
        <w:tc>
          <w:tcPr>
            <w:tcW w:type="dxa" w:w="5112"/>
          </w:tcPr>
          <w:p>
            <w:r>
              <w:t>Scoped IAM access to secret, queue, and rds-db:connect.</w:t>
            </w:r>
          </w:p>
        </w:tc>
      </w:tr>
      <w:tr>
        <w:tc>
          <w:tcPr>
            <w:tcW w:type="dxa" w:w="5112"/>
          </w:tcPr>
          <w:p>
            <w:r>
              <w:t>infra/terraform/modules/rds/main.tf</w:t>
            </w:r>
          </w:p>
        </w:tc>
        <w:tc>
          <w:tcPr>
            <w:tcW w:type="dxa" w:w="5112"/>
          </w:tcPr>
          <w:p>
            <w:r>
              <w:t>RDS IAM auth enabled.</w:t>
            </w:r>
          </w:p>
        </w:tc>
      </w:tr>
      <w:tr>
        <w:tc>
          <w:tcPr>
            <w:tcW w:type="dxa" w:w="5112"/>
          </w:tcPr>
          <w:p>
            <w:r>
              <w:t>docs/database-access.md</w:t>
            </w:r>
          </w:p>
        </w:tc>
        <w:tc>
          <w:tcPr>
            <w:tcW w:type="dxa" w:w="5112"/>
          </w:tcPr>
          <w:p>
            <w:r>
              <w:t>Credential handling narrative.</w:t>
            </w:r>
          </w:p>
        </w:tc>
      </w:tr>
    </w:tbl>
    <w:p>
      <w:pPr>
        <w:pStyle w:val="Heading1"/>
      </w:pPr>
      <w:r>
        <w:t>Credential Flow</w:t>
      </w:r>
    </w:p>
    <w:p>
      <w:pPr>
        <w:pStyle w:val="ListNumber"/>
      </w:pPr>
      <w:r>
        <w:t>Developer sets local secrets in shell or ignored .env file.</w:t>
      </w:r>
    </w:p>
    <w:p>
      <w:pPr>
        <w:pStyle w:val="ListNumber"/>
      </w:pPr>
      <w:r>
        <w:t>Docker Compose uses those variables to bootstrap local Postgres.</w:t>
      </w:r>
    </w:p>
    <w:p>
      <w:pPr>
        <w:pStyle w:val="ListNumber"/>
      </w:pPr>
      <w:r>
        <w:t>kind receives DATABASE_URL through a Kubernetes Secret created at runtime.</w:t>
      </w:r>
    </w:p>
    <w:p>
      <w:pPr>
        <w:pStyle w:val="ListNumber"/>
      </w:pPr>
      <w:r>
        <w:t>Production stores database secret material in AWS Secrets Manager.</w:t>
      </w:r>
    </w:p>
    <w:p>
      <w:pPr>
        <w:pStyle w:val="ListNumber"/>
      </w:pPr>
      <w:r>
        <w:t>External Secrets Operator writes the Kubernetes Secret.</w:t>
      </w:r>
    </w:p>
    <w:p>
      <w:pPr>
        <w:pStyle w:val="ListNumber"/>
      </w:pPr>
      <w:r>
        <w:t>IRSA or EKS Pod Identity gives the pod scoped secret read access without static keys.</w:t>
      </w:r>
    </w:p>
    <w:p>
      <w:pPr>
        <w:pStyle w:val="ListNumber"/>
      </w:pPr>
      <w:r>
        <w:t>RDS IAM database authentication is enabled for the production database shape.</w:t>
      </w:r>
    </w:p>
    <w:p>
      <w:pPr>
        <w:pStyle w:val="Heading1"/>
      </w:pPr>
      <w:r>
        <w:t>Evidence Excerpts</w:t>
      </w:r>
    </w:p>
    <w:p>
      <w:pPr>
        <w:pStyle w:val="Heading3"/>
      </w:pPr>
      <w:r>
        <w:t>.env.example</w:t>
      </w:r>
    </w:p>
    <w:p>
      <w:pPr>
        <w:pStyle w:val="CodeBlock"/>
      </w:pPr>
      <w:r>
        <w:t>BANK_POSTGRES_OWNER_PASSWORD=</w:t>
      </w:r>
    </w:p>
    <w:p>
      <w:pPr>
        <w:pStyle w:val="CodeBlock"/>
      </w:pPr>
      <w:r>
        <w:t>BANK_ACCOUNT_APP_PASSWORD=</w:t>
      </w:r>
    </w:p>
    <w:p>
      <w:pPr>
        <w:pStyle w:val="CodeBlock"/>
      </w:pPr>
      <w:r>
        <w:t>BANK_GRAFANA_ADMIN_PASSWORD=</w:t>
      </w:r>
    </w:p>
    <w:p>
      <w:pPr>
        <w:pStyle w:val="Heading3"/>
      </w:pPr>
      <w:r>
        <w:t>local/docker-compose.yml</w:t>
      </w:r>
    </w:p>
    <w:p>
      <w:pPr>
        <w:pStyle w:val="CodeBlock"/>
      </w:pPr>
      <w:r>
        <w:t>services:</w:t>
      </w:r>
    </w:p>
    <w:p>
      <w:pPr>
        <w:pStyle w:val="CodeBlock"/>
      </w:pPr>
      <w:r>
        <w:t xml:space="preserve">  postgres:</w:t>
      </w:r>
    </w:p>
    <w:p>
      <w:pPr>
        <w:pStyle w:val="CodeBlock"/>
      </w:pPr>
      <w:r>
        <w:t xml:space="preserve">    image: postgres:16.4-bookworm</w:t>
      </w:r>
    </w:p>
    <w:p>
      <w:pPr>
        <w:pStyle w:val="CodeBlock"/>
      </w:pPr>
      <w:r>
        <w:t xml:space="preserve">    environment:</w:t>
      </w:r>
    </w:p>
    <w:p>
      <w:pPr>
        <w:pStyle w:val="CodeBlock"/>
      </w:pPr>
      <w:r>
        <w:t xml:space="preserve">      POSTGRES_DB: bank_accounts</w:t>
      </w:r>
    </w:p>
    <w:p>
      <w:pPr>
        <w:pStyle w:val="CodeBlock"/>
      </w:pPr>
      <w:r>
        <w:t xml:space="preserve">      POSTGRES_USER: bank_owner</w:t>
      </w:r>
    </w:p>
    <w:p>
      <w:pPr>
        <w:pStyle w:val="CodeBlock"/>
      </w:pPr>
      <w:r>
        <w:t xml:space="preserve">      POSTGRES_PASSWORD: ${BANK_POSTGRES_OWNER_PASSWORD:?set BANK_POSTGRES_OWNER_PASSWORD in your shell or local .env}</w:t>
      </w:r>
    </w:p>
    <w:p>
      <w:pPr>
        <w:pStyle w:val="CodeBlock"/>
      </w:pPr>
      <w:r>
        <w:t xml:space="preserve">      BANK_ACCOUNT_APP_PASSWORD: ${BANK_ACCOUNT_APP_PASSWORD:?set BANK_ACCOUNT_APP_PASSWORD in your shell or local .env}</w:t>
      </w:r>
    </w:p>
    <w:p>
      <w:pPr>
        <w:pStyle w:val="CodeBlock"/>
      </w:pPr>
      <w:r>
        <w:t xml:space="preserve">    ports:</w:t>
      </w:r>
    </w:p>
    <w:p>
      <w:pPr>
        <w:pStyle w:val="CodeBlock"/>
      </w:pPr>
      <w:r>
        <w:t xml:space="preserve">      - "5432:5432"</w:t>
      </w:r>
    </w:p>
    <w:p>
      <w:pPr>
        <w:pStyle w:val="CodeBlock"/>
      </w:pPr>
      <w:r>
        <w:t xml:space="preserve">    volumes:</w:t>
      </w:r>
    </w:p>
    <w:p>
      <w:pPr>
        <w:pStyle w:val="CodeBlock"/>
      </w:pPr>
      <w:r>
        <w:t xml:space="preserve">      - ./postgres:/docker-entrypoint-initdb.d:ro</w:t>
      </w:r>
    </w:p>
    <w:p>
      <w:pPr>
        <w:pStyle w:val="CodeBlock"/>
      </w:pPr>
      <w:r>
        <w:t xml:space="preserve">      - postgres-data:/var/lib/postgresql/data</w:t>
      </w:r>
    </w:p>
    <w:p>
      <w:pPr>
        <w:pStyle w:val="CodeBlock"/>
      </w:pPr>
      <w:r>
        <w:t xml:space="preserve">    healthcheck:</w:t>
      </w:r>
    </w:p>
    <w:p>
      <w:pPr>
        <w:pStyle w:val="CodeBlock"/>
      </w:pPr>
      <w:r>
        <w:t xml:space="preserve">      test: ["CMD-SHELL", "pg_isready -U bank_owner -d bank_accounts"]</w:t>
      </w:r>
    </w:p>
    <w:p>
      <w:pPr>
        <w:pStyle w:val="CodeBlock"/>
      </w:pPr>
      <w:r>
        <w:t xml:space="preserve">      interval: 5s</w:t>
      </w:r>
    </w:p>
    <w:p>
      <w:pPr>
        <w:pStyle w:val="CodeBlock"/>
      </w:pPr>
      <w:r>
        <w:t xml:space="preserve">      timeout: 3s</w:t>
      </w:r>
    </w:p>
    <w:p>
      <w:pPr>
        <w:pStyle w:val="CodeBlock"/>
      </w:pPr>
      <w:r>
        <w:t xml:space="preserve">      retries: 20</w:t>
      </w:r>
    </w:p>
    <w:p>
      <w:pPr>
        <w:pStyle w:val="CodeBlock"/>
      </w:pPr>
      <w:r>
        <w:t xml:space="preserve"> </w:t>
      </w:r>
    </w:p>
    <w:p>
      <w:pPr>
        <w:pStyle w:val="CodeBlock"/>
      </w:pPr>
      <w:r>
        <w:t xml:space="preserve">  localstack:</w:t>
      </w:r>
    </w:p>
    <w:p>
      <w:pPr>
        <w:pStyle w:val="CodeBlock"/>
      </w:pPr>
      <w:r>
        <w:t xml:space="preserve">    image: localstack/localstack:3.8.1</w:t>
      </w:r>
    </w:p>
    <w:p>
      <w:pPr>
        <w:pStyle w:val="CodeBlock"/>
      </w:pPr>
      <w:r>
        <w:t xml:space="preserve">    environment:</w:t>
      </w:r>
    </w:p>
    <w:p>
      <w:pPr>
        <w:pStyle w:val="CodeBlock"/>
      </w:pPr>
      <w:r>
        <w:t xml:space="preserve">      SERVICES: sqs</w:t>
      </w:r>
    </w:p>
    <w:p>
      <w:pPr>
        <w:pStyle w:val="CodeBlock"/>
      </w:pPr>
      <w:r>
        <w:t xml:space="preserve">      AWS_DEFAULT_REGION: eu-west-2</w:t>
      </w:r>
    </w:p>
    <w:p>
      <w:pPr>
        <w:pStyle w:val="CodeBlock"/>
      </w:pPr>
      <w:r>
        <w:t xml:space="preserve">      DEBUG: "0"</w:t>
      </w:r>
    </w:p>
    <w:p>
      <w:pPr>
        <w:pStyle w:val="CodeBlock"/>
      </w:pPr>
      <w:r>
        <w:t xml:space="preserve">    ports:</w:t>
      </w:r>
    </w:p>
    <w:p>
      <w:pPr>
        <w:pStyle w:val="CodeBlock"/>
      </w:pPr>
      <w:r>
        <w:t xml:space="preserve">      - "4566:4566"</w:t>
      </w:r>
    </w:p>
    <w:p>
      <w:pPr>
        <w:pStyle w:val="CodeBlock"/>
      </w:pPr>
      <w:r>
        <w:t xml:space="preserve">    volumes:</w:t>
      </w:r>
    </w:p>
    <w:p>
      <w:pPr>
        <w:pStyle w:val="CodeBlock"/>
      </w:pPr>
      <w:r>
        <w:t xml:space="preserve">      - localstack-data:/var/lib/localstack</w:t>
      </w:r>
    </w:p>
    <w:p>
      <w:pPr>
        <w:pStyle w:val="CodeBlock"/>
      </w:pPr>
      <w:r>
        <w:t xml:space="preserve"> </w:t>
      </w:r>
    </w:p>
    <w:p>
      <w:pPr>
        <w:pStyle w:val="CodeBlock"/>
      </w:pPr>
      <w:r>
        <w:t xml:space="preserve">  prometheus:</w:t>
      </w:r>
    </w:p>
    <w:p>
      <w:pPr>
        <w:pStyle w:val="CodeBlock"/>
      </w:pPr>
      <w:r>
        <w:t xml:space="preserve">    image: prom/prometheus:v2.55.1</w:t>
      </w:r>
    </w:p>
    <w:p>
      <w:pPr>
        <w:pStyle w:val="CodeBlock"/>
      </w:pPr>
      <w:r>
        <w:t xml:space="preserve">    command:</w:t>
      </w:r>
    </w:p>
    <w:p>
      <w:pPr>
        <w:pStyle w:val="CodeBlock"/>
      </w:pPr>
      <w:r>
        <w:t xml:space="preserve">      - "--config.file=/etc/prometheus/prometheus.yml"</w:t>
      </w:r>
    </w:p>
    <w:p>
      <w:pPr>
        <w:pStyle w:val="CodeBlock"/>
      </w:pPr>
      <w:r>
        <w:t xml:space="preserve">      - "--storage.tsdb.path=/prometheus"</w:t>
      </w:r>
    </w:p>
    <w:p>
      <w:pPr>
        <w:pStyle w:val="CodeBlock"/>
      </w:pPr>
      <w:r>
        <w:t xml:space="preserve">    ports:</w:t>
      </w:r>
    </w:p>
    <w:p>
      <w:pPr>
        <w:pStyle w:val="CodeBlock"/>
      </w:pPr>
      <w:r>
        <w:t xml:space="preserve">      - "9090:9090"</w:t>
      </w:r>
    </w:p>
    <w:p>
      <w:pPr>
        <w:pStyle w:val="CodeBlock"/>
      </w:pPr>
      <w:r>
        <w:t xml:space="preserve">    extra_hosts:</w:t>
      </w:r>
    </w:p>
    <w:p>
      <w:pPr>
        <w:pStyle w:val="CodeBlock"/>
      </w:pPr>
      <w:r>
        <w:t xml:space="preserve">      - "host.docker.internal:host-gateway"</w:t>
      </w:r>
    </w:p>
    <w:p>
      <w:pPr>
        <w:pStyle w:val="CodeBlock"/>
      </w:pPr>
      <w:r>
        <w:t xml:space="preserve">    volumes:</w:t>
      </w:r>
    </w:p>
    <w:p>
      <w:pPr>
        <w:pStyle w:val="CodeBlock"/>
      </w:pPr>
      <w:r>
        <w:t xml:space="preserve">      - ./prometheus/prometheus.yml:/etc/prometheus/prometheus.yml:ro</w:t>
      </w:r>
    </w:p>
    <w:p>
      <w:pPr>
        <w:pStyle w:val="CodeBlock"/>
      </w:pPr>
      <w:r>
        <w:t xml:space="preserve"> </w:t>
      </w:r>
    </w:p>
    <w:p>
      <w:pPr>
        <w:pStyle w:val="CodeBlock"/>
      </w:pPr>
      <w:r>
        <w:t xml:space="preserve">  grafana:</w:t>
      </w:r>
    </w:p>
    <w:p>
      <w:pPr>
        <w:pStyle w:val="CodeBlock"/>
      </w:pPr>
      <w:r>
        <w:t xml:space="preserve">    image: grafana/grafana:11.3.1</w:t>
      </w:r>
    </w:p>
    <w:p>
      <w:pPr>
        <w:pStyle w:val="CodeBlock"/>
      </w:pPr>
      <w:r>
        <w:t xml:space="preserve">    environment:</w:t>
      </w:r>
    </w:p>
    <w:p>
      <w:pPr>
        <w:pStyle w:val="CodeBlock"/>
      </w:pPr>
      <w:r>
        <w:t xml:space="preserve">      GF_SECURITY_ADMIN_USER: admin</w:t>
      </w:r>
    </w:p>
    <w:p>
      <w:pPr>
        <w:pStyle w:val="CodeBlock"/>
      </w:pPr>
      <w:r>
        <w:t xml:space="preserve">      GF_SECURITY_ADMIN_PASSWORD: ${BANK_GRAFANA_ADMIN_PASSWORD:?set BANK_GRAFANA_ADMIN_PASSWORD in your shell or local .env}</w:t>
      </w:r>
    </w:p>
    <w:p>
      <w:pPr>
        <w:pStyle w:val="CodeBlock"/>
      </w:pPr>
      <w:r>
        <w:t xml:space="preserve">      GF_AUTH_ANONYMOUS_ENABLED: "true"</w:t>
      </w:r>
    </w:p>
    <w:p>
      <w:pPr>
        <w:pStyle w:val="CodeBlock"/>
      </w:pPr>
      <w:r>
        <w:t xml:space="preserve">      GF_AUTH_ANONYMOUS_ORG_ROLE: Viewer</w:t>
      </w:r>
    </w:p>
    <w:p>
      <w:pPr>
        <w:pStyle w:val="CodeBlock"/>
      </w:pPr>
      <w:r>
        <w:t xml:space="preserve">    ports:</w:t>
      </w:r>
    </w:p>
    <w:p>
      <w:pPr>
        <w:pStyle w:val="CodeBlock"/>
      </w:pPr>
      <w:r>
        <w:t xml:space="preserve">      - "3000:3000"</w:t>
      </w:r>
    </w:p>
    <w:p>
      <w:pPr>
        <w:pStyle w:val="CodeBlock"/>
      </w:pPr>
      <w:r>
        <w:t xml:space="preserve">    volumes:</w:t>
      </w:r>
    </w:p>
    <w:p>
      <w:pPr>
        <w:pStyle w:val="CodeBlock"/>
      </w:pPr>
      <w:r>
        <w:t xml:space="preserve">      - ./grafana/dashboards:/var/lib/grafana/dashboards:ro</w:t>
      </w:r>
    </w:p>
    <w:p>
      <w:pPr>
        <w:pStyle w:val="CodeBlock"/>
      </w:pPr>
      <w:r>
        <w:t xml:space="preserve"> </w:t>
      </w:r>
    </w:p>
    <w:p>
      <w:pPr>
        <w:pStyle w:val="CodeBlock"/>
      </w:pPr>
      <w:r>
        <w:t xml:space="preserve">  otel-collector:</w:t>
      </w:r>
    </w:p>
    <w:p>
      <w:pPr>
        <w:pStyle w:val="CodeBlock"/>
      </w:pPr>
      <w:r>
        <w:t xml:space="preserve">    image: otel/opentelemetry-collector-contrib:0.113.0</w:t>
      </w:r>
    </w:p>
    <w:p>
      <w:pPr>
        <w:pStyle w:val="CodeBlock"/>
      </w:pPr>
      <w:r>
        <w:t xml:space="preserve">    command: ["--config=/etc/otel-collector.yaml"]</w:t>
      </w:r>
    </w:p>
    <w:p>
      <w:pPr>
        <w:pStyle w:val="CodeBlock"/>
      </w:pPr>
      <w:r>
        <w:t xml:space="preserve">    ports:</w:t>
      </w:r>
    </w:p>
    <w:p>
      <w:pPr>
        <w:pStyle w:val="CodeBlock"/>
      </w:pPr>
      <w:r>
        <w:t xml:space="preserve">      - "4317:4317"</w:t>
      </w:r>
    </w:p>
    <w:p>
      <w:pPr>
        <w:pStyle w:val="CodeBlock"/>
      </w:pPr>
      <w:r>
        <w:t xml:space="preserve">      - "4318:4318"</w:t>
      </w:r>
    </w:p>
    <w:p>
      <w:pPr>
        <w:pStyle w:val="CodeBlock"/>
      </w:pPr>
      <w:r>
        <w:t xml:space="preserve">    volumes:</w:t>
      </w:r>
    </w:p>
    <w:p>
      <w:pPr>
        <w:pStyle w:val="CodeBlock"/>
      </w:pPr>
      <w:r>
        <w:t xml:space="preserve">      - ./otel/otel-collector.yaml:/etc/otel-collector.yaml:ro</w:t>
      </w:r>
    </w:p>
    <w:p>
      <w:pPr>
        <w:pStyle w:val="CodeBlock"/>
      </w:pPr>
      <w:r>
        <w:t xml:space="preserve"> </w:t>
      </w:r>
    </w:p>
    <w:p>
      <w:pPr>
        <w:pStyle w:val="CodeBlock"/>
      </w:pPr>
      <w:r>
        <w:t>volumes:</w:t>
      </w:r>
    </w:p>
    <w:p>
      <w:pPr>
        <w:pStyle w:val="CodeBlock"/>
      </w:pPr>
      <w:r>
        <w:t xml:space="preserve">  postgres-data:</w:t>
      </w:r>
    </w:p>
    <w:p>
      <w:pPr>
        <w:pStyle w:val="CodeBlock"/>
      </w:pPr>
      <w:r>
        <w:t xml:space="preserve">  localstack-data:</w:t>
      </w:r>
    </w:p>
    <w:p>
      <w:pPr>
        <w:pStyle w:val="Heading3"/>
      </w:pPr>
      <w:r>
        <w:t>k8s/helm/bank-account-service/templates/externalsecret.yaml</w:t>
      </w:r>
    </w:p>
    <w:p>
      <w:pPr>
        <w:pStyle w:val="CodeBlock"/>
      </w:pPr>
      <w:r>
        <w:t>{{- if .Values.externalSecrets.enabled }}</w:t>
      </w:r>
    </w:p>
    <w:p>
      <w:pPr>
        <w:pStyle w:val="CodeBlock"/>
      </w:pPr>
      <w:r>
        <w:t>apiVersion: external-secrets.io/v1beta1</w:t>
      </w:r>
    </w:p>
    <w:p>
      <w:pPr>
        <w:pStyle w:val="CodeBlock"/>
      </w:pPr>
      <w:r>
        <w:t>kind: ExternalSecret</w:t>
      </w:r>
    </w:p>
    <w:p>
      <w:pPr>
        <w:pStyle w:val="CodeBlock"/>
      </w:pPr>
      <w:r>
        <w:t>metadata:</w:t>
      </w:r>
    </w:p>
    <w:p>
      <w:pPr>
        <w:pStyle w:val="CodeBlock"/>
      </w:pPr>
      <w:r>
        <w:t xml:space="preserve">  name: {{ .Release.Name }}-database</w:t>
      </w:r>
    </w:p>
    <w:p>
      <w:pPr>
        <w:pStyle w:val="CodeBlock"/>
      </w:pPr>
      <w:r>
        <w:t xml:space="preserve">  labels:</w:t>
      </w:r>
    </w:p>
    <w:p>
      <w:pPr>
        <w:pStyle w:val="CodeBlock"/>
      </w:pPr>
      <w:r>
        <w:t xml:space="preserve">    app.kubernetes.io/name: bank-account-service</w:t>
      </w:r>
    </w:p>
    <w:p>
      <w:pPr>
        <w:pStyle w:val="CodeBlock"/>
      </w:pPr>
      <w:r>
        <w:t xml:space="preserve">    app.kubernetes.io/instance: {{ .Release.Name }}</w:t>
      </w:r>
    </w:p>
    <w:p>
      <w:pPr>
        <w:pStyle w:val="CodeBlock"/>
      </w:pPr>
      <w:r>
        <w:t>spec:</w:t>
      </w:r>
    </w:p>
    <w:p>
      <w:pPr>
        <w:pStyle w:val="CodeBlock"/>
      </w:pPr>
      <w:r>
        <w:t xml:space="preserve">  refreshInterval: 1h</w:t>
      </w:r>
    </w:p>
    <w:p>
      <w:pPr>
        <w:pStyle w:val="CodeBlock"/>
      </w:pPr>
      <w:r>
        <w:t xml:space="preserve">  secretStoreRef:</w:t>
      </w:r>
    </w:p>
    <w:p>
      <w:pPr>
        <w:pStyle w:val="CodeBlock"/>
      </w:pPr>
      <w:r>
        <w:t xml:space="preserve">    name: {{ .Values.externalSecrets.secretStoreName }}</w:t>
      </w:r>
    </w:p>
    <w:p>
      <w:pPr>
        <w:pStyle w:val="CodeBlock"/>
      </w:pPr>
      <w:r>
        <w:t xml:space="preserve">    kind: ClusterSecretStore</w:t>
      </w:r>
    </w:p>
    <w:p>
      <w:pPr>
        <w:pStyle w:val="CodeBlock"/>
      </w:pPr>
      <w:r>
        <w:t xml:space="preserve">  target:</w:t>
      </w:r>
    </w:p>
    <w:p>
      <w:pPr>
        <w:pStyle w:val="CodeBlock"/>
      </w:pPr>
      <w:r>
        <w:t xml:space="preserve">    name: {{ .Values.database.secretName }}</w:t>
      </w:r>
    </w:p>
    <w:p>
      <w:pPr>
        <w:pStyle w:val="CodeBlock"/>
      </w:pPr>
      <w:r>
        <w:t xml:space="preserve">    creationPolicy: Owner</w:t>
      </w:r>
    </w:p>
    <w:p>
      <w:pPr>
        <w:pStyle w:val="CodeBlock"/>
      </w:pPr>
      <w:r>
        <w:t xml:space="preserve">  data:</w:t>
      </w:r>
    </w:p>
    <w:p>
      <w:pPr>
        <w:pStyle w:val="CodeBlock"/>
      </w:pPr>
      <w:r>
        <w:t xml:space="preserve">    - secretKey: DATABASE_URL</w:t>
      </w:r>
    </w:p>
    <w:p>
      <w:pPr>
        <w:pStyle w:val="CodeBlock"/>
      </w:pPr>
      <w:r>
        <w:t xml:space="preserve">      remoteRef:</w:t>
      </w:r>
    </w:p>
    <w:p>
      <w:pPr>
        <w:pStyle w:val="CodeBlock"/>
      </w:pPr>
      <w:r>
        <w:t xml:space="preserve">        key: {{ .Values.aws.secretsManagerSecretName | quote }}</w:t>
      </w:r>
    </w:p>
    <w:p>
      <w:pPr>
        <w:pStyle w:val="CodeBlock"/>
      </w:pPr>
      <w:r>
        <w:t xml:space="preserve">        property: DATABASE_URL</w:t>
      </w:r>
    </w:p>
    <w:p>
      <w:pPr>
        <w:pStyle w:val="CodeBlock"/>
      </w:pPr>
      <w:r>
        <w:t>{{- end }}</w:t>
      </w:r>
    </w:p>
    <w:p>
      <w:pPr>
        <w:pStyle w:val="Heading3"/>
      </w:pPr>
      <w:r>
        <w:t>k8s/helm/bank-account-service/templates/serviceaccount.yaml</w:t>
      </w:r>
    </w:p>
    <w:p>
      <w:pPr>
        <w:pStyle w:val="CodeBlock"/>
      </w:pPr>
      <w:r>
        <w:t>{{- if .Values.serviceAccount.create }}</w:t>
      </w:r>
    </w:p>
    <w:p>
      <w:pPr>
        <w:pStyle w:val="CodeBlock"/>
      </w:pPr>
      <w:r>
        <w:t>apiVersion: v1</w:t>
      </w:r>
    </w:p>
    <w:p>
      <w:pPr>
        <w:pStyle w:val="CodeBlock"/>
      </w:pPr>
      <w:r>
        <w:t>kind: ServiceAccount</w:t>
      </w:r>
    </w:p>
    <w:p>
      <w:pPr>
        <w:pStyle w:val="CodeBlock"/>
      </w:pPr>
      <w:r>
        <w:t>metadata:</w:t>
      </w:r>
    </w:p>
    <w:p>
      <w:pPr>
        <w:pStyle w:val="CodeBlock"/>
      </w:pPr>
      <w:r>
        <w:t xml:space="preserve">  name: {{ default .Release.Name .Values.serviceAccount.name }}</w:t>
      </w:r>
    </w:p>
    <w:p>
      <w:pPr>
        <w:pStyle w:val="CodeBlock"/>
      </w:pPr>
      <w:r>
        <w:t xml:space="preserve">  labels:</w:t>
      </w:r>
    </w:p>
    <w:p>
      <w:pPr>
        <w:pStyle w:val="CodeBlock"/>
      </w:pPr>
      <w:r>
        <w:t xml:space="preserve">    app.kubernetes.io/name: bank-account-service</w:t>
      </w:r>
    </w:p>
    <w:p>
      <w:pPr>
        <w:pStyle w:val="CodeBlock"/>
      </w:pPr>
      <w:r>
        <w:t xml:space="preserve">    app.kubernetes.io/instance: {{ .Release.Name }}</w:t>
      </w:r>
    </w:p>
    <w:p>
      <w:pPr>
        <w:pStyle w:val="CodeBlock"/>
      </w:pPr>
      <w:r>
        <w:t xml:space="preserve">  {{- if .Values.aws.enabled }}</w:t>
      </w:r>
    </w:p>
    <w:p>
      <w:pPr>
        <w:pStyle w:val="CodeBlock"/>
      </w:pPr>
      <w:r>
        <w:t xml:space="preserve">  annotations:</w:t>
      </w:r>
    </w:p>
    <w:p>
      <w:pPr>
        <w:pStyle w:val="CodeBlock"/>
      </w:pPr>
      <w:r>
        <w:t xml:space="preserve">    # Production uses workload identity instead of static AWS keys in pods.</w:t>
      </w:r>
    </w:p>
    <w:p>
      <w:pPr>
        <w:pStyle w:val="CodeBlock"/>
      </w:pPr>
      <w:r>
        <w:t xml:space="preserve">    eks.amazonaws.com/role-arn: {{ .Values.aws.irsaRoleArn | quote }}</w:t>
      </w:r>
    </w:p>
    <w:p>
      <w:pPr>
        <w:pStyle w:val="CodeBlock"/>
      </w:pPr>
      <w:r>
        <w:t xml:space="preserve">  {{- end }}</w:t>
      </w:r>
    </w:p>
    <w:p>
      <w:pPr>
        <w:pStyle w:val="CodeBlock"/>
      </w:pPr>
      <w:r>
        <w:t>{{- end }}</w:t>
      </w:r>
    </w:p>
    <w:p>
      <w:pPr>
        <w:pStyle w:val="Heading3"/>
      </w:pPr>
      <w:r>
        <w:t>infra/terraform/modules/irsa/main.tf</w:t>
      </w:r>
    </w:p>
    <w:p>
      <w:pPr>
        <w:pStyle w:val="CodeBlock"/>
      </w:pPr>
      <w:r>
        <w:t>locals {</w:t>
      </w:r>
    </w:p>
    <w:p>
      <w:pPr>
        <w:pStyle w:val="CodeBlock"/>
      </w:pPr>
      <w:r>
        <w:t xml:space="preserve">  oidc_condition_prefix = replace(var.oidc_provider_url, "https://", "")</w:t>
      </w:r>
    </w:p>
    <w:p>
      <w:pPr>
        <w:pStyle w:val="CodeBlock"/>
      </w:pPr>
      <w:r>
        <w:t>}</w:t>
      </w:r>
    </w:p>
    <w:p>
      <w:pPr>
        <w:pStyle w:val="CodeBlock"/>
      </w:pPr>
      <w:r>
        <w:t xml:space="preserve"> </w:t>
      </w:r>
    </w:p>
    <w:p>
      <w:pPr>
        <w:pStyle w:val="CodeBlock"/>
      </w:pPr>
      <w:r>
        <w:t>resource "aws_iam_role" "this" {</w:t>
      </w:r>
    </w:p>
    <w:p>
      <w:pPr>
        <w:pStyle w:val="CodeBlock"/>
      </w:pPr>
      <w:r>
        <w:t xml:space="preserve">  name = var.name</w:t>
      </w:r>
    </w:p>
    <w:p>
      <w:pPr>
        <w:pStyle w:val="CodeBlock"/>
      </w:pPr>
      <w:r>
        <w:t xml:space="preserve"> </w:t>
      </w:r>
    </w:p>
    <w:p>
      <w:pPr>
        <w:pStyle w:val="CodeBlock"/>
      </w:pPr>
      <w:r>
        <w:t xml:space="preserve">  assume_role_policy = jsonencode({</w:t>
      </w:r>
    </w:p>
    <w:p>
      <w:pPr>
        <w:pStyle w:val="CodeBlock"/>
      </w:pPr>
      <w:r>
        <w:t xml:space="preserve">    Version = "2012-10-17"</w:t>
      </w:r>
    </w:p>
    <w:p>
      <w:pPr>
        <w:pStyle w:val="CodeBlock"/>
      </w:pPr>
      <w:r>
        <w:t xml:space="preserve">    Statement = [</w:t>
      </w:r>
    </w:p>
    <w:p>
      <w:pPr>
        <w:pStyle w:val="CodeBlock"/>
      </w:pPr>
      <w:r>
        <w:t xml:space="preserve">      {</w:t>
      </w:r>
    </w:p>
    <w:p>
      <w:pPr>
        <w:pStyle w:val="CodeBlock"/>
      </w:pPr>
      <w:r>
        <w:t xml:space="preserve">        Effect = "Allow"</w:t>
      </w:r>
    </w:p>
    <w:p>
      <w:pPr>
        <w:pStyle w:val="CodeBlock"/>
      </w:pPr>
      <w:r>
        <w:t xml:space="preserve">        Principal = {</w:t>
      </w:r>
    </w:p>
    <w:p>
      <w:pPr>
        <w:pStyle w:val="CodeBlock"/>
      </w:pPr>
      <w:r>
        <w:t xml:space="preserve">          Federated = var.oidc_provider_arn</w:t>
      </w:r>
    </w:p>
    <w:p>
      <w:pPr>
        <w:pStyle w:val="CodeBlock"/>
      </w:pPr>
      <w:r>
        <w:t xml:space="preserve">        }</w:t>
      </w:r>
    </w:p>
    <w:p>
      <w:pPr>
        <w:pStyle w:val="CodeBlock"/>
      </w:pPr>
      <w:r>
        <w:t xml:space="preserve">        Action = "sts:AssumeRoleWithWebIdentity"</w:t>
      </w:r>
    </w:p>
    <w:p>
      <w:pPr>
        <w:pStyle w:val="CodeBlock"/>
      </w:pPr>
      <w:r>
        <w:t xml:space="preserve">        Condition = {</w:t>
      </w:r>
    </w:p>
    <w:p>
      <w:pPr>
        <w:pStyle w:val="CodeBlock"/>
      </w:pPr>
      <w:r>
        <w:t xml:space="preserve">          StringEquals = {</w:t>
      </w:r>
    </w:p>
    <w:p>
      <w:pPr>
        <w:pStyle w:val="CodeBlock"/>
      </w:pPr>
      <w:r>
        <w:t xml:space="preserve">            "${local.oidc_condition_prefix}:aud" = "sts.amazonaws.com"</w:t>
      </w:r>
    </w:p>
    <w:p>
      <w:pPr>
        <w:pStyle w:val="CodeBlock"/>
      </w:pPr>
      <w:r>
        <w:t xml:space="preserve">            "${local.oidc_condition_prefix}:sub" = "system:serviceaccount:${var.namespace}:${var.service_account_name}"</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 xml:space="preserve">  })</w:t>
      </w:r>
    </w:p>
    <w:p>
      <w:pPr>
        <w:pStyle w:val="CodeBlock"/>
      </w:pPr>
      <w:r>
        <w:t>}</w:t>
      </w:r>
    </w:p>
    <w:p>
      <w:pPr>
        <w:pStyle w:val="CodeBlock"/>
      </w:pPr>
      <w:r>
        <w:t xml:space="preserve"> </w:t>
      </w:r>
    </w:p>
    <w:p>
      <w:pPr>
        <w:pStyle w:val="CodeBlock"/>
      </w:pPr>
      <w:r>
        <w:t>resource "aws_iam_policy" "this" {</w:t>
      </w:r>
    </w:p>
    <w:p>
      <w:pPr>
        <w:pStyle w:val="CodeBlock"/>
      </w:pPr>
      <w:r>
        <w:t xml:space="preserve">  name = "${var.name}-runtime"</w:t>
      </w:r>
    </w:p>
    <w:p>
      <w:pPr>
        <w:pStyle w:val="CodeBlock"/>
      </w:pPr>
      <w:r>
        <w:t xml:space="preserve"> </w:t>
      </w:r>
    </w:p>
    <w:p>
      <w:pPr>
        <w:pStyle w:val="CodeBlock"/>
      </w:pPr>
      <w:r>
        <w:t xml:space="preserve">  policy = jsonencode({</w:t>
      </w:r>
    </w:p>
    <w:p>
      <w:pPr>
        <w:pStyle w:val="CodeBlock"/>
      </w:pPr>
      <w:r>
        <w:t xml:space="preserve">    Version = "2012-10-17"</w:t>
      </w:r>
    </w:p>
    <w:p>
      <w:pPr>
        <w:pStyle w:val="CodeBlock"/>
      </w:pPr>
      <w:r>
        <w:t xml:space="preserve">    Statement = [</w:t>
      </w:r>
    </w:p>
    <w:p>
      <w:pPr>
        <w:pStyle w:val="CodeBlock"/>
      </w:pPr>
      <w:r>
        <w:t xml:space="preserve">      {</w:t>
      </w:r>
    </w:p>
    <w:p>
      <w:pPr>
        <w:pStyle w:val="CodeBlock"/>
      </w:pPr>
      <w:r>
        <w:t xml:space="preserve">        Effect = "Allow"</w:t>
      </w:r>
    </w:p>
    <w:p>
      <w:pPr>
        <w:pStyle w:val="CodeBlock"/>
      </w:pPr>
      <w:r>
        <w:t xml:space="preserve">        Action = [</w:t>
      </w:r>
    </w:p>
    <w:p>
      <w:pPr>
        <w:pStyle w:val="CodeBlock"/>
      </w:pPr>
      <w:r>
        <w:t xml:space="preserve">          "secretsmanager:DescribeSecret",</w:t>
      </w:r>
    </w:p>
    <w:p>
      <w:pPr>
        <w:pStyle w:val="CodeBlock"/>
      </w:pPr>
      <w:r>
        <w:t xml:space="preserve">          "secretsmanager:GetSecretValue"</w:t>
      </w:r>
    </w:p>
    <w:p>
      <w:pPr>
        <w:pStyle w:val="CodeBlock"/>
      </w:pPr>
      <w:r>
        <w:t xml:space="preserve">        ]</w:t>
      </w:r>
    </w:p>
    <w:p>
      <w:pPr>
        <w:pStyle w:val="CodeBlock"/>
      </w:pPr>
      <w:r>
        <w:t xml:space="preserve">        Resource = var.secret_arn</w:t>
      </w:r>
    </w:p>
    <w:p>
      <w:pPr>
        <w:pStyle w:val="CodeBlock"/>
      </w:pPr>
      <w:r>
        <w:t xml:space="preserve">      },</w:t>
      </w:r>
    </w:p>
    <w:p>
      <w:pPr>
        <w:pStyle w:val="CodeBlock"/>
      </w:pPr>
      <w:r>
        <w:t xml:space="preserve">      {</w:t>
      </w:r>
    </w:p>
    <w:p>
      <w:pPr>
        <w:pStyle w:val="CodeBlock"/>
      </w:pPr>
      <w:r>
        <w:t xml:space="preserve">        Effect = "Allow"</w:t>
      </w:r>
    </w:p>
    <w:p>
      <w:pPr>
        <w:pStyle w:val="CodeBlock"/>
      </w:pPr>
      <w:r>
        <w:t xml:space="preserve">        Action = [</w:t>
      </w:r>
    </w:p>
    <w:p>
      <w:pPr>
        <w:pStyle w:val="CodeBlock"/>
      </w:pPr>
      <w:r>
        <w:t xml:space="preserve">          "sqs:DeleteMessage",</w:t>
      </w:r>
    </w:p>
    <w:p>
      <w:pPr>
        <w:pStyle w:val="CodeBlock"/>
      </w:pPr>
      <w:r>
        <w:t xml:space="preserve">          "sqs:GetQueueAttributes",</w:t>
      </w:r>
    </w:p>
    <w:p>
      <w:pPr>
        <w:pStyle w:val="CodeBlock"/>
      </w:pPr>
      <w:r>
        <w:t xml:space="preserve">          "sqs:ReceiveMessage",</w:t>
      </w:r>
    </w:p>
    <w:p>
      <w:pPr>
        <w:pStyle w:val="CodeBlock"/>
      </w:pPr>
      <w:r>
        <w:t xml:space="preserve">          "sqs:SendMessage"</w:t>
      </w:r>
    </w:p>
    <w:p>
      <w:pPr>
        <w:pStyle w:val="CodeBlock"/>
      </w:pPr>
      <w:r>
        <w:t xml:space="preserve">        ]</w:t>
      </w:r>
    </w:p>
    <w:p>
      <w:pPr>
        <w:pStyle w:val="CodeBlock"/>
      </w:pPr>
      <w:r>
        <w:t xml:space="preserve">        Resource = var.queue_arn</w:t>
      </w:r>
    </w:p>
    <w:p>
      <w:pPr>
        <w:pStyle w:val="CodeBlock"/>
      </w:pPr>
      <w:r>
        <w:t xml:space="preserve">      },</w:t>
      </w:r>
    </w:p>
    <w:p>
      <w:pPr>
        <w:pStyle w:val="CodeBlock"/>
      </w:pPr>
      <w:r>
        <w:t xml:space="preserve">      {</w:t>
      </w:r>
    </w:p>
    <w:p>
      <w:pPr>
        <w:pStyle w:val="CodeBlock"/>
      </w:pPr>
      <w:r>
        <w:t xml:space="preserve">        Effect = "Allow"</w:t>
      </w:r>
    </w:p>
    <w:p>
      <w:pPr>
        <w:pStyle w:val="CodeBlock"/>
      </w:pPr>
      <w:r>
        <w:t xml:space="preserve">        Action = [</w:t>
      </w:r>
    </w:p>
    <w:p>
      <w:pPr>
        <w:pStyle w:val="CodeBlock"/>
      </w:pPr>
      <w:r>
        <w:t xml:space="preserve">          "rds-db:connect"</w:t>
      </w:r>
    </w:p>
    <w:p>
      <w:pPr>
        <w:pStyle w:val="CodeBlock"/>
      </w:pPr>
      <w:r>
        <w:t xml:space="preserve">        ]</w:t>
      </w:r>
    </w:p>
    <w:p>
      <w:pPr>
        <w:pStyle w:val="CodeBlock"/>
      </w:pPr>
      <w:r>
        <w:t xml:space="preserve">        Resource = var.rds_iam_connect_arn</w:t>
      </w:r>
    </w:p>
    <w:p>
      <w:pPr>
        <w:pStyle w:val="CodeBlock"/>
      </w:pPr>
      <w:r>
        <w:t xml:space="preserve">      }</w:t>
      </w:r>
    </w:p>
    <w:p>
      <w:pPr>
        <w:pStyle w:val="CodeBlock"/>
      </w:pPr>
      <w:r>
        <w:t xml:space="preserve">    ]</w:t>
      </w:r>
    </w:p>
    <w:p>
      <w:pPr>
        <w:pStyle w:val="CodeBlock"/>
      </w:pPr>
      <w:r>
        <w:t xml:space="preserve">  })</w:t>
      </w:r>
    </w:p>
    <w:p>
      <w:pPr>
        <w:pStyle w:val="CodeBlock"/>
      </w:pPr>
      <w:r>
        <w:t>}</w:t>
      </w:r>
    </w:p>
    <w:p>
      <w:pPr>
        <w:pStyle w:val="CodeBlock"/>
      </w:pPr>
      <w:r>
        <w:t xml:space="preserve"> </w:t>
      </w:r>
    </w:p>
    <w:p>
      <w:pPr>
        <w:pStyle w:val="CodeBlock"/>
      </w:pPr>
      <w:r>
        <w:t>resource "aws_iam_role_policy_attachment" "this" {</w:t>
      </w:r>
    </w:p>
    <w:p>
      <w:pPr>
        <w:pStyle w:val="CodeBlock"/>
      </w:pPr>
      <w:r>
        <w:t xml:space="preserve">  role       = aws_iam_role.this.name</w:t>
      </w:r>
    </w:p>
    <w:p>
      <w:pPr>
        <w:pStyle w:val="CodeBlock"/>
      </w:pPr>
      <w:r>
        <w:t xml:space="preserve">  policy_arn = aws_iam_policy.this.arn</w:t>
      </w:r>
    </w:p>
    <w:p>
      <w:pPr>
        <w:pStyle w:val="CodeBlock"/>
      </w:pPr>
      <w:r>
        <w:t>}</w:t>
      </w:r>
    </w:p>
    <w:p>
      <w:pPr>
        <w:pStyle w:val="Heading3"/>
      </w:pPr>
      <w:r>
        <w:t>docs/database-access.md</w:t>
      </w:r>
    </w:p>
    <w:p>
      <w:pPr>
        <w:pStyle w:val="CodeBlock"/>
      </w:pPr>
      <w:r>
        <w:t># Database Access</w:t>
      </w:r>
    </w:p>
    <w:p>
      <w:pPr>
        <w:pStyle w:val="CodeBlock"/>
      </w:pPr>
      <w:r>
        <w:t xml:space="preserve"> </w:t>
      </w:r>
    </w:p>
    <w:p>
      <w:pPr>
        <w:pStyle w:val="CodeBlock"/>
      </w:pPr>
      <w:r>
        <w:t>## Schema</w:t>
      </w:r>
    </w:p>
    <w:p>
      <w:pPr>
        <w:pStyle w:val="CodeBlock"/>
      </w:pPr>
      <w:r>
        <w:t xml:space="preserve"> </w:t>
      </w:r>
    </w:p>
    <w:p>
      <w:pPr>
        <w:pStyle w:val="CodeBlock"/>
      </w:pPr>
      <w:r>
        <w:t>The local schema has three tables:</w:t>
      </w:r>
    </w:p>
    <w:p>
      <w:pPr>
        <w:pStyle w:val="CodeBlock"/>
      </w:pPr>
      <w:r>
        <w:t xml:space="preserve"> </w:t>
      </w:r>
    </w:p>
    <w:p>
      <w:pPr>
        <w:pStyle w:val="CodeBlock"/>
      </w:pPr>
      <w:r>
        <w:t>- `accounts`: the tiny domain table read by `GET /api/accounts/{id}`</w:t>
      </w:r>
    </w:p>
    <w:p>
      <w:pPr>
        <w:pStyle w:val="CodeBlock"/>
      </w:pPr>
      <w:r>
        <w:t>- `audit_events`: side effects written by the messaging consumer</w:t>
      </w:r>
    </w:p>
    <w:p>
      <w:pPr>
        <w:pStyle w:val="CodeBlock"/>
      </w:pPr>
      <w:r>
        <w:t>- `processed_events`: idempotency keys used to make duplicate event delivery safe</w:t>
      </w:r>
    </w:p>
    <w:p>
      <w:pPr>
        <w:pStyle w:val="CodeBlock"/>
      </w:pPr>
      <w:r>
        <w:t xml:space="preserve"> </w:t>
      </w:r>
    </w:p>
    <w:p>
      <w:pPr>
        <w:pStyle w:val="CodeBlock"/>
      </w:pPr>
      <w:r>
        <w:t>## Runtime Role</w:t>
      </w:r>
    </w:p>
    <w:p>
      <w:pPr>
        <w:pStyle w:val="CodeBlock"/>
      </w:pPr>
      <w:r>
        <w:t xml:space="preserve"> </w:t>
      </w:r>
    </w:p>
    <w:p>
      <w:pPr>
        <w:pStyle w:val="CodeBlock"/>
      </w:pPr>
      <w:r>
        <w:t>The application connects as `bank_account_app`, not as the database owner.</w:t>
      </w:r>
    </w:p>
    <w:p>
      <w:pPr>
        <w:pStyle w:val="CodeBlock"/>
      </w:pPr>
      <w:r>
        <w:t xml:space="preserve"> </w:t>
      </w:r>
    </w:p>
    <w:p>
      <w:pPr>
        <w:pStyle w:val="CodeBlock"/>
      </w:pPr>
      <w:r>
        <w:t>It can:</w:t>
      </w:r>
    </w:p>
    <w:p>
      <w:pPr>
        <w:pStyle w:val="CodeBlock"/>
      </w:pPr>
      <w:r>
        <w:t xml:space="preserve"> </w:t>
      </w:r>
    </w:p>
    <w:p>
      <w:pPr>
        <w:pStyle w:val="CodeBlock"/>
      </w:pPr>
      <w:r>
        <w:t>- connect to `bank_accounts`</w:t>
      </w:r>
    </w:p>
    <w:p>
      <w:pPr>
        <w:pStyle w:val="CodeBlock"/>
      </w:pPr>
      <w:r>
        <w:t>- use the application schema</w:t>
      </w:r>
    </w:p>
    <w:p>
      <w:pPr>
        <w:pStyle w:val="CodeBlock"/>
      </w:pPr>
      <w:r>
        <w:t>- `SELECT`, `INSERT`, and `UPDATE` rows in `accounts`</w:t>
      </w:r>
    </w:p>
    <w:p>
      <w:pPr>
        <w:pStyle w:val="CodeBlock"/>
      </w:pPr>
      <w:r>
        <w:t>- `SELECT` and `INSERT` audit events</w:t>
      </w:r>
    </w:p>
    <w:p>
      <w:pPr>
        <w:pStyle w:val="CodeBlock"/>
      </w:pPr>
      <w:r>
        <w:t>- `SELECT` and `INSERT` processed event IDs</w:t>
      </w:r>
    </w:p>
    <w:p>
      <w:pPr>
        <w:pStyle w:val="CodeBlock"/>
      </w:pPr>
      <w:r>
        <w:t>- use the sequence needed by `audit_events`</w:t>
      </w:r>
    </w:p>
    <w:p>
      <w:pPr>
        <w:pStyle w:val="CodeBlock"/>
      </w:pPr>
      <w:r>
        <w:t xml:space="preserve"> </w:t>
      </w:r>
    </w:p>
    <w:p>
      <w:pPr>
        <w:pStyle w:val="CodeBlock"/>
      </w:pPr>
      <w:r>
        <w:t>It cannot:</w:t>
      </w:r>
    </w:p>
    <w:p>
      <w:pPr>
        <w:pStyle w:val="CodeBlock"/>
      </w:pPr>
      <w:r>
        <w:t xml:space="preserve"> </w:t>
      </w:r>
    </w:p>
    <w:p>
      <w:pPr>
        <w:pStyle w:val="CodeBlock"/>
      </w:pPr>
      <w:r>
        <w:t>- create, alter, or drop tables</w:t>
      </w:r>
    </w:p>
    <w:p>
      <w:pPr>
        <w:pStyle w:val="CodeBlock"/>
      </w:pPr>
      <w:r>
        <w:t>- create schemas</w:t>
      </w:r>
    </w:p>
    <w:p>
      <w:pPr>
        <w:pStyle w:val="CodeBlock"/>
      </w:pPr>
      <w:r>
        <w:t>- manage roles</w:t>
      </w:r>
    </w:p>
    <w:p>
      <w:pPr>
        <w:pStyle w:val="CodeBlock"/>
      </w:pPr>
      <w:r>
        <w:t>- act as a superuser</w:t>
      </w:r>
    </w:p>
    <w:p>
      <w:pPr>
        <w:pStyle w:val="CodeBlock"/>
      </w:pPr>
      <w:r>
        <w:t>- own the database or tables</w:t>
      </w:r>
    </w:p>
    <w:p>
      <w:pPr>
        <w:pStyle w:val="CodeBlock"/>
      </w:pPr>
      <w:r>
        <w:t>- access unrelated schemas</w:t>
      </w:r>
    </w:p>
    <w:p>
      <w:pPr>
        <w:pStyle w:val="CodeBlock"/>
      </w:pPr>
      <w:r>
        <w:t xml:space="preserve"> </w:t>
      </w:r>
    </w:p>
    <w:p>
      <w:pPr>
        <w:pStyle w:val="CodeBlock"/>
      </w:pPr>
      <w:r>
        <w:t>The implementation is in `local/postgres/002_runtime_role.sql`.</w:t>
      </w:r>
    </w:p>
    <w:p>
      <w:pPr>
        <w:pStyle w:val="CodeBlock"/>
      </w:pPr>
      <w:r>
        <w:t xml:space="preserve"> </w:t>
      </w:r>
    </w:p>
    <w:p>
      <w:pPr>
        <w:pStyle w:val="CodeBlock"/>
      </w:pPr>
      <w:r>
        <w:t>## Credentials</w:t>
      </w:r>
    </w:p>
    <w:p>
      <w:pPr>
        <w:pStyle w:val="CodeBlock"/>
      </w:pPr>
      <w:r>
        <w:t xml:space="preserve"> </w:t>
      </w:r>
    </w:p>
    <w:p>
      <w:pPr>
        <w:pStyle w:val="CodeBlock"/>
      </w:pPr>
      <w:r>
        <w:t>Local development uses environment variables and a Kubernetes Secret created at runtime. The repo commits only variable names in `.env.example`, not local or production secret values.</w:t>
      </w:r>
    </w:p>
    <w:p>
      <w:pPr>
        <w:pStyle w:val="CodeBlock"/>
      </w:pPr>
      <w:r>
        <w:t xml:space="preserve"> </w:t>
      </w:r>
    </w:p>
    <w:p>
      <w:pPr>
        <w:pStyle w:val="CodeBlock"/>
      </w:pPr>
      <w:r>
        <w:t>Local bootstrap:</w:t>
      </w:r>
    </w:p>
    <w:p>
      <w:pPr>
        <w:pStyle w:val="CodeBlock"/>
      </w:pPr>
      <w:r>
        <w:t xml:space="preserve"> </w:t>
      </w:r>
    </w:p>
    <w:p>
      <w:pPr>
        <w:pStyle w:val="CodeBlock"/>
      </w:pPr>
      <w:r>
        <w:t>1. Set `BANK_POSTGRES_OWNER_PASSWORD`, `BANK_ACCOUNT_APP_PASSWORD`, and `BANK_GRAFANA_ADMIN_PASSWORD` in the shell or local `.env`.</w:t>
      </w:r>
    </w:p>
    <w:p>
      <w:pPr>
        <w:pStyle w:val="CodeBlock"/>
      </w:pPr>
      <w:r>
        <w:t>2. Start dependencies with `make local-up`.</w:t>
      </w:r>
    </w:p>
    <w:p>
      <w:pPr>
        <w:pStyle w:val="CodeBlock"/>
      </w:pPr>
      <w:r>
        <w:t>3. Build `DATABASE_URL` in the shell.</w:t>
      </w:r>
    </w:p>
    <w:p>
      <w:pPr>
        <w:pStyle w:val="CodeBlock"/>
      </w:pPr>
      <w:r>
        <w:t>4. Create the Kubernetes Secret with `make kind-secret`.</w:t>
      </w:r>
    </w:p>
    <w:p>
      <w:pPr>
        <w:pStyle w:val="CodeBlock"/>
      </w:pPr>
      <w:r>
        <w:t xml:space="preserve"> </w:t>
      </w:r>
    </w:p>
    <w:p>
      <w:pPr>
        <w:pStyle w:val="CodeBlock"/>
      </w:pPr>
      <w:r>
        <w:t>Production mapping:</w:t>
      </w:r>
    </w:p>
    <w:p>
      <w:pPr>
        <w:pStyle w:val="CodeBlock"/>
      </w:pPr>
      <w:r>
        <w:t xml:space="preserve"> </w:t>
      </w:r>
    </w:p>
    <w:p>
      <w:pPr>
        <w:pStyle w:val="CodeBlock"/>
      </w:pPr>
      <w:r>
        <w:t>1. AWS Secrets Manager stores the database credential.</w:t>
      </w:r>
    </w:p>
    <w:p>
      <w:pPr>
        <w:pStyle w:val="CodeBlock"/>
      </w:pPr>
      <w:r>
        <w:t>2. External Secrets Operator reads from AWS Secrets Manager.</w:t>
      </w:r>
    </w:p>
    <w:p>
      <w:pPr>
        <w:pStyle w:val="CodeBlock"/>
      </w:pPr>
      <w:r>
        <w:t>3. IRSA or EKS Pod Identity grants secret read access without static AWS keys.</w:t>
      </w:r>
    </w:p>
    <w:p>
      <w:pPr>
        <w:pStyle w:val="CodeBlock"/>
      </w:pPr>
      <w:r>
        <w:t>4. External Secrets creates a Kubernetes Secret.</w:t>
      </w:r>
    </w:p>
    <w:p>
      <w:pPr>
        <w:pStyle w:val="CodeBlock"/>
      </w:pPr>
      <w:r>
        <w:t>5. The pod receives `DATABASE_URL` from the Kubernetes Secret.</w:t>
      </w:r>
    </w:p>
    <w:p>
      <w:pPr>
        <w:pStyle w:val="CodeBlock"/>
      </w:pPr>
      <w:r>
        <w:t xml:space="preserve"> </w:t>
      </w:r>
    </w:p>
    <w:p>
      <w:pPr>
        <w:pStyle w:val="CodeBlock"/>
      </w:pPr>
      <w:r>
        <w:t>Terraform also enables RDS IAM database authentication and scopes `rds-db:connect` to the `bank_account_app` database user. In a production rollout I would choose one operational path per workload: either Secrets Manager-managed credentials, or IAM database authentication with short-lived tokens and client support in the application.</w:t>
      </w:r>
    </w:p>
    <w:p>
      <w:pPr>
        <w:pStyle w:val="CodeBlock"/>
      </w:pPr>
      <w:r>
        <w:t xml:space="preserve"> </w:t>
      </w:r>
    </w:p>
    <w:p>
      <w:pPr>
        <w:pStyle w:val="CodeBlock"/>
      </w:pPr>
      <w:r>
        <w:t>No plaintext database credential is committed.</w:t>
      </w:r>
    </w:p>
    <w:p>
      <w:pPr>
        <w:pStyle w:val="CodeBlock"/>
      </w:pPr>
      <w:r>
        <w:t xml:space="preserve"> </w:t>
      </w:r>
    </w:p>
    <w:p>
      <w:pPr>
        <w:pStyle w:val="CodeBlock"/>
      </w:pPr>
      <w:r>
        <w:t>## PgBouncer</w:t>
      </w:r>
    </w:p>
    <w:p>
      <w:pPr>
        <w:pStyle w:val="CodeBlock"/>
      </w:pPr>
      <w:r>
        <w:t xml:space="preserve"> </w:t>
      </w:r>
    </w:p>
    <w:p>
      <w:pPr>
        <w:pStyle w:val="CodeBlock"/>
      </w:pPr>
      <w:r>
        <w:t>I would not add PgBouncer for this tiny local assessment. In production, I would consider PgBouncer in transaction pooling mode if connection churn or high pod counts put pressure on RDS connection limits. Session pooling would only be used if the application relied on session-level features.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F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2F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2F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ind w:left="216"/>
    </w:pPr>
    <w:rPr>
      <w:rFonts w:ascii="Courier New" w:hAnsi="Courier New"/>
      <w:color w:val="23232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