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F6F30" w14:textId="26EFAEAF" w:rsidR="00B926C7" w:rsidRDefault="00B926C7">
      <w:r>
        <w:t>Isaiah R Ehlert</w:t>
      </w:r>
    </w:p>
    <w:p w14:paraId="6BA0838C" w14:textId="77777777" w:rsidR="00B926C7" w:rsidRPr="00B926C7" w:rsidRDefault="00C10537" w:rsidP="00B926C7">
      <w:pPr>
        <w:spacing w:after="0" w:line="240" w:lineRule="auto"/>
        <w:rPr>
          <w:rFonts w:ascii="Times New Roman" w:eastAsia="Times New Roman" w:hAnsi="Times New Roman" w:cs="Times New Roman"/>
          <w:kern w:val="0"/>
          <w14:ligatures w14:val="none"/>
        </w:rPr>
      </w:pPr>
      <w:r w:rsidRPr="00C10537">
        <w:rPr>
          <w:rFonts w:ascii="Times New Roman" w:eastAsia="Times New Roman" w:hAnsi="Times New Roman" w:cs="Times New Roman"/>
          <w:noProof/>
          <w:kern w:val="0"/>
        </w:rPr>
        <w:pict w14:anchorId="43F55C54">
          <v:rect id="_x0000_i1025" alt="" style="width:468pt;height:.05pt;mso-width-percent:0;mso-height-percent:0;mso-width-percent:0;mso-height-percent:0" o:hralign="center" o:hrstd="t" o:hr="t" fillcolor="#a0a0a0" stroked="f"/>
        </w:pict>
      </w:r>
    </w:p>
    <w:p w14:paraId="07E38B2C" w14:textId="77777777" w:rsidR="00B926C7" w:rsidRPr="00B926C7" w:rsidRDefault="00B926C7" w:rsidP="00B926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26C7">
        <w:rPr>
          <w:rFonts w:ascii="Times New Roman" w:eastAsia="Times New Roman" w:hAnsi="Times New Roman" w:cs="Times New Roman"/>
          <w:b/>
          <w:bCs/>
          <w:kern w:val="0"/>
          <w:sz w:val="36"/>
          <w:szCs w:val="36"/>
          <w14:ligatures w14:val="none"/>
        </w:rPr>
        <w:t>Cloud Service Models: IaaS, PaaS, and SaaS</w:t>
      </w:r>
    </w:p>
    <w:p w14:paraId="3F5ECD75" w14:textId="77777777" w:rsidR="00B926C7" w:rsidRPr="00B926C7" w:rsidRDefault="00B926C7" w:rsidP="00B926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2FCDD5E" w14:textId="77777777" w:rsidR="00B926C7" w:rsidRPr="00B926C7" w:rsidRDefault="00B926C7" w:rsidP="00B926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26C7">
        <w:rPr>
          <w:rFonts w:ascii="Times New Roman" w:eastAsia="Times New Roman" w:hAnsi="Times New Roman" w:cs="Times New Roman"/>
          <w:b/>
          <w:bCs/>
          <w:kern w:val="0"/>
          <w:sz w:val="36"/>
          <w:szCs w:val="36"/>
          <w14:ligatures w14:val="none"/>
        </w:rPr>
        <w:t>Paper for A+ Core 1 Objective 4.2</w:t>
      </w:r>
    </w:p>
    <w:p w14:paraId="29C52D27" w14:textId="77777777" w:rsidR="00B926C7" w:rsidRPr="00B926C7" w:rsidRDefault="00B926C7" w:rsidP="00B926C7">
      <w:pPr>
        <w:spacing w:before="100" w:beforeAutospacing="1" w:after="100" w:afterAutospacing="1" w:line="240" w:lineRule="auto"/>
        <w:rPr>
          <w:rFonts w:ascii="Times New Roman" w:eastAsia="Times New Roman" w:hAnsi="Times New Roman" w:cs="Times New Roman"/>
          <w:kern w:val="0"/>
          <w14:ligatures w14:val="none"/>
        </w:rPr>
      </w:pPr>
    </w:p>
    <w:p w14:paraId="0C61E805" w14:textId="77777777" w:rsidR="00B926C7" w:rsidRPr="00B926C7" w:rsidRDefault="00B926C7" w:rsidP="00B926C7">
      <w:pPr>
        <w:spacing w:before="100" w:beforeAutospacing="1" w:after="100" w:afterAutospacing="1" w:line="240" w:lineRule="auto"/>
        <w:rPr>
          <w:rFonts w:ascii="Times New Roman" w:eastAsia="Times New Roman" w:hAnsi="Times New Roman" w:cs="Times New Roman"/>
          <w:kern w:val="0"/>
          <w14:ligatures w14:val="none"/>
        </w:rPr>
      </w:pPr>
      <w:r w:rsidRPr="00B926C7">
        <w:rPr>
          <w:rFonts w:ascii="Times New Roman" w:eastAsia="Times New Roman" w:hAnsi="Times New Roman" w:cs="Times New Roman"/>
          <w:kern w:val="0"/>
          <w14:ligatures w14:val="none"/>
        </w:rPr>
        <w:t>Cloud computing has become a core part of modern computer networks because it allows organizations to access computing resources on demand without needing to build and maintain their own physical infrastructure. The three primary cloud service models are Infrastructure as a Service, Platform as a Service, and Software as a Service. Each model provides a different level of control and flexibility, and each is designed to meet the needs of different users and business environments. Understanding how these models work helps illustrate how they support scalability, cost effectiveness, and operational efficiency.</w:t>
      </w:r>
    </w:p>
    <w:p w14:paraId="230EB9CC" w14:textId="77777777" w:rsidR="00B926C7" w:rsidRPr="00B926C7" w:rsidRDefault="00B926C7" w:rsidP="00B926C7">
      <w:pPr>
        <w:spacing w:before="100" w:beforeAutospacing="1" w:after="100" w:afterAutospacing="1" w:line="240" w:lineRule="auto"/>
        <w:rPr>
          <w:rFonts w:ascii="Times New Roman" w:eastAsia="Times New Roman" w:hAnsi="Times New Roman" w:cs="Times New Roman"/>
          <w:kern w:val="0"/>
          <w14:ligatures w14:val="none"/>
        </w:rPr>
      </w:pPr>
    </w:p>
    <w:p w14:paraId="06FA8082" w14:textId="77777777" w:rsidR="00B926C7" w:rsidRPr="00B926C7" w:rsidRDefault="00B926C7" w:rsidP="00B926C7">
      <w:pPr>
        <w:spacing w:before="100" w:beforeAutospacing="1" w:after="100" w:afterAutospacing="1" w:line="240" w:lineRule="auto"/>
        <w:rPr>
          <w:rFonts w:ascii="Times New Roman" w:eastAsia="Times New Roman" w:hAnsi="Times New Roman" w:cs="Times New Roman"/>
          <w:kern w:val="0"/>
          <w14:ligatures w14:val="none"/>
        </w:rPr>
      </w:pPr>
      <w:r w:rsidRPr="00B926C7">
        <w:rPr>
          <w:rFonts w:ascii="Times New Roman" w:eastAsia="Times New Roman" w:hAnsi="Times New Roman" w:cs="Times New Roman"/>
          <w:kern w:val="0"/>
          <w14:ligatures w14:val="none"/>
        </w:rPr>
        <w:t>Infrastructure as a Service provides virtualized computing resources such as servers, storage, and networking over the internet. Organizations use IaaS to replace physical hardware with cloud based virtual machines that can scale up or down as needed. A common use case is when a company needs to run multiple servers for web hosting, data processing, or virtualization labs. Real world examples include AWS Elastic Compute Cloud and Google Compute Engine. Both allow users to create and manage virtual machines while paying only for the compute time they use. These services match the definition of IaaS because they provide raw infrastructure resources while leaving operating system configuration, software installation, and network setup to the customer. In business environments, IaaS supports computer networks by reducing the need for physical servers and lowering capital expenses.</w:t>
      </w:r>
    </w:p>
    <w:p w14:paraId="5320B3F2" w14:textId="77777777" w:rsidR="00B926C7" w:rsidRPr="00B926C7" w:rsidRDefault="00B926C7" w:rsidP="00B926C7">
      <w:pPr>
        <w:spacing w:before="100" w:beforeAutospacing="1" w:after="100" w:afterAutospacing="1" w:line="240" w:lineRule="auto"/>
        <w:rPr>
          <w:rFonts w:ascii="Times New Roman" w:eastAsia="Times New Roman" w:hAnsi="Times New Roman" w:cs="Times New Roman"/>
          <w:kern w:val="0"/>
          <w14:ligatures w14:val="none"/>
        </w:rPr>
      </w:pPr>
    </w:p>
    <w:p w14:paraId="28A43803" w14:textId="77777777" w:rsidR="00B926C7" w:rsidRPr="00B926C7" w:rsidRDefault="00B926C7" w:rsidP="00B926C7">
      <w:pPr>
        <w:spacing w:before="100" w:beforeAutospacing="1" w:after="100" w:afterAutospacing="1" w:line="240" w:lineRule="auto"/>
        <w:rPr>
          <w:rFonts w:ascii="Times New Roman" w:eastAsia="Times New Roman" w:hAnsi="Times New Roman" w:cs="Times New Roman"/>
          <w:kern w:val="0"/>
          <w14:ligatures w14:val="none"/>
        </w:rPr>
      </w:pPr>
      <w:r w:rsidRPr="00B926C7">
        <w:rPr>
          <w:rFonts w:ascii="Times New Roman" w:eastAsia="Times New Roman" w:hAnsi="Times New Roman" w:cs="Times New Roman"/>
          <w:kern w:val="0"/>
          <w14:ligatures w14:val="none"/>
        </w:rPr>
        <w:t>Platform as a Service provides a complete environment for building, testing, and deploying applications. Instead of managing servers and operating systems, developers can focus entirely on writing code. PaaS services handle the operating system, runtime environment, middleware, and scaling automatically. Real world examples include Google App Engine and Microsoft Azure App Service. Google App Engine allows developers to upload code, and the platform handles all aspects of hosting, scaling, load balancing, and monitoring. Azure App Service provides a similar development platform that supports multiple programming languages and integration with Microsoft cloud tools. These services fit the PaaS model because they remove the need for server management and provide a ready to use development environment. Businesses use PaaS to speed up application development and reduce IT overhead.</w:t>
      </w:r>
    </w:p>
    <w:p w14:paraId="3F05908C" w14:textId="77777777" w:rsidR="00B926C7" w:rsidRPr="00B926C7" w:rsidRDefault="00B926C7" w:rsidP="00B926C7">
      <w:pPr>
        <w:spacing w:before="100" w:beforeAutospacing="1" w:after="100" w:afterAutospacing="1" w:line="240" w:lineRule="auto"/>
        <w:rPr>
          <w:rFonts w:ascii="Times New Roman" w:eastAsia="Times New Roman" w:hAnsi="Times New Roman" w:cs="Times New Roman"/>
          <w:kern w:val="0"/>
          <w14:ligatures w14:val="none"/>
        </w:rPr>
      </w:pPr>
    </w:p>
    <w:p w14:paraId="5387334F" w14:textId="77777777" w:rsidR="00B926C7" w:rsidRPr="00B926C7" w:rsidRDefault="00B926C7" w:rsidP="00B926C7">
      <w:pPr>
        <w:spacing w:before="100" w:beforeAutospacing="1" w:after="100" w:afterAutospacing="1" w:line="240" w:lineRule="auto"/>
        <w:rPr>
          <w:rFonts w:ascii="Times New Roman" w:eastAsia="Times New Roman" w:hAnsi="Times New Roman" w:cs="Times New Roman"/>
          <w:kern w:val="0"/>
          <w14:ligatures w14:val="none"/>
        </w:rPr>
      </w:pPr>
      <w:r w:rsidRPr="00B926C7">
        <w:rPr>
          <w:rFonts w:ascii="Times New Roman" w:eastAsia="Times New Roman" w:hAnsi="Times New Roman" w:cs="Times New Roman"/>
          <w:kern w:val="0"/>
          <w14:ligatures w14:val="none"/>
        </w:rPr>
        <w:t>Software as a Service delivers fully managed applications through a web browser or client app. Users do not install, update, or manage the software because the provider handles everything in the background. SaaS is common in businesses that need easy access to productivity tools, collaboration platforms, and file storage services. Real world examples include Microsoft 365 and Dropbox. Microsoft 365 provides cloud based versions of Word, Excel, Outlook, and Teams. The service supports business operations by enabling communication, document editing, and collaboration without requiring any local installation. Dropbox provides cloud file storage and sharing, allowing organizations to store data securely and sync files across devices. These services represent SaaS because they provide complete applications that are ready to use with minimal configuration.</w:t>
      </w:r>
    </w:p>
    <w:p w14:paraId="04C83F7C" w14:textId="77777777" w:rsidR="00B926C7" w:rsidRPr="00B926C7" w:rsidRDefault="00B926C7" w:rsidP="00B926C7">
      <w:pPr>
        <w:spacing w:before="100" w:beforeAutospacing="1" w:after="100" w:afterAutospacing="1" w:line="240" w:lineRule="auto"/>
        <w:rPr>
          <w:rFonts w:ascii="Times New Roman" w:eastAsia="Times New Roman" w:hAnsi="Times New Roman" w:cs="Times New Roman"/>
          <w:kern w:val="0"/>
          <w14:ligatures w14:val="none"/>
        </w:rPr>
      </w:pPr>
    </w:p>
    <w:p w14:paraId="11382D19" w14:textId="77777777" w:rsidR="00B926C7" w:rsidRPr="00B926C7" w:rsidRDefault="00B926C7" w:rsidP="00B926C7">
      <w:pPr>
        <w:spacing w:before="100" w:beforeAutospacing="1" w:after="100" w:afterAutospacing="1" w:line="240" w:lineRule="auto"/>
        <w:rPr>
          <w:rFonts w:ascii="Times New Roman" w:eastAsia="Times New Roman" w:hAnsi="Times New Roman" w:cs="Times New Roman"/>
          <w:kern w:val="0"/>
          <w14:ligatures w14:val="none"/>
        </w:rPr>
      </w:pPr>
      <w:r w:rsidRPr="00B926C7">
        <w:rPr>
          <w:rFonts w:ascii="Times New Roman" w:eastAsia="Times New Roman" w:hAnsi="Times New Roman" w:cs="Times New Roman"/>
          <w:kern w:val="0"/>
          <w14:ligatures w14:val="none"/>
        </w:rPr>
        <w:t>A comparison of IaaS, PaaS, and SaaS shows that the main difference is how much control the customer has over the computing environment. IaaS gives the user the most control because they manage operating systems, applications, and network settings while the provider handles only the hardware. PaaS reduces customer control by managing the platform and runtime environment while allowing the user to focus on application development. SaaS provides the least control because the entire application is managed by the service provider. Each model fits different scenarios. IaaS is ideal for companies that need flexible infrastructure, PaaS is suited for developers building and deploying custom applications, and SaaS is best for organizations that need ready to use software without maintenance responsibilities.</w:t>
      </w:r>
    </w:p>
    <w:p w14:paraId="3326E2A3" w14:textId="77777777" w:rsidR="00B926C7" w:rsidRPr="00B926C7" w:rsidRDefault="00B926C7" w:rsidP="00B926C7">
      <w:pPr>
        <w:spacing w:before="100" w:beforeAutospacing="1" w:after="100" w:afterAutospacing="1" w:line="240" w:lineRule="auto"/>
        <w:rPr>
          <w:rFonts w:ascii="Times New Roman" w:eastAsia="Times New Roman" w:hAnsi="Times New Roman" w:cs="Times New Roman"/>
          <w:kern w:val="0"/>
          <w14:ligatures w14:val="none"/>
        </w:rPr>
      </w:pPr>
    </w:p>
    <w:p w14:paraId="75D156C9" w14:textId="77777777" w:rsidR="00B926C7" w:rsidRPr="00B926C7" w:rsidRDefault="00B926C7" w:rsidP="00B926C7">
      <w:pPr>
        <w:spacing w:before="100" w:beforeAutospacing="1" w:after="100" w:afterAutospacing="1" w:line="240" w:lineRule="auto"/>
        <w:rPr>
          <w:rFonts w:ascii="Times New Roman" w:eastAsia="Times New Roman" w:hAnsi="Times New Roman" w:cs="Times New Roman"/>
          <w:kern w:val="0"/>
          <w14:ligatures w14:val="none"/>
        </w:rPr>
      </w:pPr>
      <w:r w:rsidRPr="00B926C7">
        <w:rPr>
          <w:rFonts w:ascii="Times New Roman" w:eastAsia="Times New Roman" w:hAnsi="Times New Roman" w:cs="Times New Roman"/>
          <w:kern w:val="0"/>
          <w14:ligatures w14:val="none"/>
        </w:rPr>
        <w:t>Overall, the three cloud service models support modern computer networks by increasing scalability, reducing hardware costs, and simplifying access to computing resources. Each model plays a unique role in supporting business operations and improving efficiency. Understanding their differences helps determine which model is best suited for specific organizational needs and technical requirements.</w:t>
      </w:r>
    </w:p>
    <w:p w14:paraId="66FC7D02" w14:textId="77777777" w:rsidR="00B926C7" w:rsidRDefault="00B926C7"/>
    <w:sectPr w:rsidR="00B92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728B"/>
    <w:multiLevelType w:val="multilevel"/>
    <w:tmpl w:val="F8C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E716A"/>
    <w:multiLevelType w:val="multilevel"/>
    <w:tmpl w:val="5CF0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EC5ACE"/>
    <w:multiLevelType w:val="multilevel"/>
    <w:tmpl w:val="B8309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BA319D"/>
    <w:multiLevelType w:val="multilevel"/>
    <w:tmpl w:val="0106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934443">
    <w:abstractNumId w:val="3"/>
  </w:num>
  <w:num w:numId="2" w16cid:durableId="1634166200">
    <w:abstractNumId w:val="0"/>
  </w:num>
  <w:num w:numId="3" w16cid:durableId="499929578">
    <w:abstractNumId w:val="1"/>
  </w:num>
  <w:num w:numId="4" w16cid:durableId="165483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6C7"/>
    <w:rsid w:val="00A40DB5"/>
    <w:rsid w:val="00B926C7"/>
    <w:rsid w:val="00C1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4947"/>
  <w15:chartTrackingRefBased/>
  <w15:docId w15:val="{4972DDBF-2ED5-B54F-BA77-B3C5076D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6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926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6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6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6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6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926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6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6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6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6C7"/>
    <w:rPr>
      <w:rFonts w:eastAsiaTheme="majorEastAsia" w:cstheme="majorBidi"/>
      <w:color w:val="272727" w:themeColor="text1" w:themeTint="D8"/>
    </w:rPr>
  </w:style>
  <w:style w:type="paragraph" w:styleId="Title">
    <w:name w:val="Title"/>
    <w:basedOn w:val="Normal"/>
    <w:next w:val="Normal"/>
    <w:link w:val="TitleChar"/>
    <w:uiPriority w:val="10"/>
    <w:qFormat/>
    <w:rsid w:val="00B92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6C7"/>
    <w:pPr>
      <w:spacing w:before="160"/>
      <w:jc w:val="center"/>
    </w:pPr>
    <w:rPr>
      <w:i/>
      <w:iCs/>
      <w:color w:val="404040" w:themeColor="text1" w:themeTint="BF"/>
    </w:rPr>
  </w:style>
  <w:style w:type="character" w:customStyle="1" w:styleId="QuoteChar">
    <w:name w:val="Quote Char"/>
    <w:basedOn w:val="DefaultParagraphFont"/>
    <w:link w:val="Quote"/>
    <w:uiPriority w:val="29"/>
    <w:rsid w:val="00B926C7"/>
    <w:rPr>
      <w:i/>
      <w:iCs/>
      <w:color w:val="404040" w:themeColor="text1" w:themeTint="BF"/>
    </w:rPr>
  </w:style>
  <w:style w:type="paragraph" w:styleId="ListParagraph">
    <w:name w:val="List Paragraph"/>
    <w:basedOn w:val="Normal"/>
    <w:uiPriority w:val="34"/>
    <w:qFormat/>
    <w:rsid w:val="00B926C7"/>
    <w:pPr>
      <w:ind w:left="720"/>
      <w:contextualSpacing/>
    </w:pPr>
  </w:style>
  <w:style w:type="character" w:styleId="IntenseEmphasis">
    <w:name w:val="Intense Emphasis"/>
    <w:basedOn w:val="DefaultParagraphFont"/>
    <w:uiPriority w:val="21"/>
    <w:qFormat/>
    <w:rsid w:val="00B926C7"/>
    <w:rPr>
      <w:i/>
      <w:iCs/>
      <w:color w:val="2F5496" w:themeColor="accent1" w:themeShade="BF"/>
    </w:rPr>
  </w:style>
  <w:style w:type="paragraph" w:styleId="IntenseQuote">
    <w:name w:val="Intense Quote"/>
    <w:basedOn w:val="Normal"/>
    <w:next w:val="Normal"/>
    <w:link w:val="IntenseQuoteChar"/>
    <w:uiPriority w:val="30"/>
    <w:qFormat/>
    <w:rsid w:val="00B926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6C7"/>
    <w:rPr>
      <w:i/>
      <w:iCs/>
      <w:color w:val="2F5496" w:themeColor="accent1" w:themeShade="BF"/>
    </w:rPr>
  </w:style>
  <w:style w:type="character" w:styleId="IntenseReference">
    <w:name w:val="Intense Reference"/>
    <w:basedOn w:val="DefaultParagraphFont"/>
    <w:uiPriority w:val="32"/>
    <w:qFormat/>
    <w:rsid w:val="00B926C7"/>
    <w:rPr>
      <w:b/>
      <w:bCs/>
      <w:smallCaps/>
      <w:color w:val="2F5496" w:themeColor="accent1" w:themeShade="BF"/>
      <w:spacing w:val="5"/>
    </w:rPr>
  </w:style>
  <w:style w:type="paragraph" w:styleId="NormalWeb">
    <w:name w:val="Normal (Web)"/>
    <w:basedOn w:val="Normal"/>
    <w:uiPriority w:val="99"/>
    <w:semiHidden/>
    <w:unhideWhenUsed/>
    <w:rsid w:val="00B926C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926C7"/>
  </w:style>
  <w:style w:type="paragraph" w:customStyle="1" w:styleId="p1">
    <w:name w:val="p1"/>
    <w:basedOn w:val="Normal"/>
    <w:rsid w:val="00B926C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B926C7"/>
  </w:style>
  <w:style w:type="paragraph" w:customStyle="1" w:styleId="p3">
    <w:name w:val="p3"/>
    <w:basedOn w:val="Normal"/>
    <w:rsid w:val="00B926C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682</Words>
  <Characters>3893</Characters>
  <Application>Microsoft Office Word</Application>
  <DocSecurity>0</DocSecurity>
  <Lines>32</Lines>
  <Paragraphs>9</Paragraphs>
  <ScaleCrop>false</ScaleCrop>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Ryan</dc:creator>
  <cp:keywords/>
  <dc:description/>
  <cp:lastModifiedBy>Isaiah Ryan</cp:lastModifiedBy>
  <cp:revision>1</cp:revision>
  <dcterms:created xsi:type="dcterms:W3CDTF">2025-12-01T04:57:00Z</dcterms:created>
  <dcterms:modified xsi:type="dcterms:W3CDTF">2025-12-01T04:58:00Z</dcterms:modified>
</cp:coreProperties>
</file>