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59223" w14:textId="77777777" w:rsidR="002B3769" w:rsidRDefault="002B3769" w:rsidP="005F1FC6">
      <w:pPr>
        <w:autoSpaceDE w:val="0"/>
        <w:autoSpaceDN w:val="0"/>
        <w:adjustRightInd w:val="0"/>
        <w:spacing w:after="0" w:line="240" w:lineRule="auto"/>
        <w:jc w:val="center"/>
        <w:rPr>
          <w:rFonts w:ascii="Arial" w:hAnsi="Arial" w:cs="Arial"/>
          <w:b/>
          <w:bCs/>
          <w:color w:val="000000"/>
          <w:sz w:val="24"/>
          <w:szCs w:val="32"/>
          <w:u w:val="single"/>
        </w:rPr>
      </w:pPr>
    </w:p>
    <w:p w14:paraId="38C42EB1" w14:textId="77777777" w:rsidR="00EB1CC3" w:rsidRPr="006F7E65" w:rsidRDefault="0052094F" w:rsidP="00EB1CC3">
      <w:pPr>
        <w:autoSpaceDE w:val="0"/>
        <w:autoSpaceDN w:val="0"/>
        <w:adjustRightInd w:val="0"/>
        <w:spacing w:after="0" w:line="240" w:lineRule="auto"/>
        <w:jc w:val="center"/>
        <w:rPr>
          <w:rFonts w:ascii="Arial" w:eastAsia="Times" w:hAnsi="Arial" w:cs="Arial"/>
          <w:b/>
          <w:bCs/>
          <w:color w:val="000000"/>
        </w:rPr>
      </w:pPr>
      <w:r w:rsidRPr="006F7E65">
        <w:rPr>
          <w:rFonts w:ascii="Arial" w:eastAsia="Times" w:hAnsi="Arial" w:cs="Arial"/>
          <w:b/>
          <w:bCs/>
          <w:color w:val="000000"/>
        </w:rPr>
        <w:t>INITIAL APPLICATION PART 2</w:t>
      </w:r>
    </w:p>
    <w:sdt>
      <w:sdtPr>
        <w:rPr>
          <w:rFonts w:ascii="Arial" w:eastAsia="Times New Roman" w:hAnsi="Arial" w:cs="Arial"/>
          <w:color w:val="000000" w:themeColor="text1"/>
        </w:rPr>
        <w:id w:val="-789278376"/>
        <w:lock w:val="contentLocked"/>
        <w:placeholder>
          <w:docPart w:val="1CA7E5BBC8F04672A8A4DE6781D6AC31"/>
        </w:placeholder>
        <w:group/>
      </w:sdtPr>
      <w:sdtContent>
        <w:p w14:paraId="59401E4E" w14:textId="77777777" w:rsidR="00AA146E" w:rsidRPr="006F7E65" w:rsidRDefault="00AA146E" w:rsidP="00AA146E">
          <w:pPr>
            <w:spacing w:after="0" w:line="240" w:lineRule="auto"/>
            <w:jc w:val="center"/>
            <w:rPr>
              <w:rFonts w:ascii="Arial" w:eastAsia="Times New Roman" w:hAnsi="Arial" w:cs="Arial"/>
              <w:color w:val="000000" w:themeColor="text1"/>
            </w:rPr>
          </w:pPr>
        </w:p>
        <w:p w14:paraId="0BD786A8" w14:textId="77777777" w:rsidR="00AA146E" w:rsidRPr="006F7E65" w:rsidRDefault="00AA146E" w:rsidP="00AA146E">
          <w:pPr>
            <w:numPr>
              <w:ilvl w:val="0"/>
              <w:numId w:val="6"/>
            </w:numPr>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rPr>
            <w:t xml:space="preserve">Abstract:  </w:t>
          </w:r>
        </w:p>
        <w:p w14:paraId="66559938" w14:textId="77777777" w:rsidR="00AA146E" w:rsidRPr="006F7E65" w:rsidRDefault="00000000" w:rsidP="00AA146E">
          <w:pPr>
            <w:spacing w:after="0" w:line="240" w:lineRule="auto"/>
            <w:rPr>
              <w:rFonts w:ascii="Arial" w:eastAsia="Times New Roman" w:hAnsi="Arial" w:cs="Arial"/>
              <w:color w:val="000000" w:themeColor="text1"/>
            </w:rPr>
          </w:pPr>
        </w:p>
      </w:sdtContent>
    </w:sdt>
    <w:p w14:paraId="53821000" w14:textId="56FC54F1" w:rsidR="007D64C9" w:rsidRPr="00DC0594" w:rsidRDefault="007D64C9" w:rsidP="007D64C9">
      <w:pPr>
        <w:spacing w:after="0" w:line="240" w:lineRule="auto"/>
        <w:rPr>
          <w:rFonts w:ascii="Times New Roman" w:hAnsi="Times New Roman" w:cs="Times New Roman"/>
          <w:color w:val="000000"/>
          <w:shd w:val="clear" w:color="auto" w:fill="FFFFFF"/>
        </w:rPr>
      </w:pPr>
      <w:r w:rsidRPr="00DC0594">
        <w:rPr>
          <w:rFonts w:ascii="Times New Roman" w:hAnsi="Times New Roman" w:cs="Times New Roman"/>
          <w:color w:val="000000"/>
          <w:shd w:val="clear" w:color="auto" w:fill="FFFFFF"/>
        </w:rPr>
        <w:t xml:space="preserve">The purpose of this research is to examine the political attitudes and behaviors of voting age U.S. citizens. Respondents will answer questions that measure their attitudes and behaviors. The study will involve an online survey with </w:t>
      </w:r>
      <w:r w:rsidR="00683B79" w:rsidRPr="00DC0594">
        <w:rPr>
          <w:rFonts w:ascii="Times New Roman" w:hAnsi="Times New Roman" w:cs="Times New Roman"/>
          <w:color w:val="000000"/>
          <w:shd w:val="clear" w:color="auto" w:fill="FFFFFF"/>
        </w:rPr>
        <w:t xml:space="preserve">an </w:t>
      </w:r>
      <w:r w:rsidRPr="00DC0594">
        <w:rPr>
          <w:rFonts w:ascii="Times New Roman" w:hAnsi="Times New Roman" w:cs="Times New Roman"/>
          <w:color w:val="000000"/>
          <w:shd w:val="clear" w:color="auto" w:fill="FFFFFF"/>
        </w:rPr>
        <w:t xml:space="preserve">experiment embedded within it. </w:t>
      </w:r>
      <w:r w:rsidR="00683B79" w:rsidRPr="00DC0594">
        <w:rPr>
          <w:rFonts w:ascii="Times New Roman" w:hAnsi="Times New Roman" w:cs="Times New Roman"/>
          <w:color w:val="000000"/>
          <w:shd w:val="clear" w:color="auto" w:fill="FFFFFF"/>
        </w:rPr>
        <w:t>The key measure for this module will relate to general concern or worry over election security.</w:t>
      </w:r>
      <w:r w:rsidR="00683B79" w:rsidRPr="00DC0594">
        <w:rPr>
          <w:rFonts w:ascii="Times New Roman" w:hAnsi="Times New Roman" w:cs="Times New Roman"/>
          <w:color w:val="000000"/>
          <w:shd w:val="clear" w:color="auto" w:fill="FFFFFF"/>
        </w:rPr>
        <w:t xml:space="preserve"> </w:t>
      </w:r>
      <w:r w:rsidRPr="00DC0594">
        <w:rPr>
          <w:rFonts w:ascii="Times New Roman" w:hAnsi="Times New Roman" w:cs="Times New Roman"/>
          <w:color w:val="000000"/>
          <w:shd w:val="clear" w:color="auto" w:fill="FFFFFF"/>
        </w:rPr>
        <w:t xml:space="preserve">One module will examine variation in </w:t>
      </w:r>
      <w:r w:rsidR="00576E6D" w:rsidRPr="00DC0594">
        <w:rPr>
          <w:rFonts w:ascii="Times New Roman" w:hAnsi="Times New Roman" w:cs="Times New Roman"/>
          <w:color w:val="000000"/>
          <w:shd w:val="clear" w:color="auto" w:fill="FFFFFF"/>
        </w:rPr>
        <w:t>election anxiety</w:t>
      </w:r>
      <w:r w:rsidR="00C65AFD" w:rsidRPr="00DC0594">
        <w:rPr>
          <w:rFonts w:ascii="Times New Roman" w:hAnsi="Times New Roman" w:cs="Times New Roman"/>
          <w:color w:val="000000"/>
          <w:shd w:val="clear" w:color="auto" w:fill="FFFFFF"/>
        </w:rPr>
        <w:t xml:space="preserve"> based on </w:t>
      </w:r>
      <w:r w:rsidR="00813D24" w:rsidRPr="00DC0594">
        <w:rPr>
          <w:rFonts w:ascii="Times New Roman" w:hAnsi="Times New Roman" w:cs="Times New Roman"/>
          <w:color w:val="000000"/>
          <w:shd w:val="clear" w:color="auto" w:fill="FFFFFF"/>
        </w:rPr>
        <w:t>age,</w:t>
      </w:r>
      <w:r w:rsidR="00537393" w:rsidRPr="00DC0594">
        <w:rPr>
          <w:rFonts w:ascii="Times New Roman" w:hAnsi="Times New Roman" w:cs="Times New Roman"/>
          <w:color w:val="000000"/>
          <w:shd w:val="clear" w:color="auto" w:fill="FFFFFF"/>
        </w:rPr>
        <w:t xml:space="preserve"> </w:t>
      </w:r>
      <w:r w:rsidR="00813D24" w:rsidRPr="00DC0594">
        <w:rPr>
          <w:rFonts w:ascii="Times New Roman" w:hAnsi="Times New Roman" w:cs="Times New Roman"/>
          <w:color w:val="000000"/>
          <w:shd w:val="clear" w:color="auto" w:fill="FFFFFF"/>
        </w:rPr>
        <w:t>gender, partisanship,</w:t>
      </w:r>
      <w:r w:rsidR="00AF4DE6" w:rsidRPr="00DC0594">
        <w:rPr>
          <w:rFonts w:ascii="Times New Roman" w:hAnsi="Times New Roman" w:cs="Times New Roman"/>
          <w:color w:val="000000"/>
          <w:shd w:val="clear" w:color="auto" w:fill="FFFFFF"/>
        </w:rPr>
        <w:t xml:space="preserve"> and other useful demographics. </w:t>
      </w:r>
      <w:r w:rsidRPr="00DC0594">
        <w:rPr>
          <w:rFonts w:ascii="Times New Roman" w:hAnsi="Times New Roman" w:cs="Times New Roman"/>
          <w:color w:val="000000"/>
          <w:shd w:val="clear" w:color="auto" w:fill="FFFFFF"/>
        </w:rPr>
        <w:t xml:space="preserve">A second module will examine </w:t>
      </w:r>
      <w:r w:rsidR="00791D07" w:rsidRPr="00DC0594">
        <w:rPr>
          <w:rFonts w:ascii="Times New Roman" w:hAnsi="Times New Roman" w:cs="Times New Roman"/>
          <w:color w:val="000000"/>
          <w:shd w:val="clear" w:color="auto" w:fill="FFFFFF"/>
        </w:rPr>
        <w:t xml:space="preserve">the same but </w:t>
      </w:r>
      <w:r w:rsidR="00557805" w:rsidRPr="00DC0594">
        <w:rPr>
          <w:rFonts w:ascii="Times New Roman" w:hAnsi="Times New Roman" w:cs="Times New Roman"/>
          <w:color w:val="000000"/>
          <w:shd w:val="clear" w:color="auto" w:fill="FFFFFF"/>
        </w:rPr>
        <w:t xml:space="preserve">add a treatment in the form of a short vignette informing participants that </w:t>
      </w:r>
      <w:r w:rsidR="00294191" w:rsidRPr="00DC0594">
        <w:rPr>
          <w:rFonts w:ascii="Times New Roman" w:hAnsi="Times New Roman" w:cs="Times New Roman"/>
          <w:color w:val="000000"/>
          <w:shd w:val="clear" w:color="auto" w:fill="FFFFFF"/>
        </w:rPr>
        <w:t xml:space="preserve">U.S. </w:t>
      </w:r>
      <w:r w:rsidR="00AF631F" w:rsidRPr="00DC0594">
        <w:rPr>
          <w:rFonts w:ascii="Times New Roman" w:hAnsi="Times New Roman" w:cs="Times New Roman"/>
          <w:color w:val="000000"/>
          <w:shd w:val="clear" w:color="auto" w:fill="FFFFFF"/>
        </w:rPr>
        <w:t xml:space="preserve">veteran service members are </w:t>
      </w:r>
      <w:r w:rsidR="00294191" w:rsidRPr="00DC0594">
        <w:rPr>
          <w:rFonts w:ascii="Times New Roman" w:hAnsi="Times New Roman" w:cs="Times New Roman"/>
          <w:color w:val="000000"/>
          <w:shd w:val="clear" w:color="auto" w:fill="FFFFFF"/>
        </w:rPr>
        <w:t xml:space="preserve">actively </w:t>
      </w:r>
      <w:r w:rsidR="00AF631F" w:rsidRPr="00DC0594">
        <w:rPr>
          <w:rFonts w:ascii="Times New Roman" w:hAnsi="Times New Roman" w:cs="Times New Roman"/>
          <w:color w:val="000000"/>
          <w:shd w:val="clear" w:color="auto" w:fill="FFFFFF"/>
        </w:rPr>
        <w:t>being recruited</w:t>
      </w:r>
      <w:r w:rsidR="00294191" w:rsidRPr="00DC0594">
        <w:rPr>
          <w:rFonts w:ascii="Times New Roman" w:hAnsi="Times New Roman" w:cs="Times New Roman"/>
          <w:color w:val="000000"/>
          <w:shd w:val="clear" w:color="auto" w:fill="FFFFFF"/>
        </w:rPr>
        <w:t xml:space="preserve"> to volunteer </w:t>
      </w:r>
      <w:r w:rsidR="00AF631F" w:rsidRPr="00DC0594">
        <w:rPr>
          <w:rFonts w:ascii="Times New Roman" w:hAnsi="Times New Roman" w:cs="Times New Roman"/>
          <w:color w:val="000000"/>
          <w:shd w:val="clear" w:color="auto" w:fill="FFFFFF"/>
        </w:rPr>
        <w:t>as election staff</w:t>
      </w:r>
      <w:r w:rsidR="00AF631F" w:rsidRPr="00DC0594">
        <w:rPr>
          <w:rFonts w:ascii="Times New Roman" w:hAnsi="Times New Roman" w:cs="Times New Roman"/>
          <w:color w:val="000000"/>
          <w:shd w:val="clear" w:color="auto" w:fill="FFFFFF"/>
        </w:rPr>
        <w:t xml:space="preserve"> and </w:t>
      </w:r>
      <w:r w:rsidR="00294191" w:rsidRPr="00DC0594">
        <w:rPr>
          <w:rFonts w:ascii="Times New Roman" w:hAnsi="Times New Roman" w:cs="Times New Roman"/>
          <w:color w:val="000000"/>
          <w:shd w:val="clear" w:color="auto" w:fill="FFFFFF"/>
        </w:rPr>
        <w:t xml:space="preserve">poll workers </w:t>
      </w:r>
      <w:r w:rsidR="00E72669" w:rsidRPr="00DC0594">
        <w:rPr>
          <w:rFonts w:ascii="Times New Roman" w:hAnsi="Times New Roman" w:cs="Times New Roman"/>
          <w:color w:val="000000"/>
          <w:shd w:val="clear" w:color="auto" w:fill="FFFFFF"/>
        </w:rPr>
        <w:t xml:space="preserve">for the upcoming </w:t>
      </w:r>
      <w:r w:rsidR="00070C4C" w:rsidRPr="00DC0594">
        <w:rPr>
          <w:rFonts w:ascii="Times New Roman" w:hAnsi="Times New Roman" w:cs="Times New Roman"/>
          <w:color w:val="000000"/>
          <w:shd w:val="clear" w:color="auto" w:fill="FFFFFF"/>
        </w:rPr>
        <w:t>general election</w:t>
      </w:r>
      <w:r w:rsidRPr="00DC0594">
        <w:rPr>
          <w:rFonts w:ascii="Times New Roman" w:hAnsi="Times New Roman" w:cs="Times New Roman"/>
          <w:color w:val="000000"/>
          <w:shd w:val="clear" w:color="auto" w:fill="FFFFFF"/>
        </w:rPr>
        <w:t>.</w:t>
      </w:r>
      <w:r w:rsidR="00E75EC8" w:rsidRPr="00DC0594">
        <w:rPr>
          <w:rFonts w:ascii="Times New Roman" w:hAnsi="Times New Roman" w:cs="Times New Roman"/>
          <w:color w:val="000000"/>
          <w:shd w:val="clear" w:color="auto" w:fill="FFFFFF"/>
        </w:rPr>
        <w:t xml:space="preserve"> Other questions will cover </w:t>
      </w:r>
      <w:r w:rsidR="00BE3871" w:rsidRPr="00DC0594">
        <w:rPr>
          <w:rFonts w:ascii="Times New Roman" w:hAnsi="Times New Roman" w:cs="Times New Roman"/>
          <w:color w:val="000000"/>
          <w:shd w:val="clear" w:color="auto" w:fill="FFFFFF"/>
        </w:rPr>
        <w:t>a range of current events, mostly relating to politics, and policy.</w:t>
      </w:r>
    </w:p>
    <w:sdt>
      <w:sdtPr>
        <w:rPr>
          <w:rFonts w:ascii="Arial" w:eastAsia="Times New Roman" w:hAnsi="Arial" w:cs="Arial"/>
          <w:color w:val="000000" w:themeColor="text1"/>
        </w:rPr>
        <w:id w:val="-1550921536"/>
        <w:lock w:val="contentLocked"/>
        <w:placeholder>
          <w:docPart w:val="1CA7E5BBC8F04672A8A4DE6781D6AC31"/>
        </w:placeholder>
        <w:group/>
      </w:sdtPr>
      <w:sdtContent>
        <w:p w14:paraId="4F8A914F" w14:textId="0E970AB2" w:rsidR="00AA146E" w:rsidRPr="006F7E65" w:rsidRDefault="00AA146E" w:rsidP="00AA146E">
          <w:pPr>
            <w:tabs>
              <w:tab w:val="left" w:pos="7545"/>
            </w:tabs>
            <w:spacing w:after="0" w:line="240" w:lineRule="auto"/>
            <w:ind w:left="720"/>
            <w:rPr>
              <w:rFonts w:ascii="Arial" w:eastAsia="Times New Roman" w:hAnsi="Arial" w:cs="Arial"/>
              <w:color w:val="000000" w:themeColor="text1"/>
            </w:rPr>
          </w:pPr>
        </w:p>
        <w:p w14:paraId="11F56123" w14:textId="77777777" w:rsidR="00AA146E" w:rsidRPr="006F7E65" w:rsidRDefault="00AA146E" w:rsidP="00AA146E">
          <w:pPr>
            <w:numPr>
              <w:ilvl w:val="0"/>
              <w:numId w:val="6"/>
            </w:numPr>
            <w:tabs>
              <w:tab w:val="left" w:pos="36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Subject Selection:</w:t>
          </w:r>
        </w:p>
        <w:p w14:paraId="0D9C429A" w14:textId="77777777" w:rsidR="00AA146E" w:rsidRPr="006F7E65" w:rsidRDefault="00000000" w:rsidP="00AA146E">
          <w:pPr>
            <w:spacing w:after="0" w:line="240" w:lineRule="auto"/>
            <w:rPr>
              <w:rFonts w:ascii="Arial" w:eastAsia="Times New Roman" w:hAnsi="Arial" w:cs="Arial"/>
              <w:color w:val="000000" w:themeColor="text1"/>
            </w:rPr>
          </w:pPr>
        </w:p>
      </w:sdtContent>
    </w:sdt>
    <w:p w14:paraId="3EB3BAFA" w14:textId="59EFDA09" w:rsidR="00AA146E" w:rsidRPr="006F7E65" w:rsidRDefault="00000000" w:rsidP="00AA146E">
      <w:pPr>
        <w:numPr>
          <w:ilvl w:val="0"/>
          <w:numId w:val="7"/>
        </w:numPr>
        <w:spacing w:after="0" w:line="240" w:lineRule="auto"/>
        <w:contextualSpacing/>
        <w:rPr>
          <w:rFonts w:ascii="Arial" w:eastAsia="Times New Roman" w:hAnsi="Arial" w:cs="Arial"/>
          <w:color w:val="000000" w:themeColor="text1"/>
        </w:rPr>
      </w:pPr>
      <w:sdt>
        <w:sdtPr>
          <w:rPr>
            <w:rFonts w:ascii="Arial" w:eastAsia="Times New Roman" w:hAnsi="Arial" w:cs="Arial"/>
            <w:b/>
            <w:color w:val="000000" w:themeColor="text1"/>
          </w:rPr>
          <w:id w:val="1371039047"/>
          <w:lock w:val="contentLocked"/>
          <w:placeholder>
            <w:docPart w:val="E7FCE398302B48D29044357214356951"/>
          </w:placeholder>
          <w:group/>
        </w:sdtPr>
        <w:sdtContent>
          <w:r w:rsidR="00AA146E" w:rsidRPr="006F7E65">
            <w:rPr>
              <w:rFonts w:ascii="Arial" w:eastAsia="Times New Roman" w:hAnsi="Arial" w:cs="Arial"/>
              <w:b/>
              <w:color w:val="000000" w:themeColor="text1"/>
            </w:rPr>
            <w:t>Recruitment:</w:t>
          </w:r>
        </w:sdtContent>
      </w:sdt>
      <w:r w:rsidR="00AA146E" w:rsidRPr="006F7E65">
        <w:rPr>
          <w:rFonts w:ascii="Arial" w:eastAsia="Times New Roman" w:hAnsi="Arial" w:cs="Arial"/>
          <w:b/>
          <w:color w:val="000000" w:themeColor="text1"/>
        </w:rPr>
        <w:t xml:space="preserve"> </w:t>
      </w:r>
      <w:sdt>
        <w:sdtPr>
          <w:rPr>
            <w:rFonts w:ascii="Times New Roman" w:hAnsi="Times New Roman"/>
            <w:color w:val="222222"/>
            <w:shd w:val="clear" w:color="auto" w:fill="FFFFFF"/>
          </w:rPr>
          <w:alias w:val="Recruitment"/>
          <w:tag w:val="Recruitment"/>
          <w:id w:val="-990937472"/>
          <w:placeholder>
            <w:docPart w:val="7E5BF2C3053B4C8E9DB613D057610C9D"/>
          </w:placeholder>
          <w:text w:multiLine="1"/>
        </w:sdtPr>
        <w:sdtContent>
          <w:r w:rsidR="00FB23BF" w:rsidRPr="00FB23BF">
            <w:rPr>
              <w:rFonts w:ascii="Times New Roman" w:hAnsi="Times New Roman"/>
              <w:color w:val="222222"/>
              <w:shd w:val="clear" w:color="auto" w:fill="FFFFFF"/>
            </w:rPr>
            <w:t>Subjects wil</w:t>
          </w:r>
          <w:r w:rsidR="00FB23BF">
            <w:rPr>
              <w:rFonts w:ascii="Times New Roman" w:hAnsi="Times New Roman"/>
              <w:color w:val="222222"/>
              <w:shd w:val="clear" w:color="auto" w:fill="FFFFFF"/>
            </w:rPr>
            <w:t>l be recruited through Lucid</w:t>
          </w:r>
          <w:r w:rsidR="00FB23BF" w:rsidRPr="00FB23BF">
            <w:rPr>
              <w:rFonts w:ascii="Times New Roman" w:hAnsi="Times New Roman"/>
              <w:color w:val="222222"/>
              <w:shd w:val="clear" w:color="auto" w:fill="FFFFFF"/>
            </w:rPr>
            <w:t xml:space="preserve">, a survey research firm that has a panel of respondents that they use as participants. </w:t>
          </w:r>
          <w:r w:rsidR="00FB23BF">
            <w:rPr>
              <w:rFonts w:ascii="Times New Roman" w:hAnsi="Times New Roman"/>
              <w:color w:val="222222"/>
              <w:shd w:val="clear" w:color="auto" w:fill="FFFFFF"/>
            </w:rPr>
            <w:t>Lucid</w:t>
          </w:r>
          <w:r w:rsidR="00FB23BF" w:rsidRPr="00FB23BF">
            <w:rPr>
              <w:rFonts w:ascii="Times New Roman" w:hAnsi="Times New Roman"/>
              <w:color w:val="222222"/>
              <w:shd w:val="clear" w:color="auto" w:fill="FFFFFF"/>
            </w:rPr>
            <w:t xml:space="preserve"> </w:t>
          </w:r>
          <w:proofErr w:type="gramStart"/>
          <w:r w:rsidR="00453D76">
            <w:rPr>
              <w:rFonts w:ascii="Times New Roman" w:hAnsi="Times New Roman"/>
              <w:color w:val="222222"/>
              <w:shd w:val="clear" w:color="auto" w:fill="FFFFFF"/>
            </w:rPr>
            <w:t>recruits</w:t>
          </w:r>
          <w:proofErr w:type="gramEnd"/>
          <w:r w:rsidR="00453D76">
            <w:rPr>
              <w:rFonts w:ascii="Times New Roman" w:hAnsi="Times New Roman"/>
              <w:color w:val="222222"/>
              <w:shd w:val="clear" w:color="auto" w:fill="FFFFFF"/>
            </w:rPr>
            <w:t xml:space="preserve"> participants through </w:t>
          </w:r>
          <w:r w:rsidR="00FB23BF" w:rsidRPr="00FB23BF">
            <w:rPr>
              <w:rFonts w:ascii="Times New Roman" w:hAnsi="Times New Roman"/>
              <w:color w:val="222222"/>
              <w:shd w:val="clear" w:color="auto" w:fill="FFFFFF"/>
            </w:rPr>
            <w:t xml:space="preserve">a large pool of volunteer workers who they ask to complete our survey. Respondents are compensated through </w:t>
          </w:r>
          <w:r w:rsidR="00866AAE">
            <w:rPr>
              <w:rFonts w:ascii="Times New Roman" w:hAnsi="Times New Roman"/>
              <w:color w:val="222222"/>
              <w:shd w:val="clear" w:color="auto" w:fill="FFFFFF"/>
            </w:rPr>
            <w:t>a</w:t>
          </w:r>
          <w:r w:rsidR="00453D76">
            <w:rPr>
              <w:rFonts w:ascii="Times New Roman" w:hAnsi="Times New Roman"/>
              <w:color w:val="222222"/>
              <w:shd w:val="clear" w:color="auto" w:fill="FFFFFF"/>
            </w:rPr>
            <w:t xml:space="preserve"> </w:t>
          </w:r>
          <w:r w:rsidR="0057773F">
            <w:rPr>
              <w:rFonts w:ascii="Times New Roman" w:hAnsi="Times New Roman"/>
              <w:color w:val="222222"/>
              <w:shd w:val="clear" w:color="auto" w:fill="FFFFFF"/>
            </w:rPr>
            <w:t xml:space="preserve">system that provides points </w:t>
          </w:r>
          <w:r w:rsidR="00453D76">
            <w:rPr>
              <w:rFonts w:ascii="Times New Roman" w:hAnsi="Times New Roman"/>
              <w:color w:val="222222"/>
              <w:shd w:val="clear" w:color="auto" w:fill="FFFFFF"/>
            </w:rPr>
            <w:t>that can be redeemed for gifts or</w:t>
          </w:r>
          <w:r w:rsidR="00866AAE">
            <w:rPr>
              <w:rFonts w:ascii="Times New Roman" w:hAnsi="Times New Roman"/>
              <w:color w:val="222222"/>
              <w:shd w:val="clear" w:color="auto" w:fill="FFFFFF"/>
            </w:rPr>
            <w:t xml:space="preserve"> via monetary incentives</w:t>
          </w:r>
          <w:r w:rsidR="00453D76">
            <w:rPr>
              <w:rFonts w:ascii="Times New Roman" w:hAnsi="Times New Roman"/>
              <w:color w:val="222222"/>
              <w:shd w:val="clear" w:color="auto" w:fill="FFFFFF"/>
            </w:rPr>
            <w:t>.</w:t>
          </w:r>
        </w:sdtContent>
      </w:sdt>
    </w:p>
    <w:p w14:paraId="1018E908" w14:textId="77777777" w:rsidR="00AA146E" w:rsidRPr="006F7E65" w:rsidRDefault="00AA146E" w:rsidP="00AA146E">
      <w:pPr>
        <w:spacing w:after="0" w:line="240" w:lineRule="auto"/>
        <w:ind w:left="720"/>
        <w:contextualSpacing/>
        <w:rPr>
          <w:rFonts w:ascii="Arial" w:eastAsia="Times New Roman" w:hAnsi="Arial" w:cs="Arial"/>
          <w:color w:val="000000" w:themeColor="text1"/>
        </w:rPr>
      </w:pPr>
    </w:p>
    <w:p w14:paraId="26B09413" w14:textId="77777777" w:rsidR="00AA146E" w:rsidRPr="006F7E65" w:rsidRDefault="00000000" w:rsidP="00AA146E">
      <w:pPr>
        <w:numPr>
          <w:ilvl w:val="0"/>
          <w:numId w:val="7"/>
        </w:numPr>
        <w:spacing w:after="0" w:line="240" w:lineRule="auto"/>
        <w:contextualSpacing/>
        <w:rPr>
          <w:rFonts w:ascii="Arial" w:eastAsia="Times New Roman" w:hAnsi="Arial" w:cs="Arial"/>
          <w:color w:val="000000" w:themeColor="text1"/>
        </w:rPr>
      </w:pPr>
      <w:sdt>
        <w:sdtPr>
          <w:rPr>
            <w:rFonts w:ascii="Arial" w:eastAsia="Times New Roman" w:hAnsi="Arial" w:cs="Arial"/>
            <w:b/>
            <w:color w:val="000000" w:themeColor="text1"/>
          </w:rPr>
          <w:id w:val="-1079592325"/>
          <w:lock w:val="contentLocked"/>
          <w:placeholder>
            <w:docPart w:val="1CA7E5BBC8F04672A8A4DE6781D6AC31"/>
          </w:placeholder>
          <w:group/>
        </w:sdtPr>
        <w:sdtContent>
          <w:r w:rsidR="00AA146E" w:rsidRPr="006F7E65">
            <w:rPr>
              <w:rFonts w:ascii="Arial" w:eastAsia="Times New Roman" w:hAnsi="Arial" w:cs="Arial"/>
              <w:b/>
              <w:color w:val="000000" w:themeColor="text1"/>
            </w:rPr>
            <w:t>Eligibility Criteria:</w:t>
          </w:r>
        </w:sdtContent>
      </w:sdt>
      <w:r w:rsidR="00AA146E" w:rsidRPr="006F7E65">
        <w:rPr>
          <w:rFonts w:ascii="Arial" w:eastAsia="Times New Roman" w:hAnsi="Arial" w:cs="Arial"/>
          <w:color w:val="000000" w:themeColor="text1"/>
        </w:rPr>
        <w:t xml:space="preserve">  </w:t>
      </w:r>
      <w:sdt>
        <w:sdtPr>
          <w:rPr>
            <w:rFonts w:ascii="Times New Roman" w:hAnsi="Times New Roman"/>
          </w:rPr>
          <w:alias w:val="Eligibility"/>
          <w:tag w:val="Eligibility"/>
          <w:id w:val="-1456638734"/>
          <w:placeholder>
            <w:docPart w:val="FC761B41360B4A86BBE8B7D03984D363"/>
          </w:placeholder>
          <w:text w:multiLine="1"/>
        </w:sdtPr>
        <w:sdtContent>
          <w:r w:rsidR="00453D76" w:rsidRPr="00453D76">
            <w:rPr>
              <w:rFonts w:ascii="Times New Roman" w:hAnsi="Times New Roman"/>
            </w:rPr>
            <w:t xml:space="preserve">Voting age citizens in the U.S., i.e. those age 18 + who are U.S. citizens and who volunteer to </w:t>
          </w:r>
          <w:r w:rsidR="00453D76">
            <w:rPr>
              <w:rFonts w:ascii="Times New Roman" w:hAnsi="Times New Roman"/>
            </w:rPr>
            <w:t>complete surveys for Lucid’s</w:t>
          </w:r>
          <w:r w:rsidR="00453D76" w:rsidRPr="00453D76">
            <w:rPr>
              <w:rFonts w:ascii="Times New Roman" w:hAnsi="Times New Roman"/>
            </w:rPr>
            <w:t xml:space="preserve"> panel will be eligible to complete this survey.</w:t>
          </w:r>
        </w:sdtContent>
      </w:sdt>
    </w:p>
    <w:p w14:paraId="5F2D7145" w14:textId="77777777" w:rsidR="00AA146E" w:rsidRPr="006F7E65" w:rsidRDefault="00AA146E" w:rsidP="00AA146E">
      <w:pPr>
        <w:spacing w:after="0" w:line="240" w:lineRule="auto"/>
        <w:rPr>
          <w:rFonts w:ascii="Arial" w:eastAsia="Times New Roman" w:hAnsi="Arial" w:cs="Arial"/>
          <w:color w:val="000000" w:themeColor="text1"/>
        </w:rPr>
      </w:pPr>
    </w:p>
    <w:p w14:paraId="6D5F5222" w14:textId="77777777" w:rsidR="00AA146E" w:rsidRPr="00DC0594" w:rsidRDefault="00000000" w:rsidP="00AA146E">
      <w:pPr>
        <w:numPr>
          <w:ilvl w:val="0"/>
          <w:numId w:val="7"/>
        </w:numPr>
        <w:spacing w:after="0" w:line="240" w:lineRule="auto"/>
        <w:contextualSpacing/>
        <w:rPr>
          <w:rFonts w:ascii="Times New Roman" w:eastAsia="Times New Roman" w:hAnsi="Times New Roman" w:cs="Times New Roman"/>
          <w:color w:val="000000" w:themeColor="text1"/>
        </w:rPr>
      </w:pPr>
      <w:sdt>
        <w:sdtPr>
          <w:rPr>
            <w:rFonts w:ascii="Arial" w:eastAsia="Times New Roman" w:hAnsi="Arial" w:cs="Arial"/>
            <w:b/>
            <w:color w:val="000000" w:themeColor="text1"/>
          </w:rPr>
          <w:id w:val="746613596"/>
          <w:lock w:val="contentLocked"/>
          <w:placeholder>
            <w:docPart w:val="1CA7E5BBC8F04672A8A4DE6781D6AC31"/>
          </w:placeholder>
          <w:group/>
        </w:sdtPr>
        <w:sdtContent>
          <w:r w:rsidR="00AA146E" w:rsidRPr="008C2918">
            <w:rPr>
              <w:rFonts w:ascii="Arial" w:eastAsia="Times New Roman" w:hAnsi="Arial" w:cs="Arial"/>
              <w:b/>
              <w:color w:val="000000" w:themeColor="text1"/>
            </w:rPr>
            <w:t>Rationale:</w:t>
          </w:r>
        </w:sdtContent>
      </w:sdt>
      <w:r w:rsidR="00AA146E" w:rsidRPr="008C2918">
        <w:rPr>
          <w:rFonts w:ascii="Arial" w:eastAsia="Times New Roman" w:hAnsi="Arial" w:cs="Arial"/>
          <w:b/>
          <w:color w:val="000000" w:themeColor="text1"/>
        </w:rPr>
        <w:t xml:space="preserve"> </w:t>
      </w:r>
      <w:sdt>
        <w:sdtPr>
          <w:rPr>
            <w:rFonts w:ascii="Times New Roman" w:eastAsia="Times New Roman" w:hAnsi="Times New Roman" w:cs="Times New Roman"/>
            <w:color w:val="000000" w:themeColor="text1"/>
          </w:rPr>
          <w:alias w:val="Rationale"/>
          <w:tag w:val="Rationale"/>
          <w:id w:val="-382097005"/>
          <w:placeholder>
            <w:docPart w:val="6E82BA042CFA4EC5A60F6CD643BBD2E9"/>
          </w:placeholder>
          <w:text w:multiLine="1"/>
        </w:sdtPr>
        <w:sdtContent>
          <w:r w:rsidR="008C2918" w:rsidRPr="00DC0594">
            <w:rPr>
              <w:rFonts w:ascii="Times New Roman" w:eastAsia="Times New Roman" w:hAnsi="Times New Roman" w:cs="Times New Roman"/>
              <w:color w:val="000000" w:themeColor="text1"/>
            </w:rPr>
            <w:t xml:space="preserve">The study is focused on U.S. </w:t>
          </w:r>
          <w:r w:rsidR="0057773F" w:rsidRPr="00DC0594">
            <w:rPr>
              <w:rFonts w:ascii="Times New Roman" w:eastAsia="Times New Roman" w:hAnsi="Times New Roman" w:cs="Times New Roman"/>
              <w:color w:val="000000" w:themeColor="text1"/>
            </w:rPr>
            <w:t>politics</w:t>
          </w:r>
          <w:r w:rsidR="008C2918" w:rsidRPr="00DC0594">
            <w:rPr>
              <w:rFonts w:ascii="Times New Roman" w:eastAsia="Times New Roman" w:hAnsi="Times New Roman" w:cs="Times New Roman"/>
              <w:color w:val="000000" w:themeColor="text1"/>
            </w:rPr>
            <w:t xml:space="preserve"> and electoral issues so we have limited our sample to those who are eligible to vote in the U.S. </w:t>
          </w:r>
          <w:r w:rsidR="008C2918" w:rsidRPr="00DC0594">
            <w:rPr>
              <w:rFonts w:ascii="Times New Roman" w:eastAsia="Times New Roman" w:hAnsi="Times New Roman" w:cs="Times New Roman"/>
              <w:color w:val="000000" w:themeColor="text1"/>
            </w:rPr>
            <w:br/>
          </w:r>
        </w:sdtContent>
      </w:sdt>
    </w:p>
    <w:p w14:paraId="7CDEDC08" w14:textId="0A1F7D94" w:rsidR="00AA146E" w:rsidRPr="006F7E65" w:rsidRDefault="00000000" w:rsidP="00AA146E">
      <w:pPr>
        <w:numPr>
          <w:ilvl w:val="0"/>
          <w:numId w:val="7"/>
        </w:numPr>
        <w:spacing w:after="0" w:line="240" w:lineRule="auto"/>
        <w:contextualSpacing/>
        <w:rPr>
          <w:rFonts w:ascii="Arial" w:eastAsia="Times New Roman" w:hAnsi="Arial" w:cs="Arial"/>
          <w:color w:val="000000" w:themeColor="text1"/>
        </w:rPr>
      </w:pPr>
      <w:sdt>
        <w:sdtPr>
          <w:rPr>
            <w:rFonts w:ascii="Arial" w:eastAsia="Times New Roman" w:hAnsi="Arial" w:cs="Arial"/>
            <w:color w:val="000000" w:themeColor="text1"/>
          </w:rPr>
          <w:id w:val="40110210"/>
          <w:lock w:val="contentLocked"/>
          <w:placeholder>
            <w:docPart w:val="1CA7E5BBC8F04672A8A4DE6781D6AC31"/>
          </w:placeholder>
          <w:group/>
        </w:sdtPr>
        <w:sdtContent>
          <w:r w:rsidR="00AA146E" w:rsidRPr="006F7E65">
            <w:rPr>
              <w:rFonts w:ascii="Arial" w:eastAsia="Times New Roman" w:hAnsi="Arial" w:cs="Arial"/>
              <w:b/>
              <w:color w:val="000000" w:themeColor="text1"/>
            </w:rPr>
            <w:t>Enrollment Numbers:</w:t>
          </w:r>
        </w:sdtContent>
      </w:sdt>
      <w:r w:rsidR="00AA146E" w:rsidRPr="006F7E65">
        <w:rPr>
          <w:rFonts w:ascii="Arial" w:eastAsia="Times New Roman" w:hAnsi="Arial" w:cs="Arial"/>
          <w:color w:val="000000" w:themeColor="text1"/>
        </w:rPr>
        <w:t xml:space="preserve"> </w:t>
      </w:r>
      <w:sdt>
        <w:sdtPr>
          <w:rPr>
            <w:rFonts w:ascii="Times New Roman" w:eastAsia="Times New Roman" w:hAnsi="Times New Roman" w:cs="Times New Roman"/>
            <w:color w:val="000000" w:themeColor="text1"/>
          </w:rPr>
          <w:alias w:val="Enrollment"/>
          <w:tag w:val="Enrollment"/>
          <w:id w:val="1810663463"/>
          <w:placeholder>
            <w:docPart w:val="8E657FFA42D54E258DDB25DF04C69B56"/>
          </w:placeholder>
          <w:text w:multiLine="1"/>
        </w:sdtPr>
        <w:sdtContent>
          <w:r w:rsidR="008C2918" w:rsidRPr="00DC0594">
            <w:rPr>
              <w:rFonts w:ascii="Times New Roman" w:eastAsia="Times New Roman" w:hAnsi="Times New Roman" w:cs="Times New Roman"/>
              <w:color w:val="000000" w:themeColor="text1"/>
            </w:rPr>
            <w:t xml:space="preserve">Lucid will produce a data set of up to </w:t>
          </w:r>
          <w:r w:rsidR="007D64C9" w:rsidRPr="00DC0594">
            <w:rPr>
              <w:rFonts w:ascii="Times New Roman" w:eastAsia="Times New Roman" w:hAnsi="Times New Roman" w:cs="Times New Roman"/>
              <w:color w:val="000000" w:themeColor="text1"/>
            </w:rPr>
            <w:t>2</w:t>
          </w:r>
          <w:r w:rsidR="008C2918" w:rsidRPr="00DC0594">
            <w:rPr>
              <w:rFonts w:ascii="Times New Roman" w:eastAsia="Times New Roman" w:hAnsi="Times New Roman" w:cs="Times New Roman"/>
              <w:color w:val="000000" w:themeColor="text1"/>
            </w:rPr>
            <w:t>,</w:t>
          </w:r>
          <w:r w:rsidR="007D64C9" w:rsidRPr="00DC0594">
            <w:rPr>
              <w:rFonts w:ascii="Times New Roman" w:eastAsia="Times New Roman" w:hAnsi="Times New Roman" w:cs="Times New Roman"/>
              <w:color w:val="000000" w:themeColor="text1"/>
            </w:rPr>
            <w:t>5</w:t>
          </w:r>
          <w:r w:rsidR="008C2918" w:rsidRPr="00DC0594">
            <w:rPr>
              <w:rFonts w:ascii="Times New Roman" w:eastAsia="Times New Roman" w:hAnsi="Times New Roman" w:cs="Times New Roman"/>
              <w:color w:val="000000" w:themeColor="text1"/>
            </w:rPr>
            <w:t>00 respondents.</w:t>
          </w:r>
        </w:sdtContent>
      </w:sdt>
      <w:r w:rsidR="00AA146E" w:rsidRPr="006F7E65">
        <w:rPr>
          <w:rFonts w:ascii="Arial" w:eastAsia="Times New Roman" w:hAnsi="Arial" w:cs="Arial"/>
          <w:color w:val="000000" w:themeColor="text1"/>
        </w:rPr>
        <w:t xml:space="preserve"> </w:t>
      </w:r>
    </w:p>
    <w:p w14:paraId="0CAC1E83" w14:textId="77777777" w:rsidR="00AA146E" w:rsidRPr="006F7E65" w:rsidRDefault="00AA146E" w:rsidP="00AA146E">
      <w:pPr>
        <w:spacing w:after="0" w:line="240" w:lineRule="auto"/>
        <w:ind w:left="720"/>
        <w:contextualSpacing/>
        <w:rPr>
          <w:rFonts w:ascii="Arial" w:eastAsia="Times New Roman" w:hAnsi="Arial" w:cs="Arial"/>
          <w:color w:val="000000" w:themeColor="text1"/>
        </w:rPr>
      </w:pPr>
    </w:p>
    <w:p w14:paraId="421B47F4" w14:textId="77777777" w:rsidR="00AA146E" w:rsidRPr="006F7E65" w:rsidRDefault="00AA146E" w:rsidP="008C2918">
      <w:pPr>
        <w:numPr>
          <w:ilvl w:val="0"/>
          <w:numId w:val="8"/>
        </w:numPr>
        <w:spacing w:after="0" w:line="240" w:lineRule="auto"/>
        <w:contextualSpacing/>
        <w:rPr>
          <w:rFonts w:ascii="Arial" w:eastAsia="Times New Roman" w:hAnsi="Arial" w:cs="Arial"/>
          <w:color w:val="000000" w:themeColor="text1"/>
        </w:rPr>
      </w:pPr>
      <w:r w:rsidRPr="006F7E65">
        <w:rPr>
          <w:rFonts w:ascii="Arial" w:eastAsia="Times New Roman" w:hAnsi="Arial" w:cs="Arial"/>
          <w:b/>
          <w:color w:val="000000" w:themeColor="text1"/>
        </w:rPr>
        <w:t>Rationale for Enrollment Numbers</w:t>
      </w:r>
      <w:r w:rsidRPr="006F7E65">
        <w:rPr>
          <w:rFonts w:ascii="Arial" w:eastAsia="Times New Roman" w:hAnsi="Arial" w:cs="Arial"/>
          <w:color w:val="000000" w:themeColor="text1"/>
        </w:rPr>
        <w:t xml:space="preserve">: </w:t>
      </w:r>
      <w:sdt>
        <w:sdtPr>
          <w:rPr>
            <w:rFonts w:ascii="Times New Roman" w:eastAsia="Times New Roman" w:hAnsi="Times New Roman" w:cs="Times New Roman"/>
            <w:color w:val="000000" w:themeColor="text1"/>
          </w:rPr>
          <w:alias w:val="Rationale"/>
          <w:tag w:val="Enrollment"/>
          <w:id w:val="1020817962"/>
          <w:placeholder>
            <w:docPart w:val="44CE4A14124D479792941215ACD36F6B"/>
          </w:placeholder>
          <w:text w:multiLine="1"/>
        </w:sdtPr>
        <w:sdtContent>
          <w:r w:rsidR="008C2918" w:rsidRPr="00DC0594">
            <w:rPr>
              <w:rFonts w:ascii="Times New Roman" w:eastAsia="Times New Roman" w:hAnsi="Times New Roman" w:cs="Times New Roman"/>
              <w:color w:val="000000" w:themeColor="text1"/>
            </w:rPr>
            <w:t>The number of participants reflects our budget constraint and interest in ensuring we have enough respondents in each experimental condition.</w:t>
          </w:r>
        </w:sdtContent>
      </w:sdt>
    </w:p>
    <w:sdt>
      <w:sdtPr>
        <w:rPr>
          <w:rFonts w:ascii="Arial" w:eastAsia="Times New Roman" w:hAnsi="Arial" w:cs="Arial"/>
          <w:b/>
          <w:color w:val="000000" w:themeColor="text1"/>
        </w:rPr>
        <w:id w:val="1614487100"/>
        <w:lock w:val="contentLocked"/>
        <w:placeholder>
          <w:docPart w:val="1CA7E5BBC8F04672A8A4DE6781D6AC31"/>
        </w:placeholder>
        <w:group/>
      </w:sdtPr>
      <w:sdtEndPr>
        <w:rPr>
          <w:color w:val="auto"/>
        </w:rPr>
      </w:sdtEndPr>
      <w:sdtContent>
        <w:p w14:paraId="2BA4369B" w14:textId="77777777" w:rsidR="00AA146E" w:rsidRPr="006F7E65" w:rsidRDefault="00AA146E" w:rsidP="00AA146E">
          <w:pPr>
            <w:spacing w:after="0" w:line="240" w:lineRule="auto"/>
            <w:rPr>
              <w:rFonts w:ascii="Arial" w:eastAsia="Times New Roman" w:hAnsi="Arial" w:cs="Arial"/>
              <w:b/>
              <w:color w:val="000000" w:themeColor="text1"/>
            </w:rPr>
          </w:pPr>
        </w:p>
        <w:p w14:paraId="55CF9F6A" w14:textId="77777777" w:rsidR="00AA146E" w:rsidRPr="006F7E65" w:rsidRDefault="00AA146E" w:rsidP="00AA146E">
          <w:pPr>
            <w:numPr>
              <w:ilvl w:val="0"/>
              <w:numId w:val="6"/>
            </w:numPr>
            <w:tabs>
              <w:tab w:val="left" w:pos="36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Procedures:</w:t>
          </w:r>
        </w:p>
        <w:p w14:paraId="19238DD0" w14:textId="77777777" w:rsidR="00AA146E" w:rsidRPr="006F7E65" w:rsidRDefault="00000000" w:rsidP="00AA146E">
          <w:pPr>
            <w:tabs>
              <w:tab w:val="left" w:pos="360"/>
              <w:tab w:val="left" w:pos="1080"/>
            </w:tabs>
            <w:spacing w:after="0" w:line="240" w:lineRule="auto"/>
            <w:ind w:left="360" w:hanging="360"/>
            <w:contextualSpacing/>
            <w:rPr>
              <w:rFonts w:ascii="Arial" w:eastAsia="Times New Roman" w:hAnsi="Arial" w:cs="Arial"/>
              <w:b/>
            </w:rPr>
          </w:pPr>
        </w:p>
      </w:sdtContent>
    </w:sdt>
    <w:sdt>
      <w:sdtPr>
        <w:rPr>
          <w:rFonts w:ascii="Times New Roman" w:eastAsia="Cambria" w:hAnsi="Times New Roman" w:cs="Times New Roman"/>
          <w:sz w:val="24"/>
        </w:rPr>
        <w:alias w:val="Procedures"/>
        <w:tag w:val="procedures"/>
        <w:id w:val="679482938"/>
        <w:placeholder>
          <w:docPart w:val="FA8DAFFC94364F418369F5F24021597A"/>
        </w:placeholder>
        <w:text w:multiLine="1"/>
      </w:sdtPr>
      <w:sdtContent>
        <w:p w14:paraId="0404120C" w14:textId="34554360" w:rsidR="00AA146E" w:rsidRPr="006F7E65" w:rsidRDefault="00840A4B" w:rsidP="008C2918">
          <w:pPr>
            <w:tabs>
              <w:tab w:val="left" w:pos="0"/>
              <w:tab w:val="left" w:pos="148"/>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ind w:left="720"/>
            <w:rPr>
              <w:rFonts w:ascii="Arial" w:eastAsia="Times New Roman" w:hAnsi="Arial" w:cs="Arial"/>
            </w:rPr>
          </w:pPr>
          <w:r w:rsidRPr="00840A4B">
            <w:rPr>
              <w:rFonts w:ascii="Times New Roman" w:eastAsia="Cambria" w:hAnsi="Times New Roman" w:cs="Times New Roman"/>
              <w:sz w:val="24"/>
            </w:rPr>
            <w:t>The survey will be distributed online to participants by Lucid. a survey research firm. Participants will take the survey online on their own personal computers, tablets, or cell phones. Lucid is a global provider of survey samples and has the capacity to administer surveys to samples representative of the U.S. citizen voting age population, the population of interest for this study.</w:t>
          </w:r>
          <w:r w:rsidRPr="00840A4B">
            <w:rPr>
              <w:rFonts w:ascii="Times New Roman" w:eastAsia="Cambria" w:hAnsi="Times New Roman" w:cs="Times New Roman"/>
              <w:sz w:val="24"/>
            </w:rPr>
            <w:br/>
          </w:r>
          <w:r w:rsidRPr="00840A4B">
            <w:rPr>
              <w:rFonts w:ascii="Times New Roman" w:eastAsia="Cambria" w:hAnsi="Times New Roman" w:cs="Times New Roman"/>
              <w:sz w:val="24"/>
            </w:rPr>
            <w:br/>
            <w:t>Lucid uses email invitations to inform participants that a survey is available. Respondents are compensated</w:t>
          </w:r>
          <w:r>
            <w:rPr>
              <w:rFonts w:ascii="Times New Roman" w:eastAsia="Cambria" w:hAnsi="Times New Roman" w:cs="Times New Roman"/>
              <w:sz w:val="24"/>
            </w:rPr>
            <w:t xml:space="preserve"> by Lucid</w:t>
          </w:r>
          <w:r w:rsidRPr="00840A4B">
            <w:rPr>
              <w:rFonts w:ascii="Times New Roman" w:eastAsia="Cambria" w:hAnsi="Times New Roman" w:cs="Times New Roman"/>
              <w:sz w:val="24"/>
            </w:rPr>
            <w:t xml:space="preserve"> through a system that provides points that can be redeemed for gifts or via monetary incentives.</w:t>
          </w:r>
          <w:r w:rsidRPr="00840A4B">
            <w:rPr>
              <w:rFonts w:ascii="Times New Roman" w:eastAsia="Cambria" w:hAnsi="Times New Roman" w:cs="Times New Roman"/>
              <w:sz w:val="24"/>
            </w:rPr>
            <w:br/>
          </w:r>
          <w:r w:rsidRPr="00840A4B">
            <w:rPr>
              <w:rFonts w:ascii="Times New Roman" w:eastAsia="Cambria" w:hAnsi="Times New Roman" w:cs="Times New Roman"/>
              <w:sz w:val="24"/>
            </w:rPr>
            <w:br/>
          </w:r>
          <w:r w:rsidRPr="00840A4B">
            <w:rPr>
              <w:rFonts w:ascii="Times New Roman" w:eastAsia="Cambria" w:hAnsi="Times New Roman" w:cs="Times New Roman"/>
              <w:sz w:val="24"/>
            </w:rPr>
            <w:lastRenderedPageBreak/>
            <w:t>Prior to starting the survey participants will read an online consent form</w:t>
          </w:r>
          <w:r w:rsidR="007D64C9">
            <w:rPr>
              <w:rFonts w:ascii="Times New Roman" w:eastAsia="Cambria" w:hAnsi="Times New Roman" w:cs="Times New Roman"/>
              <w:sz w:val="24"/>
            </w:rPr>
            <w:t>. They will be told that, if they consent to taking the survey, they should click the button to proceed.</w:t>
          </w:r>
          <w:r w:rsidRPr="00840A4B">
            <w:rPr>
              <w:rFonts w:ascii="Times New Roman" w:eastAsia="Cambria" w:hAnsi="Times New Roman" w:cs="Times New Roman"/>
              <w:sz w:val="24"/>
            </w:rPr>
            <w:t xml:space="preserve"> I expect the survey will take 15 minutes to complete.</w:t>
          </w:r>
          <w:r w:rsidRPr="00840A4B">
            <w:rPr>
              <w:rFonts w:ascii="Times New Roman" w:eastAsia="Cambria" w:hAnsi="Times New Roman" w:cs="Times New Roman"/>
              <w:sz w:val="24"/>
            </w:rPr>
            <w:br/>
          </w:r>
          <w:r w:rsidRPr="00840A4B">
            <w:rPr>
              <w:rFonts w:ascii="Times New Roman" w:eastAsia="Cambria" w:hAnsi="Times New Roman" w:cs="Times New Roman"/>
              <w:sz w:val="24"/>
            </w:rPr>
            <w:br/>
            <w:t>The questions will relate to policy positions, political attitudes, political behaviors, and demographics. Many of the questions are standard questions asked in major political science surveys such as the American National Election Study. There is also an attention check item on the survey designed to ensure only attentive, human respondents complete the survey. Respondents who fail these attention check will be terminated from the study, and they are alerted to this fact in the consent form.</w:t>
          </w:r>
          <w:r w:rsidRPr="00840A4B">
            <w:rPr>
              <w:rFonts w:ascii="Times New Roman" w:eastAsia="Cambria" w:hAnsi="Times New Roman" w:cs="Times New Roman"/>
              <w:sz w:val="24"/>
            </w:rPr>
            <w:br/>
          </w:r>
          <w:r w:rsidRPr="00840A4B">
            <w:rPr>
              <w:rFonts w:ascii="Times New Roman" w:eastAsia="Cambria" w:hAnsi="Times New Roman" w:cs="Times New Roman"/>
              <w:sz w:val="24"/>
            </w:rPr>
            <w:br/>
            <w:t xml:space="preserve">Lucid is not involved with the programming of the study itself. </w:t>
          </w:r>
          <w:r w:rsidR="003A6CC3">
            <w:rPr>
              <w:rFonts w:ascii="Times New Roman" w:eastAsia="Cambria" w:hAnsi="Times New Roman" w:cs="Times New Roman"/>
              <w:sz w:val="24"/>
            </w:rPr>
            <w:t>T</w:t>
          </w:r>
          <w:r w:rsidRPr="00840A4B">
            <w:rPr>
              <w:rFonts w:ascii="Times New Roman" w:eastAsia="Cambria" w:hAnsi="Times New Roman" w:cs="Times New Roman"/>
              <w:sz w:val="24"/>
            </w:rPr>
            <w:t xml:space="preserve">he survey </w:t>
          </w:r>
          <w:r w:rsidR="003A6CC3">
            <w:rPr>
              <w:rFonts w:ascii="Times New Roman" w:eastAsia="Cambria" w:hAnsi="Times New Roman" w:cs="Times New Roman"/>
              <w:sz w:val="24"/>
            </w:rPr>
            <w:t xml:space="preserve">will be programmed </w:t>
          </w:r>
          <w:r w:rsidRPr="00840A4B">
            <w:rPr>
              <w:rFonts w:ascii="Times New Roman" w:eastAsia="Cambria" w:hAnsi="Times New Roman" w:cs="Times New Roman"/>
              <w:sz w:val="24"/>
            </w:rPr>
            <w:t>using Qualtrics software and participants can choose to take it when Lucid contacts them. Once participants arrive at the survey, they are assigned an identification number, which consists of a random series of numbers that do not reflect anything about the identity of the participants themselves. Both Lucid and I have access to the identification numbers, which allows both Lucid and me to know which participants successfully completed the surveys.</w:t>
          </w:r>
          <w:r w:rsidRPr="00840A4B">
            <w:rPr>
              <w:rFonts w:ascii="Times New Roman" w:eastAsia="Cambria" w:hAnsi="Times New Roman" w:cs="Times New Roman"/>
              <w:sz w:val="24"/>
            </w:rPr>
            <w:br/>
          </w:r>
          <w:r w:rsidRPr="00840A4B">
            <w:rPr>
              <w:rFonts w:ascii="Times New Roman" w:eastAsia="Cambria" w:hAnsi="Times New Roman" w:cs="Times New Roman"/>
              <w:sz w:val="24"/>
            </w:rPr>
            <w:br/>
            <w:t xml:space="preserve">Because the survey is programmed at UMD and administered in Qualtrics software, the data is not transferred from Qualtrics to me. Instead, I will have immediate access to the data as the responses come in. But I will never </w:t>
          </w:r>
          <w:r w:rsidR="007D64C9">
            <w:rPr>
              <w:rFonts w:ascii="Times New Roman" w:eastAsia="Cambria" w:hAnsi="Times New Roman" w:cs="Times New Roman"/>
              <w:sz w:val="24"/>
            </w:rPr>
            <w:t>have</w:t>
          </w:r>
          <w:r w:rsidRPr="00840A4B">
            <w:rPr>
              <w:rFonts w:ascii="Times New Roman" w:eastAsia="Cambria" w:hAnsi="Times New Roman" w:cs="Times New Roman"/>
              <w:sz w:val="24"/>
            </w:rPr>
            <w:t xml:space="preserve"> access to any identifying information about the respondent beyond the identification number and standard demographics that I ask on the survey instrument.</w:t>
          </w:r>
          <w:r w:rsidRPr="00840A4B">
            <w:rPr>
              <w:rFonts w:ascii="Times New Roman" w:eastAsia="Cambria" w:hAnsi="Times New Roman" w:cs="Times New Roman"/>
              <w:sz w:val="24"/>
            </w:rPr>
            <w:br/>
          </w:r>
        </w:p>
      </w:sdtContent>
    </w:sdt>
    <w:sdt>
      <w:sdtPr>
        <w:rPr>
          <w:rFonts w:ascii="Arial" w:eastAsia="Times New Roman" w:hAnsi="Arial" w:cs="Arial"/>
        </w:rPr>
        <w:id w:val="407347444"/>
        <w:lock w:val="contentLocked"/>
        <w:placeholder>
          <w:docPart w:val="1CA7E5BBC8F04672A8A4DE6781D6AC31"/>
        </w:placeholder>
        <w:group/>
      </w:sdtPr>
      <w:sdtEndPr>
        <w:rPr>
          <w:color w:val="000000" w:themeColor="text1"/>
        </w:rPr>
      </w:sdtEndPr>
      <w:sdtContent>
        <w:p w14:paraId="2B3513A7" w14:textId="77777777" w:rsidR="00AA146E" w:rsidRPr="006F7E65" w:rsidRDefault="00AA146E" w:rsidP="00AA146E">
          <w:pPr>
            <w:spacing w:after="0" w:line="240" w:lineRule="auto"/>
            <w:rPr>
              <w:rFonts w:ascii="Arial" w:eastAsia="Times New Roman" w:hAnsi="Arial" w:cs="Arial"/>
            </w:rPr>
          </w:pPr>
        </w:p>
        <w:p w14:paraId="2E3FB779" w14:textId="77777777"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Risks:</w:t>
          </w:r>
        </w:p>
        <w:p w14:paraId="5D6E7393" w14:textId="77777777" w:rsidR="00AA146E" w:rsidRPr="006F7E65" w:rsidRDefault="00000000" w:rsidP="00AA146E">
          <w:pPr>
            <w:spacing w:after="0" w:line="240" w:lineRule="auto"/>
            <w:ind w:left="720"/>
            <w:rPr>
              <w:rFonts w:ascii="Arial" w:eastAsia="Times New Roman" w:hAnsi="Arial" w:cs="Arial"/>
              <w:color w:val="000000" w:themeColor="text1"/>
            </w:rPr>
          </w:pPr>
        </w:p>
      </w:sdtContent>
    </w:sdt>
    <w:sdt>
      <w:sdtPr>
        <w:rPr>
          <w:rFonts w:ascii="Times New Roman" w:eastAsia="Cambria" w:hAnsi="Times New Roman"/>
          <w:szCs w:val="20"/>
        </w:rPr>
        <w:alias w:val="Risks"/>
        <w:tag w:val="risks"/>
        <w:id w:val="1816993600"/>
        <w:placeholder>
          <w:docPart w:val="EF8A0FD176B941519D853CC1EC43369A"/>
        </w:placeholder>
        <w:text w:multiLine="1"/>
      </w:sdtPr>
      <w:sdtContent>
        <w:p w14:paraId="7154A757" w14:textId="4B4E3D6F" w:rsidR="00AA146E" w:rsidRPr="006F7E65" w:rsidRDefault="00866AAE" w:rsidP="00AA146E">
          <w:pPr>
            <w:spacing w:after="0" w:line="240" w:lineRule="auto"/>
            <w:ind w:left="720"/>
            <w:rPr>
              <w:rFonts w:ascii="Arial" w:eastAsia="Times New Roman" w:hAnsi="Arial" w:cs="Arial"/>
              <w:color w:val="000000" w:themeColor="text1"/>
            </w:rPr>
          </w:pPr>
          <w:r w:rsidRPr="00866AAE">
            <w:rPr>
              <w:rFonts w:ascii="Times New Roman" w:eastAsia="Cambria" w:hAnsi="Times New Roman"/>
              <w:szCs w:val="20"/>
            </w:rPr>
            <w:t xml:space="preserve">There are no known risks to the subjects in this research. To minimize any discomfort in answering the questions, participants will be informed that they may choose to skip </w:t>
          </w:r>
          <w:r w:rsidR="007D64C9">
            <w:rPr>
              <w:rFonts w:ascii="Times New Roman" w:eastAsia="Cambria" w:hAnsi="Times New Roman"/>
              <w:szCs w:val="20"/>
            </w:rPr>
            <w:t>attitudinal</w:t>
          </w:r>
          <w:r w:rsidRPr="00866AAE">
            <w:rPr>
              <w:rFonts w:ascii="Times New Roman" w:eastAsia="Cambria" w:hAnsi="Times New Roman"/>
              <w:szCs w:val="20"/>
            </w:rPr>
            <w:t xml:space="preserve"> question</w:t>
          </w:r>
          <w:r w:rsidR="007D64C9">
            <w:rPr>
              <w:rFonts w:ascii="Times New Roman" w:eastAsia="Cambria" w:hAnsi="Times New Roman"/>
              <w:szCs w:val="20"/>
            </w:rPr>
            <w:t>s</w:t>
          </w:r>
          <w:r w:rsidRPr="00866AAE">
            <w:rPr>
              <w:rFonts w:ascii="Times New Roman" w:eastAsia="Cambria" w:hAnsi="Times New Roman"/>
              <w:szCs w:val="20"/>
            </w:rPr>
            <w:t xml:space="preserve"> that they do not wish to answer.  </w:t>
          </w:r>
        </w:p>
      </w:sdtContent>
    </w:sdt>
    <w:sdt>
      <w:sdtPr>
        <w:rPr>
          <w:rFonts w:ascii="Arial" w:eastAsia="Times New Roman" w:hAnsi="Arial" w:cs="Arial"/>
          <w:color w:val="000000" w:themeColor="text1"/>
        </w:rPr>
        <w:id w:val="-884717720"/>
        <w:lock w:val="contentLocked"/>
        <w:placeholder>
          <w:docPart w:val="1CA7E5BBC8F04672A8A4DE6781D6AC31"/>
        </w:placeholder>
        <w:group/>
      </w:sdtPr>
      <w:sdtContent>
        <w:p w14:paraId="57A4A5BF" w14:textId="77777777" w:rsidR="00AA146E" w:rsidRPr="006F7E65" w:rsidRDefault="00AA146E" w:rsidP="00AA146E">
          <w:pPr>
            <w:spacing w:after="0" w:line="240" w:lineRule="auto"/>
            <w:ind w:left="720"/>
            <w:rPr>
              <w:rFonts w:ascii="Arial" w:eastAsia="Times New Roman" w:hAnsi="Arial" w:cs="Arial"/>
              <w:color w:val="000000" w:themeColor="text1"/>
            </w:rPr>
          </w:pPr>
        </w:p>
        <w:p w14:paraId="62777503" w14:textId="77777777"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Benefits:</w:t>
          </w:r>
        </w:p>
        <w:p w14:paraId="1BD0F21F" w14:textId="77777777" w:rsidR="00AA146E" w:rsidRPr="006F7E65" w:rsidRDefault="00000000" w:rsidP="00AA146E">
          <w:pPr>
            <w:spacing w:after="0" w:line="240" w:lineRule="auto"/>
            <w:ind w:left="720"/>
            <w:rPr>
              <w:rFonts w:ascii="Arial" w:eastAsia="Times New Roman" w:hAnsi="Arial" w:cs="Arial"/>
              <w:color w:val="000000" w:themeColor="text1"/>
            </w:rPr>
          </w:pPr>
        </w:p>
      </w:sdtContent>
    </w:sdt>
    <w:sdt>
      <w:sdtPr>
        <w:rPr>
          <w:rFonts w:ascii="Times New Roman" w:hAnsi="Times New Roman" w:cs="Times New Roman"/>
          <w:color w:val="222222"/>
          <w:shd w:val="clear" w:color="auto" w:fill="FFFFFF"/>
        </w:rPr>
        <w:alias w:val="Benefits"/>
        <w:tag w:val="benefits"/>
        <w:id w:val="-1848627904"/>
        <w:placeholder>
          <w:docPart w:val="F100319858704B20952807B0847D7361"/>
        </w:placeholder>
        <w:text w:multiLine="1"/>
      </w:sdtPr>
      <w:sdtContent>
        <w:p w14:paraId="39E556AB" w14:textId="458D441F" w:rsidR="00AA146E" w:rsidRPr="006F7E65" w:rsidRDefault="00866AAE" w:rsidP="00AA146E">
          <w:pPr>
            <w:spacing w:after="0" w:line="240" w:lineRule="auto"/>
            <w:ind w:left="720"/>
            <w:rPr>
              <w:rFonts w:ascii="Arial" w:eastAsia="Times New Roman" w:hAnsi="Arial" w:cs="Arial"/>
              <w:color w:val="000000"/>
            </w:rPr>
          </w:pPr>
          <w:r w:rsidRPr="00DC0594">
            <w:rPr>
              <w:rFonts w:ascii="Times New Roman" w:hAnsi="Times New Roman" w:cs="Times New Roman"/>
              <w:color w:val="222222"/>
              <w:shd w:val="clear" w:color="auto" w:fill="FFFFFF"/>
            </w:rPr>
            <w:t>There are no direct benefits for participa</w:t>
          </w:r>
          <w:r w:rsidR="00455E6C" w:rsidRPr="00DC0594">
            <w:rPr>
              <w:rFonts w:ascii="Times New Roman" w:hAnsi="Times New Roman" w:cs="Times New Roman"/>
              <w:color w:val="222222"/>
              <w:shd w:val="clear" w:color="auto" w:fill="FFFFFF"/>
            </w:rPr>
            <w:t>nts. From a research perspective</w:t>
          </w:r>
          <w:r w:rsidRPr="00DC0594">
            <w:rPr>
              <w:rFonts w:ascii="Times New Roman" w:hAnsi="Times New Roman" w:cs="Times New Roman"/>
              <w:color w:val="222222"/>
              <w:shd w:val="clear" w:color="auto" w:fill="FFFFFF"/>
            </w:rPr>
            <w:t>, the benefits are a better understanding of citizens’ attitudes</w:t>
          </w:r>
          <w:r w:rsidR="00455E6C" w:rsidRPr="00DC0594">
            <w:rPr>
              <w:rFonts w:ascii="Times New Roman" w:hAnsi="Times New Roman" w:cs="Times New Roman"/>
              <w:color w:val="222222"/>
              <w:shd w:val="clear" w:color="auto" w:fill="FFFFFF"/>
            </w:rPr>
            <w:t xml:space="preserve"> and behaviors. Specifically, I</w:t>
          </w:r>
          <w:r w:rsidRPr="00DC0594">
            <w:rPr>
              <w:rFonts w:ascii="Times New Roman" w:hAnsi="Times New Roman" w:cs="Times New Roman"/>
              <w:color w:val="222222"/>
              <w:shd w:val="clear" w:color="auto" w:fill="FFFFFF"/>
            </w:rPr>
            <w:t xml:space="preserve"> hope to learn </w:t>
          </w:r>
          <w:r w:rsidR="00455E6C" w:rsidRPr="00DC0594">
            <w:rPr>
              <w:rFonts w:ascii="Times New Roman" w:hAnsi="Times New Roman" w:cs="Times New Roman"/>
              <w:color w:val="222222"/>
              <w:shd w:val="clear" w:color="auto" w:fill="FFFFFF"/>
            </w:rPr>
            <w:t>about attitudes and behaviors in the U.S. on a wide range of topics</w:t>
          </w:r>
          <w:r w:rsidR="007D64C9" w:rsidRPr="00DC0594">
            <w:rPr>
              <w:rFonts w:ascii="Times New Roman" w:hAnsi="Times New Roman" w:cs="Times New Roman"/>
              <w:color w:val="222222"/>
              <w:shd w:val="clear" w:color="auto" w:fill="FFFFFF"/>
            </w:rPr>
            <w:t xml:space="preserve"> </w:t>
          </w:r>
          <w:r w:rsidR="00455E6C" w:rsidRPr="00DC0594">
            <w:rPr>
              <w:rFonts w:ascii="Times New Roman" w:hAnsi="Times New Roman" w:cs="Times New Roman"/>
              <w:color w:val="222222"/>
              <w:shd w:val="clear" w:color="auto" w:fill="FFFFFF"/>
            </w:rPr>
            <w:t>and to</w:t>
          </w:r>
          <w:r w:rsidRPr="00DC0594">
            <w:rPr>
              <w:rFonts w:ascii="Times New Roman" w:hAnsi="Times New Roman" w:cs="Times New Roman"/>
              <w:color w:val="222222"/>
              <w:shd w:val="clear" w:color="auto" w:fill="FFFFFF"/>
            </w:rPr>
            <w:t xml:space="preserve"> publish academic articles to report </w:t>
          </w:r>
          <w:r w:rsidR="00455E6C" w:rsidRPr="00DC0594">
            <w:rPr>
              <w:rFonts w:ascii="Times New Roman" w:hAnsi="Times New Roman" w:cs="Times New Roman"/>
              <w:color w:val="222222"/>
              <w:shd w:val="clear" w:color="auto" w:fill="FFFFFF"/>
            </w:rPr>
            <w:t xml:space="preserve">some of </w:t>
          </w:r>
          <w:r w:rsidRPr="00DC0594">
            <w:rPr>
              <w:rFonts w:ascii="Times New Roman" w:hAnsi="Times New Roman" w:cs="Times New Roman"/>
              <w:color w:val="222222"/>
              <w:shd w:val="clear" w:color="auto" w:fill="FFFFFF"/>
            </w:rPr>
            <w:t>the results</w:t>
          </w:r>
          <w:r w:rsidR="00D872CC" w:rsidRPr="00DC0594">
            <w:rPr>
              <w:rFonts w:ascii="Times New Roman" w:hAnsi="Times New Roman" w:cs="Times New Roman"/>
              <w:color w:val="222222"/>
              <w:shd w:val="clear" w:color="auto" w:fill="FFFFFF"/>
            </w:rPr>
            <w:t>.</w:t>
          </w:r>
        </w:p>
      </w:sdtContent>
    </w:sdt>
    <w:sdt>
      <w:sdtPr>
        <w:rPr>
          <w:rFonts w:ascii="Arial" w:eastAsia="Times New Roman" w:hAnsi="Arial" w:cs="Arial"/>
          <w:color w:val="000000" w:themeColor="text1"/>
        </w:rPr>
        <w:id w:val="1732884849"/>
        <w:lock w:val="contentLocked"/>
        <w:placeholder>
          <w:docPart w:val="1CA7E5BBC8F04672A8A4DE6781D6AC31"/>
        </w:placeholder>
        <w:group/>
      </w:sdtPr>
      <w:sdtContent>
        <w:p w14:paraId="2E3ABBEF" w14:textId="77777777" w:rsidR="00AA146E" w:rsidRPr="006F7E65" w:rsidRDefault="00AA146E" w:rsidP="00AA146E">
          <w:pPr>
            <w:spacing w:after="0" w:line="240" w:lineRule="auto"/>
            <w:ind w:left="720"/>
            <w:rPr>
              <w:rFonts w:ascii="Arial" w:eastAsia="Times New Roman" w:hAnsi="Arial" w:cs="Arial"/>
              <w:color w:val="000000" w:themeColor="text1"/>
            </w:rPr>
          </w:pPr>
        </w:p>
        <w:p w14:paraId="1E488330" w14:textId="77777777"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Confidentiality:</w:t>
          </w:r>
        </w:p>
        <w:p w14:paraId="5EDD873A" w14:textId="77777777" w:rsidR="00AA146E" w:rsidRPr="006F7E65" w:rsidRDefault="00000000" w:rsidP="00AA146E">
          <w:pPr>
            <w:spacing w:after="0" w:line="240" w:lineRule="auto"/>
            <w:ind w:left="720"/>
            <w:rPr>
              <w:rFonts w:ascii="Arial" w:eastAsia="Times New Roman" w:hAnsi="Arial" w:cs="Arial"/>
              <w:color w:val="000000" w:themeColor="text1"/>
            </w:rPr>
          </w:pPr>
        </w:p>
      </w:sdtContent>
    </w:sdt>
    <w:p w14:paraId="73999E26" w14:textId="73991CE3" w:rsidR="00AA146E" w:rsidRPr="006F7E65" w:rsidRDefault="00000000" w:rsidP="00AA146E">
      <w:pPr>
        <w:spacing w:after="0" w:line="240" w:lineRule="auto"/>
        <w:ind w:left="720"/>
        <w:rPr>
          <w:rFonts w:ascii="Arial" w:eastAsia="Times New Roman" w:hAnsi="Arial" w:cs="Arial"/>
          <w:color w:val="000000" w:themeColor="text1"/>
        </w:rPr>
      </w:pPr>
      <w:sdt>
        <w:sdtPr>
          <w:rPr>
            <w:rFonts w:ascii="Times New Roman" w:hAnsi="Times New Roman"/>
          </w:rPr>
          <w:alias w:val="Confidentiality"/>
          <w:tag w:val="confidentiality"/>
          <w:id w:val="-391576355"/>
          <w:placeholder>
            <w:docPart w:val="730149B75E4D4F11A740158C67C7F663"/>
          </w:placeholder>
          <w:text w:multiLine="1"/>
        </w:sdtPr>
        <w:sdtContent>
          <w:r w:rsidR="00455E6C" w:rsidRPr="00455E6C">
            <w:rPr>
              <w:rFonts w:ascii="Times New Roman" w:hAnsi="Times New Roman"/>
            </w:rPr>
            <w:t>To maintain c</w:t>
          </w:r>
          <w:r w:rsidR="00455E6C">
            <w:rPr>
              <w:rFonts w:ascii="Times New Roman" w:hAnsi="Times New Roman"/>
            </w:rPr>
            <w:t xml:space="preserve">onfidentiality, the survey </w:t>
          </w:r>
          <w:r w:rsidR="00455E6C" w:rsidRPr="00455E6C">
            <w:rPr>
              <w:rFonts w:ascii="Times New Roman" w:hAnsi="Times New Roman"/>
            </w:rPr>
            <w:t xml:space="preserve">will not ask the respondents for any identifying information, such as the respondent’s name, address, or email address.  </w:t>
          </w:r>
          <w:r w:rsidR="00455E6C">
            <w:rPr>
              <w:rFonts w:ascii="Times New Roman" w:hAnsi="Times New Roman"/>
            </w:rPr>
            <w:t xml:space="preserve">Lucid </w:t>
          </w:r>
          <w:r w:rsidR="00455E6C" w:rsidRPr="00455E6C">
            <w:rPr>
              <w:rFonts w:ascii="Times New Roman" w:hAnsi="Times New Roman"/>
            </w:rPr>
            <w:t>will have information needed to contact respondents, and will have access to the survey responses that can be linked to indiv</w:t>
          </w:r>
          <w:r w:rsidR="00455E6C">
            <w:rPr>
              <w:rFonts w:ascii="Times New Roman" w:hAnsi="Times New Roman"/>
            </w:rPr>
            <w:t>idual’s information by Lucid</w:t>
          </w:r>
          <w:r w:rsidR="00455E6C" w:rsidRPr="00455E6C">
            <w:rPr>
              <w:rFonts w:ascii="Times New Roman" w:hAnsi="Times New Roman"/>
            </w:rPr>
            <w:t xml:space="preserve">, as is standard for survey panels. However, this information will not be provided to </w:t>
          </w:r>
          <w:r w:rsidR="00455E6C">
            <w:rPr>
              <w:rFonts w:ascii="Times New Roman" w:hAnsi="Times New Roman"/>
            </w:rPr>
            <w:t xml:space="preserve">me. I will </w:t>
          </w:r>
          <w:r w:rsidR="00D872CC">
            <w:rPr>
              <w:rFonts w:ascii="Times New Roman" w:hAnsi="Times New Roman"/>
            </w:rPr>
            <w:t xml:space="preserve">only </w:t>
          </w:r>
          <w:r w:rsidR="00455E6C" w:rsidRPr="00455E6C">
            <w:rPr>
              <w:rFonts w:ascii="Times New Roman" w:hAnsi="Times New Roman"/>
            </w:rPr>
            <w:t>have access to the anonymized survey data with no personally identifiable inform</w:t>
          </w:r>
          <w:r w:rsidR="00455E6C">
            <w:rPr>
              <w:rFonts w:ascii="Times New Roman" w:hAnsi="Times New Roman"/>
            </w:rPr>
            <w:t xml:space="preserve">ation.  </w:t>
          </w:r>
          <w:r w:rsidR="00D872CC">
            <w:rPr>
              <w:rFonts w:ascii="Times New Roman" w:hAnsi="Times New Roman"/>
            </w:rPr>
            <w:t>T</w:t>
          </w:r>
          <w:r w:rsidR="00455E6C" w:rsidRPr="00455E6C">
            <w:rPr>
              <w:rFonts w:ascii="Times New Roman" w:hAnsi="Times New Roman"/>
            </w:rPr>
            <w:t xml:space="preserve">he data will be stored on password-protected computers, though none will have identifying information. The de-identified data will be stored </w:t>
          </w:r>
          <w:r w:rsidR="00455E6C" w:rsidRPr="00455E6C">
            <w:rPr>
              <w:rFonts w:ascii="Times New Roman" w:hAnsi="Times New Roman"/>
            </w:rPr>
            <w:lastRenderedPageBreak/>
            <w:t>indefinitely on a password-protected comput</w:t>
          </w:r>
          <w:r w:rsidR="00455E6C">
            <w:rPr>
              <w:rFonts w:ascii="Times New Roman" w:hAnsi="Times New Roman"/>
            </w:rPr>
            <w:t>er in the case I</w:t>
          </w:r>
          <w:r w:rsidR="00455E6C" w:rsidRPr="00455E6C">
            <w:rPr>
              <w:rFonts w:ascii="Times New Roman" w:hAnsi="Times New Roman"/>
            </w:rPr>
            <w:t xml:space="preserve"> wish to revisit this research in the future</w:t>
          </w:r>
        </w:sdtContent>
      </w:sdt>
      <w:r w:rsidR="00840A4B">
        <w:rPr>
          <w:rFonts w:ascii="Times New Roman" w:hAnsi="Times New Roman"/>
        </w:rPr>
        <w:t>.</w:t>
      </w:r>
    </w:p>
    <w:sdt>
      <w:sdtPr>
        <w:rPr>
          <w:rFonts w:ascii="Arial" w:eastAsia="Times New Roman" w:hAnsi="Arial" w:cs="Arial"/>
          <w:color w:val="000000" w:themeColor="text1"/>
        </w:rPr>
        <w:id w:val="-1087846324"/>
        <w:lock w:val="contentLocked"/>
        <w:placeholder>
          <w:docPart w:val="1CA7E5BBC8F04672A8A4DE6781D6AC31"/>
        </w:placeholder>
        <w:group/>
      </w:sdtPr>
      <w:sdtContent>
        <w:p w14:paraId="67550F17" w14:textId="77777777" w:rsidR="00AA146E" w:rsidRPr="006F7E65" w:rsidRDefault="00AA146E" w:rsidP="00AA146E">
          <w:pPr>
            <w:spacing w:after="0" w:line="240" w:lineRule="auto"/>
            <w:ind w:left="720"/>
            <w:rPr>
              <w:rFonts w:ascii="Arial" w:eastAsia="Times New Roman" w:hAnsi="Arial" w:cs="Arial"/>
              <w:color w:val="000000" w:themeColor="text1"/>
            </w:rPr>
          </w:pPr>
        </w:p>
        <w:p w14:paraId="4530C5CA" w14:textId="77777777"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Consent Process:</w:t>
          </w:r>
        </w:p>
        <w:p w14:paraId="7B20A774" w14:textId="77777777" w:rsidR="00AA146E" w:rsidRPr="006F7E65" w:rsidRDefault="00000000" w:rsidP="00AA146E">
          <w:pPr>
            <w:spacing w:after="0" w:line="240" w:lineRule="auto"/>
            <w:ind w:left="720"/>
            <w:rPr>
              <w:rFonts w:ascii="Arial" w:eastAsia="Times New Roman" w:hAnsi="Arial" w:cs="Arial"/>
              <w:color w:val="000000" w:themeColor="text1"/>
            </w:rPr>
          </w:pPr>
        </w:p>
      </w:sdtContent>
    </w:sdt>
    <w:sdt>
      <w:sdtPr>
        <w:rPr>
          <w:rFonts w:ascii="Times New Roman" w:eastAsia="Cambria" w:hAnsi="Times New Roman"/>
        </w:rPr>
        <w:alias w:val="Consent Process"/>
        <w:tag w:val="consent process"/>
        <w:id w:val="-1087221718"/>
        <w:placeholder>
          <w:docPart w:val="82DBB498606F4892B52903AC109CBC91"/>
        </w:placeholder>
        <w:text w:multiLine="1"/>
      </w:sdtPr>
      <w:sdtContent>
        <w:p w14:paraId="2EC4FB83" w14:textId="188A7411" w:rsidR="00AA146E" w:rsidRPr="006F7E65" w:rsidRDefault="00D027C3" w:rsidP="00D872CC">
          <w:pPr>
            <w:spacing w:after="0" w:line="240" w:lineRule="auto"/>
            <w:ind w:left="720"/>
            <w:rPr>
              <w:rFonts w:ascii="Arial" w:eastAsia="Times New Roman" w:hAnsi="Arial" w:cs="Arial"/>
              <w:color w:val="000000" w:themeColor="text1"/>
            </w:rPr>
          </w:pPr>
          <w:r w:rsidRPr="00D027C3">
            <w:rPr>
              <w:rFonts w:ascii="Times New Roman" w:eastAsia="Cambria" w:hAnsi="Times New Roman"/>
            </w:rPr>
            <w:t xml:space="preserve">All participants will be required to agree to an informed consent form before completing the survey. As indicated on the consent form, participants will be able to print a copy of the consent form for their records. At the beginning of the survey participants will be asked to read a consent form and give their consent, if they wish to, by clicking on the forward button to agree to participate. If they do not click the forward button, they will be unable to complete the survey and be compensated. Respondents will be over the age of 18. The consent form is attached as a supporting document. The participants will have the opportunity to retain a copy of the consent form for their records.  </w:t>
          </w:r>
          <w:r w:rsidRPr="00D027C3">
            <w:rPr>
              <w:rFonts w:ascii="Times New Roman" w:eastAsia="Cambria" w:hAnsi="Times New Roman"/>
            </w:rPr>
            <w:br/>
          </w:r>
          <w:r w:rsidRPr="00D027C3">
            <w:rPr>
              <w:rFonts w:ascii="Times New Roman" w:eastAsia="Cambria" w:hAnsi="Times New Roman"/>
            </w:rPr>
            <w:br/>
            <w:t>We request a waiver of written consent. Since the survey will be conducted on-line and without the researcher having any access to information that could identify the participants it is not possible to obtain signatures. Moreover, there are no known risks to participating in this study; the survey is typical for those used in political science. The waiver of written consent does not have negative implications for the rights or welfare of the subjects as they have the ability to opt-in or out as they please as general participants on the Lucid panel, on our particular survey, and at any point in the survey; they are aware of this information and we do ask them prior to the start of the survey if they agree to participate and also inform them they can stop at any time. Instead of a signed consent form, we will include a question at the front of the survey that presents the consent form to respondents and asks them if they are willing to take the survey. Participants are informed on the consent page that they can obtain additional information about the study by contacting me (Michael Hanmer); my name, address, and email address are provided to participants on the consent page of the survey which follows the consent form that IRB provides as a template.</w:t>
          </w:r>
          <w:r w:rsidRPr="00D027C3">
            <w:rPr>
              <w:rFonts w:ascii="Times New Roman" w:eastAsia="Cambria" w:hAnsi="Times New Roman"/>
            </w:rPr>
            <w:br/>
          </w:r>
          <w:r w:rsidRPr="00D027C3">
            <w:rPr>
              <w:rFonts w:ascii="Times New Roman" w:eastAsia="Cambria" w:hAnsi="Times New Roman"/>
            </w:rPr>
            <w:br/>
            <w:t>There is the potential for deception as part of the survey. In four places, participants will be told to read a news story. The stories are modeled off of real stories but have been changed to test the effect of specific messages on individual opinions. Participants will not be told ahead of time that the stories are altered. This is necessary to ensure participants take the content of these stories seriously and offer their honest opinions about the stories. At the end of the survey, participants will be informed about the nature of these stories with the following debrief:</w:t>
          </w:r>
          <w:r w:rsidRPr="00D027C3">
            <w:rPr>
              <w:rFonts w:ascii="Times New Roman" w:eastAsia="Cambria" w:hAnsi="Times New Roman"/>
            </w:rPr>
            <w:br/>
          </w:r>
          <w:r w:rsidRPr="00D027C3">
            <w:rPr>
              <w:rFonts w:ascii="Times New Roman" w:eastAsia="Cambria" w:hAnsi="Times New Roman"/>
            </w:rPr>
            <w:br/>
            <w:t>“During this survey you might have read stories about on-going recruitment of election staff or poll workers from veteran U.S. service members</w:t>
          </w:r>
          <w:r w:rsidR="001D082C">
            <w:rPr>
              <w:rFonts w:ascii="Times New Roman" w:eastAsia="Cambria" w:hAnsi="Times New Roman"/>
            </w:rPr>
            <w:t xml:space="preserve"> populations</w:t>
          </w:r>
          <w:r w:rsidRPr="00D027C3">
            <w:rPr>
              <w:rFonts w:ascii="Times New Roman" w:eastAsia="Cambria" w:hAnsi="Times New Roman"/>
            </w:rPr>
            <w:t xml:space="preserve"> or from the general public. These stories were modeled after actual news stories but were not real. We apologize for this. We created them in order to better understand how the news about elections influences people’s opinions about politics. Please do not, therefore, base your own evaluations of policies, public officials, political parties, poll workers, election staff, or veteran U.S. service members on the material you read in this study. Researching election worker volunteer shortages on your own via various information sources is the best way to understand how elections are administrated in the United States and any current issues. These are all the questions we have for you. Thank you for your time and should you have questions, please contact: Professor Michael Hanmer, 3140 Tydings Hall, College Park Maryland 20910 Tel. 301-405-7379 or email: mhanmer@umd.edu.”</w:t>
          </w:r>
          <w:r w:rsidRPr="00D027C3">
            <w:rPr>
              <w:rFonts w:ascii="Times New Roman" w:eastAsia="Cambria" w:hAnsi="Times New Roman"/>
            </w:rPr>
            <w:br/>
          </w:r>
          <w:r w:rsidRPr="00D027C3">
            <w:rPr>
              <w:rFonts w:ascii="Times New Roman" w:eastAsia="Cambria" w:hAnsi="Times New Roman"/>
            </w:rPr>
            <w:br/>
            <w:t xml:space="preserve">Please note that I am not able to include information indicating that participants can have their data removed upon request. Lucid will not provide information to me that would allow me to identify any respondent’s survey so if someone contacts me to ask for removal I can’t take their </w:t>
          </w:r>
          <w:r w:rsidRPr="00D027C3">
            <w:rPr>
              <w:rFonts w:ascii="Times New Roman" w:eastAsia="Cambria" w:hAnsi="Times New Roman"/>
            </w:rPr>
            <w:lastRenderedPageBreak/>
            <w:t>information and link them to a particular survey response.</w:t>
          </w:r>
          <w:r w:rsidRPr="00D027C3">
            <w:rPr>
              <w:rFonts w:ascii="Times New Roman" w:eastAsia="Cambria" w:hAnsi="Times New Roman"/>
            </w:rPr>
            <w:br/>
          </w:r>
        </w:p>
      </w:sdtContent>
    </w:sdt>
    <w:sdt>
      <w:sdtPr>
        <w:rPr>
          <w:rFonts w:ascii="Arial" w:eastAsia="Times New Roman" w:hAnsi="Arial" w:cs="Arial"/>
          <w:color w:val="000000" w:themeColor="text1"/>
        </w:rPr>
        <w:id w:val="-1483690799"/>
        <w:lock w:val="contentLocked"/>
        <w:placeholder>
          <w:docPart w:val="1CA7E5BBC8F04672A8A4DE6781D6AC31"/>
        </w:placeholder>
        <w:group/>
      </w:sdtPr>
      <w:sdtContent>
        <w:p w14:paraId="55F1997E" w14:textId="77777777" w:rsidR="00AA146E" w:rsidRPr="006F7E65" w:rsidRDefault="00AA146E" w:rsidP="00AA146E">
          <w:pPr>
            <w:tabs>
              <w:tab w:val="left" w:pos="360"/>
              <w:tab w:val="left" w:pos="1080"/>
            </w:tabs>
            <w:spacing w:after="0" w:line="240" w:lineRule="auto"/>
            <w:ind w:left="360" w:hanging="360"/>
            <w:contextualSpacing/>
            <w:rPr>
              <w:rFonts w:ascii="Arial" w:eastAsia="Times New Roman" w:hAnsi="Arial" w:cs="Arial"/>
              <w:color w:val="000000" w:themeColor="text1"/>
            </w:rPr>
          </w:pPr>
        </w:p>
        <w:p w14:paraId="309A6CDD" w14:textId="77777777"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Conflict of Interest:</w:t>
          </w:r>
        </w:p>
        <w:p w14:paraId="2F4F17F4" w14:textId="77777777" w:rsidR="00AA146E" w:rsidRPr="006F7E65" w:rsidRDefault="00AA146E" w:rsidP="00AA146E">
          <w:pPr>
            <w:spacing w:after="0" w:line="240" w:lineRule="auto"/>
            <w:ind w:left="720"/>
            <w:rPr>
              <w:rFonts w:ascii="Arial" w:eastAsia="Times New Roman" w:hAnsi="Arial" w:cs="Arial"/>
              <w:color w:val="000000" w:themeColor="text1"/>
            </w:rPr>
          </w:pPr>
          <w:r w:rsidRPr="006F7E65">
            <w:rPr>
              <w:rFonts w:ascii="Arial" w:eastAsia="Times New Roman" w:hAnsi="Arial" w:cs="Arial"/>
              <w:color w:val="000000" w:themeColor="text1"/>
            </w:rPr>
            <w:tab/>
          </w:r>
        </w:p>
      </w:sdtContent>
    </w:sdt>
    <w:sdt>
      <w:sdtPr>
        <w:rPr>
          <w:rFonts w:ascii="Arial" w:eastAsia="Times New Roman" w:hAnsi="Arial" w:cs="Arial"/>
        </w:rPr>
        <w:alias w:val="Conflict of Interest"/>
        <w:tag w:val="conflict of interest"/>
        <w:id w:val="-1250657440"/>
        <w:placeholder>
          <w:docPart w:val="D76A6FC448A94595A895B476C2B5AA25"/>
        </w:placeholder>
        <w:text w:multiLine="1"/>
      </w:sdtPr>
      <w:sdtEndPr>
        <w:rPr>
          <w:color w:val="000000" w:themeColor="text1"/>
        </w:rPr>
      </w:sdtEndPr>
      <w:sdtContent>
        <w:p w14:paraId="0856B1ED" w14:textId="77777777" w:rsidR="00AA146E" w:rsidRPr="006F7E65" w:rsidRDefault="0057773F" w:rsidP="00AA146E">
          <w:pPr>
            <w:spacing w:after="0" w:line="240" w:lineRule="auto"/>
            <w:ind w:left="720"/>
            <w:rPr>
              <w:rFonts w:ascii="Arial" w:eastAsia="Times New Roman" w:hAnsi="Arial" w:cs="Arial"/>
              <w:color w:val="000000" w:themeColor="text1"/>
            </w:rPr>
          </w:pPr>
          <w:r>
            <w:rPr>
              <w:rFonts w:ascii="Arial" w:eastAsia="Times New Roman" w:hAnsi="Arial" w:cs="Arial"/>
            </w:rPr>
            <w:t>None</w:t>
          </w:r>
        </w:p>
      </w:sdtContent>
    </w:sdt>
    <w:sdt>
      <w:sdtPr>
        <w:rPr>
          <w:rFonts w:ascii="Arial" w:eastAsia="Times New Roman" w:hAnsi="Arial" w:cs="Arial"/>
          <w:color w:val="000000" w:themeColor="text1"/>
        </w:rPr>
        <w:id w:val="1608382523"/>
        <w:lock w:val="contentLocked"/>
        <w:placeholder>
          <w:docPart w:val="1CA7E5BBC8F04672A8A4DE6781D6AC31"/>
        </w:placeholder>
        <w:group/>
      </w:sdtPr>
      <w:sdtContent>
        <w:p w14:paraId="00F4931D" w14:textId="77777777" w:rsidR="00AA146E" w:rsidRPr="006F7E65" w:rsidRDefault="00AA146E" w:rsidP="00AA146E">
          <w:pPr>
            <w:spacing w:after="0" w:line="240" w:lineRule="auto"/>
            <w:ind w:left="720"/>
            <w:rPr>
              <w:rFonts w:ascii="Arial" w:eastAsia="Times New Roman" w:hAnsi="Arial" w:cs="Arial"/>
              <w:color w:val="000000" w:themeColor="text1"/>
            </w:rPr>
          </w:pPr>
        </w:p>
        <w:p w14:paraId="41BC73FC" w14:textId="77777777"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HIPAA Compliance:</w:t>
          </w:r>
        </w:p>
        <w:p w14:paraId="75BA6A14" w14:textId="77777777" w:rsidR="00AA146E" w:rsidRPr="006F7E65" w:rsidRDefault="00000000" w:rsidP="00AA146E">
          <w:pPr>
            <w:spacing w:after="0" w:line="240" w:lineRule="auto"/>
            <w:ind w:left="720"/>
            <w:rPr>
              <w:rFonts w:ascii="Arial" w:eastAsia="Times New Roman" w:hAnsi="Arial" w:cs="Arial"/>
              <w:color w:val="000000" w:themeColor="text1"/>
            </w:rPr>
          </w:pPr>
        </w:p>
      </w:sdtContent>
    </w:sdt>
    <w:sdt>
      <w:sdtPr>
        <w:rPr>
          <w:rFonts w:ascii="Arial" w:eastAsia="Times New Roman" w:hAnsi="Arial" w:cs="Arial"/>
        </w:rPr>
        <w:alias w:val="HIPAA"/>
        <w:tag w:val="HIPAA"/>
        <w:id w:val="854848858"/>
        <w:placeholder>
          <w:docPart w:val="C49A39D3DD2A4F028F9CAEA757E4FD1F"/>
        </w:placeholder>
        <w:text w:multiLine="1"/>
      </w:sdtPr>
      <w:sdtEndPr>
        <w:rPr>
          <w:color w:val="000000" w:themeColor="text1"/>
        </w:rPr>
      </w:sdtEndPr>
      <w:sdtContent>
        <w:p w14:paraId="0B847D47" w14:textId="77777777" w:rsidR="00AA146E" w:rsidRPr="006F7E65" w:rsidRDefault="0057773F" w:rsidP="00AA146E">
          <w:pPr>
            <w:spacing w:after="0" w:line="240" w:lineRule="auto"/>
            <w:ind w:left="720"/>
            <w:rPr>
              <w:rFonts w:ascii="Arial" w:eastAsia="Times New Roman" w:hAnsi="Arial" w:cs="Arial"/>
              <w:color w:val="000000" w:themeColor="text1"/>
            </w:rPr>
          </w:pPr>
          <w:r>
            <w:rPr>
              <w:rFonts w:ascii="Arial" w:eastAsia="Times New Roman" w:hAnsi="Arial" w:cs="Arial"/>
            </w:rPr>
            <w:t>Not applicable</w:t>
          </w:r>
        </w:p>
      </w:sdtContent>
    </w:sdt>
    <w:sdt>
      <w:sdtPr>
        <w:rPr>
          <w:rFonts w:ascii="Arial" w:eastAsia="Times New Roman" w:hAnsi="Arial" w:cs="Arial"/>
          <w:color w:val="000000" w:themeColor="text1"/>
        </w:rPr>
        <w:id w:val="1273748310"/>
        <w:lock w:val="contentLocked"/>
        <w:placeholder>
          <w:docPart w:val="1CA7E5BBC8F04672A8A4DE6781D6AC31"/>
        </w:placeholder>
        <w:group/>
      </w:sdtPr>
      <w:sdtEndPr>
        <w:rPr>
          <w:b/>
          <w:color w:val="auto"/>
        </w:rPr>
      </w:sdtEndPr>
      <w:sdtContent>
        <w:p w14:paraId="74C6B194" w14:textId="77777777" w:rsidR="00AA146E" w:rsidRPr="006F7E65" w:rsidRDefault="00AA146E" w:rsidP="00AA146E">
          <w:pPr>
            <w:spacing w:after="0" w:line="240" w:lineRule="auto"/>
            <w:ind w:left="720"/>
            <w:rPr>
              <w:rFonts w:ascii="Arial" w:eastAsia="Times New Roman" w:hAnsi="Arial" w:cs="Arial"/>
              <w:color w:val="000000" w:themeColor="text1"/>
            </w:rPr>
          </w:pPr>
        </w:p>
        <w:p w14:paraId="05978217" w14:textId="77777777"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Research Outside of the United States:</w:t>
          </w:r>
        </w:p>
        <w:p w14:paraId="206661A2" w14:textId="77777777" w:rsidR="00AA146E" w:rsidRPr="006F7E65" w:rsidRDefault="00000000" w:rsidP="00AA146E">
          <w:pPr>
            <w:tabs>
              <w:tab w:val="left" w:pos="360"/>
              <w:tab w:val="left" w:pos="1080"/>
            </w:tabs>
            <w:spacing w:after="0" w:line="240" w:lineRule="auto"/>
            <w:ind w:left="360"/>
            <w:contextualSpacing/>
            <w:rPr>
              <w:rFonts w:ascii="Arial" w:eastAsia="Times New Roman" w:hAnsi="Arial" w:cs="Arial"/>
              <w:b/>
            </w:rPr>
          </w:pPr>
        </w:p>
      </w:sdtContent>
    </w:sdt>
    <w:p w14:paraId="12BC3CF3" w14:textId="77777777" w:rsidR="0057773F" w:rsidRPr="006F7E65" w:rsidRDefault="00000000" w:rsidP="006455C0">
      <w:pPr>
        <w:spacing w:after="0" w:line="240" w:lineRule="auto"/>
        <w:ind w:left="720"/>
        <w:rPr>
          <w:rFonts w:ascii="Arial" w:eastAsia="Times New Roman" w:hAnsi="Arial" w:cs="Arial"/>
          <w:color w:val="000000" w:themeColor="text1"/>
        </w:rPr>
      </w:pPr>
      <w:sdt>
        <w:sdtPr>
          <w:rPr>
            <w:rFonts w:ascii="Arial" w:eastAsia="Times New Roman" w:hAnsi="Arial" w:cs="Arial"/>
          </w:rPr>
          <w:alias w:val="HIPAA"/>
          <w:tag w:val="HIPAA"/>
          <w:id w:val="-1396972812"/>
          <w:placeholder>
            <w:docPart w:val="A5CD36D3506149ABB5C10FF8B53CED22"/>
          </w:placeholder>
          <w:text w:multiLine="1"/>
        </w:sdtPr>
        <w:sdtEndPr>
          <w:rPr>
            <w:color w:val="000000" w:themeColor="text1"/>
          </w:rPr>
        </w:sdtEndPr>
        <w:sdtContent>
          <w:r w:rsidR="0057773F">
            <w:rPr>
              <w:rFonts w:ascii="Arial" w:eastAsia="Times New Roman" w:hAnsi="Arial" w:cs="Arial"/>
            </w:rPr>
            <w:t>Not applicable</w:t>
          </w:r>
        </w:sdtContent>
      </w:sdt>
    </w:p>
    <w:p w14:paraId="5A7AF97D" w14:textId="77777777" w:rsidR="0057773F" w:rsidRDefault="0057773F" w:rsidP="0057773F">
      <w:pPr>
        <w:spacing w:after="0" w:line="240" w:lineRule="auto"/>
        <w:ind w:left="720"/>
        <w:rPr>
          <w:rFonts w:ascii="Arial" w:eastAsia="Times New Roman" w:hAnsi="Arial" w:cs="Arial"/>
        </w:rPr>
      </w:pPr>
      <w:r>
        <w:rPr>
          <w:rFonts w:ascii="Arial" w:eastAsia="Times New Roman" w:hAnsi="Arial" w:cs="Arial"/>
        </w:rPr>
        <w:t xml:space="preserve"> </w:t>
      </w:r>
    </w:p>
    <w:sdt>
      <w:sdtPr>
        <w:rPr>
          <w:rFonts w:ascii="Arial" w:eastAsia="Times New Roman" w:hAnsi="Arial" w:cs="Arial"/>
        </w:rPr>
        <w:id w:val="-1166019184"/>
        <w:lock w:val="contentLocked"/>
        <w:placeholder>
          <w:docPart w:val="1CA7E5BBC8F04672A8A4DE6781D6AC31"/>
        </w:placeholder>
        <w:group/>
      </w:sdtPr>
      <w:sdtContent>
        <w:p w14:paraId="3AC207A1" w14:textId="77777777" w:rsidR="00AA146E" w:rsidRPr="006F7E65" w:rsidRDefault="00AA146E" w:rsidP="0057773F">
          <w:pPr>
            <w:spacing w:after="0" w:line="240" w:lineRule="auto"/>
            <w:ind w:left="720"/>
            <w:rPr>
              <w:rFonts w:ascii="Arial" w:eastAsia="Times New Roman" w:hAnsi="Arial" w:cs="Arial"/>
            </w:rPr>
          </w:pPr>
        </w:p>
        <w:p w14:paraId="40AB6F73" w14:textId="77777777"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Research Involving Prisoners:</w:t>
          </w:r>
        </w:p>
        <w:p w14:paraId="0BDF5EF4" w14:textId="77777777" w:rsidR="00AA146E" w:rsidRPr="006F7E65" w:rsidRDefault="00000000" w:rsidP="00AA146E">
          <w:pPr>
            <w:spacing w:after="0" w:line="240" w:lineRule="auto"/>
            <w:ind w:left="720"/>
            <w:rPr>
              <w:rFonts w:ascii="Arial" w:eastAsia="Times New Roman" w:hAnsi="Arial" w:cs="Arial"/>
            </w:rPr>
          </w:pPr>
        </w:p>
      </w:sdtContent>
    </w:sdt>
    <w:p w14:paraId="134A77C2" w14:textId="77777777" w:rsidR="0057773F" w:rsidRPr="006F7E65" w:rsidRDefault="00000000" w:rsidP="006455C0">
      <w:pPr>
        <w:spacing w:after="0" w:line="240" w:lineRule="auto"/>
        <w:ind w:left="720"/>
        <w:rPr>
          <w:rFonts w:ascii="Arial" w:eastAsia="Times New Roman" w:hAnsi="Arial" w:cs="Arial"/>
          <w:color w:val="000000" w:themeColor="text1"/>
        </w:rPr>
      </w:pPr>
      <w:sdt>
        <w:sdtPr>
          <w:rPr>
            <w:rFonts w:ascii="Arial" w:eastAsia="Times New Roman" w:hAnsi="Arial" w:cs="Arial"/>
          </w:rPr>
          <w:alias w:val="HIPAA"/>
          <w:tag w:val="HIPAA"/>
          <w:id w:val="600302079"/>
          <w:placeholder>
            <w:docPart w:val="ECC8D1F2CB9A4718982162EA1EDDDDD3"/>
          </w:placeholder>
          <w:text w:multiLine="1"/>
        </w:sdtPr>
        <w:sdtEndPr>
          <w:rPr>
            <w:color w:val="000000" w:themeColor="text1"/>
          </w:rPr>
        </w:sdtEndPr>
        <w:sdtContent>
          <w:r w:rsidR="0057773F">
            <w:rPr>
              <w:rFonts w:ascii="Arial" w:eastAsia="Times New Roman" w:hAnsi="Arial" w:cs="Arial"/>
            </w:rPr>
            <w:t>Not applicable</w:t>
          </w:r>
        </w:sdtContent>
      </w:sdt>
    </w:p>
    <w:p w14:paraId="2AE0FB09" w14:textId="77777777" w:rsidR="0057773F" w:rsidRDefault="0057773F" w:rsidP="00AA146E">
      <w:pPr>
        <w:spacing w:after="0" w:line="240" w:lineRule="auto"/>
        <w:ind w:left="720"/>
        <w:rPr>
          <w:rFonts w:ascii="Arial" w:eastAsia="Times New Roman" w:hAnsi="Arial" w:cs="Arial"/>
        </w:rPr>
      </w:pPr>
      <w:r>
        <w:rPr>
          <w:rFonts w:ascii="Arial" w:eastAsia="Times New Roman" w:hAnsi="Arial" w:cs="Arial"/>
        </w:rPr>
        <w:t xml:space="preserve"> </w:t>
      </w:r>
    </w:p>
    <w:sdt>
      <w:sdtPr>
        <w:rPr>
          <w:rFonts w:ascii="Arial" w:eastAsia="Times New Roman" w:hAnsi="Arial" w:cs="Arial"/>
        </w:rPr>
        <w:id w:val="1707294442"/>
        <w:lock w:val="contentLocked"/>
        <w:placeholder>
          <w:docPart w:val="1CA7E5BBC8F04672A8A4DE6781D6AC31"/>
        </w:placeholder>
        <w:group/>
      </w:sdtPr>
      <w:sdtEndPr>
        <w:rPr>
          <w:b/>
          <w:color w:val="000000" w:themeColor="text1"/>
        </w:rPr>
      </w:sdtEndPr>
      <w:sdtContent>
        <w:p w14:paraId="140B4C88" w14:textId="77777777" w:rsidR="00AA146E" w:rsidRPr="006F7E65" w:rsidRDefault="00AA146E" w:rsidP="00AA146E">
          <w:pPr>
            <w:spacing w:after="0" w:line="240" w:lineRule="auto"/>
            <w:ind w:left="720"/>
            <w:rPr>
              <w:rFonts w:ascii="Arial" w:eastAsia="Times New Roman" w:hAnsi="Arial" w:cs="Arial"/>
            </w:rPr>
          </w:pPr>
        </w:p>
        <w:p w14:paraId="1083C318" w14:textId="77777777" w:rsidR="00AA146E" w:rsidRPr="006F7E65" w:rsidRDefault="00AA146E" w:rsidP="00AA146E">
          <w:pPr>
            <w:numPr>
              <w:ilvl w:val="0"/>
              <w:numId w:val="6"/>
            </w:numPr>
            <w:tabs>
              <w:tab w:val="left" w:pos="360"/>
              <w:tab w:val="left" w:pos="7545"/>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SUPPORTING DOCUMENTS</w:t>
          </w:r>
        </w:p>
        <w:p w14:paraId="29E02059" w14:textId="77777777" w:rsidR="00AA146E" w:rsidRPr="006F7E65" w:rsidRDefault="00AA146E" w:rsidP="00AA146E">
          <w:pPr>
            <w:tabs>
              <w:tab w:val="left" w:pos="7545"/>
            </w:tabs>
            <w:spacing w:after="0" w:line="240" w:lineRule="auto"/>
            <w:ind w:left="1080"/>
            <w:contextualSpacing/>
            <w:rPr>
              <w:rFonts w:ascii="Arial" w:eastAsia="Times New Roman" w:hAnsi="Arial" w:cs="Arial"/>
              <w:b/>
              <w:color w:val="000000" w:themeColor="text1"/>
            </w:rPr>
          </w:pPr>
        </w:p>
        <w:p w14:paraId="1645CBC1" w14:textId="77777777" w:rsidR="00AA146E" w:rsidRPr="006F7E65" w:rsidRDefault="00AA146E" w:rsidP="00AA146E">
          <w:pPr>
            <w:tabs>
              <w:tab w:val="left" w:pos="7545"/>
            </w:tabs>
            <w:spacing w:after="0" w:line="240" w:lineRule="auto"/>
            <w:ind w:left="720"/>
            <w:contextualSpacing/>
            <w:rPr>
              <w:rFonts w:ascii="Arial" w:eastAsia="Times New Roman" w:hAnsi="Arial" w:cs="Arial"/>
              <w:color w:val="000000" w:themeColor="text1"/>
            </w:rPr>
          </w:pPr>
          <w:r w:rsidRPr="006F7E65">
            <w:rPr>
              <w:rFonts w:ascii="Arial" w:eastAsia="Times New Roman" w:hAnsi="Arial" w:cs="Arial"/>
              <w:color w:val="000000" w:themeColor="text1"/>
            </w:rPr>
            <w:t xml:space="preserve">Your Initial Application must include a </w:t>
          </w:r>
          <w:r w:rsidRPr="006F7E65">
            <w:rPr>
              <w:rFonts w:ascii="Arial" w:eastAsia="Times New Roman" w:hAnsi="Arial" w:cs="Arial"/>
              <w:b/>
              <w:color w:val="000000" w:themeColor="text1"/>
            </w:rPr>
            <w:t xml:space="preserve">completed Initial Application Part 1 (On-Line Document), </w:t>
          </w:r>
          <w:r w:rsidRPr="006F7E65">
            <w:rPr>
              <w:rFonts w:ascii="Arial" w:eastAsia="Times New Roman" w:hAnsi="Arial" w:cs="Arial"/>
              <w:color w:val="000000" w:themeColor="text1"/>
            </w:rPr>
            <w:t>the information required in items 1-11 above, and all relevant supporting documents including: consent forms, letters sent to recruit participants, questionnaires completed by participants, and any other material that will be presented, viewed or read to human subject participants.</w:t>
          </w:r>
        </w:p>
        <w:p w14:paraId="0EA6614A" w14:textId="77777777" w:rsidR="00AA146E" w:rsidRPr="006F7E65" w:rsidRDefault="00AA146E" w:rsidP="00AA146E">
          <w:pPr>
            <w:pBdr>
              <w:bottom w:val="single" w:sz="12" w:space="1" w:color="auto"/>
            </w:pBdr>
            <w:tabs>
              <w:tab w:val="left" w:pos="0"/>
              <w:tab w:val="left" w:pos="148"/>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ind w:left="720"/>
            <w:rPr>
              <w:rFonts w:ascii="Arial" w:eastAsia="Times New Roman" w:hAnsi="Arial" w:cs="Arial"/>
              <w:color w:val="000000" w:themeColor="text1"/>
            </w:rPr>
          </w:pPr>
        </w:p>
        <w:p w14:paraId="1FEF13E0" w14:textId="77777777" w:rsidR="00AA146E" w:rsidRPr="006F7E65" w:rsidRDefault="00AA146E" w:rsidP="00AA146E">
          <w:pPr>
            <w:tabs>
              <w:tab w:val="left" w:pos="0"/>
              <w:tab w:val="left" w:pos="148"/>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ind w:left="720"/>
            <w:rPr>
              <w:rFonts w:ascii="Arial" w:eastAsia="Times New Roman" w:hAnsi="Arial" w:cs="Arial"/>
              <w:b/>
              <w:color w:val="000000" w:themeColor="text1"/>
            </w:rPr>
          </w:pPr>
        </w:p>
        <w:p w14:paraId="31DA307F" w14:textId="77777777" w:rsidR="00EF473B" w:rsidRDefault="00EF473B" w:rsidP="00337837">
          <w:pPr>
            <w:spacing w:after="0" w:line="240" w:lineRule="auto"/>
            <w:ind w:left="720"/>
            <w:rPr>
              <w:rFonts w:ascii="Arial" w:eastAsia="Times New Roman" w:hAnsi="Arial" w:cs="Arial"/>
              <w:b/>
            </w:rPr>
          </w:pPr>
          <w:r>
            <w:rPr>
              <w:rFonts w:ascii="Arial" w:eastAsia="Times New Roman" w:hAnsi="Arial" w:cs="Arial"/>
              <w:b/>
            </w:rPr>
            <w:t>T</w:t>
          </w:r>
          <w:r w:rsidRPr="00512BFF">
            <w:rPr>
              <w:rFonts w:ascii="Arial" w:eastAsia="Times New Roman" w:hAnsi="Arial" w:cs="Arial"/>
              <w:b/>
            </w:rPr>
            <w:t xml:space="preserve">he consent forms in your approved </w:t>
          </w:r>
          <w:r w:rsidRPr="00337837">
            <w:rPr>
              <w:rFonts w:ascii="Arial" w:eastAsia="Times New Roman" w:hAnsi="Arial" w:cs="Arial"/>
              <w:b/>
              <w:u w:val="single"/>
            </w:rPr>
            <w:t xml:space="preserve">IRBNet </w:t>
          </w:r>
          <w:r>
            <w:rPr>
              <w:rFonts w:ascii="Arial" w:eastAsia="Times New Roman" w:hAnsi="Arial" w:cs="Arial"/>
              <w:b/>
              <w:u w:val="single"/>
            </w:rPr>
            <w:t>PACKAGE</w:t>
          </w:r>
          <w:r w:rsidRPr="00512BFF">
            <w:rPr>
              <w:rFonts w:ascii="Arial" w:eastAsia="Times New Roman" w:hAnsi="Arial" w:cs="Arial"/>
              <w:b/>
            </w:rPr>
            <w:t xml:space="preserve"> must be used.  </w:t>
          </w:r>
          <w:r>
            <w:rPr>
              <w:rFonts w:ascii="Arial" w:eastAsia="Times New Roman" w:hAnsi="Arial" w:cs="Arial"/>
              <w:b/>
            </w:rPr>
            <w:t xml:space="preserve">When creating or editing your consent form, please provide the most recent IRBNet package number at the bottom, right corner of the consent form.  This ensures you are using the most “up-to-date” version of the form.  </w:t>
          </w:r>
        </w:p>
        <w:p w14:paraId="1A8353DA" w14:textId="77777777" w:rsidR="00337837" w:rsidRDefault="00337837" w:rsidP="00337837">
          <w:pPr>
            <w:spacing w:after="0" w:line="240" w:lineRule="auto"/>
            <w:ind w:left="720"/>
            <w:rPr>
              <w:rFonts w:ascii="Arial" w:eastAsia="Times New Roman" w:hAnsi="Arial" w:cs="Arial"/>
              <w:b/>
            </w:rPr>
          </w:pPr>
        </w:p>
        <w:p w14:paraId="3B349242" w14:textId="77777777" w:rsidR="00337837" w:rsidRPr="00512BFF" w:rsidRDefault="00337837" w:rsidP="00337837">
          <w:pPr>
            <w:spacing w:after="0" w:line="240" w:lineRule="auto"/>
            <w:ind w:left="720"/>
            <w:rPr>
              <w:rFonts w:ascii="Arial" w:eastAsia="Times New Roman" w:hAnsi="Arial" w:cs="Arial"/>
              <w:b/>
            </w:rPr>
          </w:pPr>
          <w:r>
            <w:rPr>
              <w:rFonts w:ascii="Arial" w:eastAsia="Times New Roman" w:hAnsi="Arial" w:cs="Arial"/>
              <w:b/>
            </w:rPr>
            <w:t xml:space="preserve">To find your IRBNet package number, go to the MY PROJECTS tab and click on the title of your project. In the PROJECT OVERVIEW page, your IRBNet package number will be listed at the top, next to your project title.   </w:t>
          </w:r>
        </w:p>
        <w:p w14:paraId="6ADBD36D" w14:textId="77777777" w:rsidR="00AA146E" w:rsidRPr="006F7E65" w:rsidRDefault="00000000" w:rsidP="00AA146E">
          <w:pPr>
            <w:spacing w:after="0" w:line="240" w:lineRule="auto"/>
            <w:ind w:left="720"/>
            <w:rPr>
              <w:rFonts w:ascii="Arial" w:eastAsia="Times New Roman" w:hAnsi="Arial" w:cs="Arial"/>
              <w:b/>
              <w:color w:val="000000" w:themeColor="text1"/>
            </w:rPr>
          </w:pPr>
        </w:p>
      </w:sdtContent>
    </w:sdt>
    <w:p w14:paraId="0E4AFA8E" w14:textId="77777777" w:rsidR="00AA146E" w:rsidRPr="00AA146E" w:rsidRDefault="00AA146E" w:rsidP="00AA146E">
      <w:pPr>
        <w:tabs>
          <w:tab w:val="left" w:pos="0"/>
          <w:tab w:val="left" w:pos="148"/>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rPr>
          <w:rFonts w:eastAsia="Times New Roman" w:cs="Times New Roman"/>
          <w:b/>
          <w:color w:val="000000" w:themeColor="text1"/>
          <w:sz w:val="20"/>
          <w:szCs w:val="20"/>
        </w:rPr>
      </w:pPr>
    </w:p>
    <w:p w14:paraId="6D7ADA19" w14:textId="77777777" w:rsidR="0052094F" w:rsidRPr="0052094F" w:rsidRDefault="0052094F" w:rsidP="00EB1CC3">
      <w:pPr>
        <w:autoSpaceDE w:val="0"/>
        <w:autoSpaceDN w:val="0"/>
        <w:adjustRightInd w:val="0"/>
        <w:spacing w:after="0" w:line="240" w:lineRule="auto"/>
        <w:jc w:val="center"/>
        <w:rPr>
          <w:rFonts w:ascii="Arial" w:eastAsia="Times" w:hAnsi="Arial" w:cs="Arial"/>
          <w:b/>
          <w:bCs/>
          <w:color w:val="000000"/>
        </w:rPr>
      </w:pPr>
    </w:p>
    <w:sectPr w:rsidR="0052094F" w:rsidRPr="0052094F" w:rsidSect="001303C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59C2F" w14:textId="77777777" w:rsidR="00635FC4" w:rsidRDefault="00635FC4" w:rsidP="00172C13">
      <w:pPr>
        <w:spacing w:after="0" w:line="240" w:lineRule="auto"/>
      </w:pPr>
      <w:r>
        <w:separator/>
      </w:r>
    </w:p>
  </w:endnote>
  <w:endnote w:type="continuationSeparator" w:id="0">
    <w:p w14:paraId="513B4DB1" w14:textId="77777777" w:rsidR="00635FC4" w:rsidRDefault="00635FC4" w:rsidP="00172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3F01C" w14:textId="77777777" w:rsidR="00337837" w:rsidRDefault="003378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EB27F" w14:textId="6AD00033" w:rsidR="002B3769" w:rsidRPr="00BC1DD3" w:rsidRDefault="00BA2EB1">
    <w:pPr>
      <w:pStyle w:val="Footer"/>
      <w:rPr>
        <w:rFonts w:ascii="Arial" w:hAnsi="Arial" w:cs="Arial"/>
        <w:sz w:val="16"/>
        <w:szCs w:val="18"/>
      </w:rPr>
    </w:pPr>
    <w:r w:rsidRPr="002D6681">
      <w:rPr>
        <w:rFonts w:ascii="Arial" w:hAnsi="Arial" w:cs="Arial"/>
        <w:sz w:val="16"/>
        <w:szCs w:val="16"/>
      </w:rPr>
      <w:t xml:space="preserve">Page </w:t>
    </w:r>
    <w:r w:rsidRPr="002D6681">
      <w:rPr>
        <w:rFonts w:ascii="Arial" w:hAnsi="Arial" w:cs="Arial"/>
        <w:sz w:val="16"/>
        <w:szCs w:val="16"/>
      </w:rPr>
      <w:fldChar w:fldCharType="begin"/>
    </w:r>
    <w:r w:rsidRPr="002D6681">
      <w:rPr>
        <w:rFonts w:ascii="Arial" w:hAnsi="Arial" w:cs="Arial"/>
        <w:sz w:val="16"/>
        <w:szCs w:val="16"/>
      </w:rPr>
      <w:instrText xml:space="preserve"> PAGE </w:instrText>
    </w:r>
    <w:r w:rsidRPr="002D6681">
      <w:rPr>
        <w:rFonts w:ascii="Arial" w:hAnsi="Arial" w:cs="Arial"/>
        <w:sz w:val="16"/>
        <w:szCs w:val="16"/>
      </w:rPr>
      <w:fldChar w:fldCharType="separate"/>
    </w:r>
    <w:r w:rsidR="00ED094F">
      <w:rPr>
        <w:rFonts w:ascii="Arial" w:hAnsi="Arial" w:cs="Arial"/>
        <w:noProof/>
        <w:sz w:val="16"/>
        <w:szCs w:val="16"/>
      </w:rPr>
      <w:t>4</w:t>
    </w:r>
    <w:r w:rsidRPr="002D6681">
      <w:rPr>
        <w:rFonts w:ascii="Arial" w:hAnsi="Arial" w:cs="Arial"/>
        <w:sz w:val="16"/>
        <w:szCs w:val="16"/>
      </w:rPr>
      <w:fldChar w:fldCharType="end"/>
    </w:r>
    <w:r w:rsidRPr="002D6681">
      <w:rPr>
        <w:rFonts w:ascii="Arial" w:hAnsi="Arial" w:cs="Arial"/>
        <w:sz w:val="16"/>
        <w:szCs w:val="16"/>
      </w:rPr>
      <w:t xml:space="preserve"> of </w:t>
    </w:r>
    <w:r w:rsidRPr="002D6681">
      <w:rPr>
        <w:rFonts w:ascii="Arial" w:hAnsi="Arial" w:cs="Arial"/>
        <w:sz w:val="16"/>
        <w:szCs w:val="16"/>
      </w:rPr>
      <w:fldChar w:fldCharType="begin"/>
    </w:r>
    <w:r w:rsidRPr="002D6681">
      <w:rPr>
        <w:rFonts w:ascii="Arial" w:hAnsi="Arial" w:cs="Arial"/>
        <w:sz w:val="16"/>
        <w:szCs w:val="16"/>
      </w:rPr>
      <w:instrText xml:space="preserve"> NUMPAGES </w:instrText>
    </w:r>
    <w:r w:rsidRPr="002D6681">
      <w:rPr>
        <w:rFonts w:ascii="Arial" w:hAnsi="Arial" w:cs="Arial"/>
        <w:sz w:val="16"/>
        <w:szCs w:val="16"/>
      </w:rPr>
      <w:fldChar w:fldCharType="separate"/>
    </w:r>
    <w:r w:rsidR="00ED094F">
      <w:rPr>
        <w:rFonts w:ascii="Arial" w:hAnsi="Arial" w:cs="Arial"/>
        <w:noProof/>
        <w:sz w:val="16"/>
        <w:szCs w:val="16"/>
      </w:rPr>
      <w:t>4</w:t>
    </w:r>
    <w:r w:rsidRPr="002D6681">
      <w:rPr>
        <w:rFonts w:ascii="Arial" w:hAnsi="Arial" w:cs="Arial"/>
        <w:sz w:val="16"/>
        <w:szCs w:val="16"/>
      </w:rPr>
      <w:fldChar w:fldCharType="end"/>
    </w:r>
    <w:r w:rsidRPr="002D6681">
      <w:rPr>
        <w:rFonts w:ascii="Arial" w:hAnsi="Arial" w:cs="Arial"/>
        <w:sz w:val="16"/>
        <w:szCs w:val="16"/>
      </w:rPr>
      <w:ptab w:relativeTo="margin" w:alignment="center" w:leader="none"/>
    </w:r>
    <w:r w:rsidR="009A477D" w:rsidRPr="002D6681">
      <w:rPr>
        <w:rFonts w:ascii="Arial" w:hAnsi="Arial" w:cs="Arial"/>
        <w:sz w:val="16"/>
        <w:szCs w:val="16"/>
      </w:rPr>
      <w:ptab w:relativeTo="margin" w:alignment="center" w:leader="none"/>
    </w:r>
    <w:r w:rsidR="002B3769" w:rsidRPr="00BC1DD3">
      <w:rPr>
        <w:rFonts w:ascii="Arial" w:hAnsi="Arial" w:cs="Arial"/>
        <w:sz w:val="16"/>
        <w:szCs w:val="18"/>
      </w:rPr>
      <w:ptab w:relativeTo="margin" w:alignment="center" w:leader="none"/>
    </w:r>
    <w:r w:rsidR="002B3769" w:rsidRPr="00BC1DD3">
      <w:rPr>
        <w:rFonts w:ascii="Arial" w:hAnsi="Arial" w:cs="Arial"/>
        <w:sz w:val="16"/>
        <w:szCs w:val="18"/>
      </w:rPr>
      <w:ptab w:relativeTo="margin" w:alignment="right" w:leader="none"/>
    </w:r>
    <w:r w:rsidR="00D50B82">
      <w:rPr>
        <w:rFonts w:ascii="Arial" w:hAnsi="Arial" w:cs="Arial"/>
        <w:sz w:val="16"/>
        <w:szCs w:val="18"/>
      </w:rPr>
      <w:t>Revised: 6</w:t>
    </w:r>
    <w:r w:rsidR="002B3769" w:rsidRPr="00BC1DD3">
      <w:rPr>
        <w:rFonts w:ascii="Arial" w:hAnsi="Arial" w:cs="Arial"/>
        <w:sz w:val="16"/>
        <w:szCs w:val="18"/>
      </w:rPr>
      <w:t>/30/2017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DF4DA" w14:textId="77777777" w:rsidR="001303C1" w:rsidRPr="001303C1" w:rsidRDefault="001303C1" w:rsidP="001303C1">
    <w:pPr>
      <w:pStyle w:val="Header"/>
    </w:pPr>
  </w:p>
  <w:p w14:paraId="14F73853" w14:textId="4AC6B0F9" w:rsidR="001303C1" w:rsidRPr="00BC1DD3" w:rsidRDefault="001303C1" w:rsidP="001303C1">
    <w:pPr>
      <w:pStyle w:val="Footer"/>
      <w:rPr>
        <w:rFonts w:ascii="Arial" w:hAnsi="Arial" w:cs="Arial"/>
        <w:sz w:val="16"/>
        <w:szCs w:val="18"/>
      </w:rPr>
    </w:pPr>
    <w:r w:rsidRPr="002D6681">
      <w:rPr>
        <w:rFonts w:ascii="Arial" w:hAnsi="Arial" w:cs="Arial"/>
        <w:sz w:val="16"/>
        <w:szCs w:val="16"/>
      </w:rPr>
      <w:t xml:space="preserve">Page </w:t>
    </w:r>
    <w:r w:rsidRPr="002D6681">
      <w:rPr>
        <w:rFonts w:ascii="Arial" w:hAnsi="Arial" w:cs="Arial"/>
        <w:sz w:val="16"/>
        <w:szCs w:val="16"/>
      </w:rPr>
      <w:fldChar w:fldCharType="begin"/>
    </w:r>
    <w:r w:rsidRPr="002D6681">
      <w:rPr>
        <w:rFonts w:ascii="Arial" w:hAnsi="Arial" w:cs="Arial"/>
        <w:sz w:val="16"/>
        <w:szCs w:val="16"/>
      </w:rPr>
      <w:instrText xml:space="preserve"> PAGE </w:instrText>
    </w:r>
    <w:r w:rsidRPr="002D6681">
      <w:rPr>
        <w:rFonts w:ascii="Arial" w:hAnsi="Arial" w:cs="Arial"/>
        <w:sz w:val="16"/>
        <w:szCs w:val="16"/>
      </w:rPr>
      <w:fldChar w:fldCharType="separate"/>
    </w:r>
    <w:r w:rsidR="00ED094F">
      <w:rPr>
        <w:rFonts w:ascii="Arial" w:hAnsi="Arial" w:cs="Arial"/>
        <w:noProof/>
        <w:sz w:val="16"/>
        <w:szCs w:val="16"/>
      </w:rPr>
      <w:t>1</w:t>
    </w:r>
    <w:r w:rsidRPr="002D6681">
      <w:rPr>
        <w:rFonts w:ascii="Arial" w:hAnsi="Arial" w:cs="Arial"/>
        <w:sz w:val="16"/>
        <w:szCs w:val="16"/>
      </w:rPr>
      <w:fldChar w:fldCharType="end"/>
    </w:r>
    <w:r w:rsidRPr="002D6681">
      <w:rPr>
        <w:rFonts w:ascii="Arial" w:hAnsi="Arial" w:cs="Arial"/>
        <w:sz w:val="16"/>
        <w:szCs w:val="16"/>
      </w:rPr>
      <w:t xml:space="preserve"> of </w:t>
    </w:r>
    <w:r w:rsidRPr="002D6681">
      <w:rPr>
        <w:rFonts w:ascii="Arial" w:hAnsi="Arial" w:cs="Arial"/>
        <w:sz w:val="16"/>
        <w:szCs w:val="16"/>
      </w:rPr>
      <w:fldChar w:fldCharType="begin"/>
    </w:r>
    <w:r w:rsidRPr="002D6681">
      <w:rPr>
        <w:rFonts w:ascii="Arial" w:hAnsi="Arial" w:cs="Arial"/>
        <w:sz w:val="16"/>
        <w:szCs w:val="16"/>
      </w:rPr>
      <w:instrText xml:space="preserve"> NUMPAGES </w:instrText>
    </w:r>
    <w:r w:rsidRPr="002D6681">
      <w:rPr>
        <w:rFonts w:ascii="Arial" w:hAnsi="Arial" w:cs="Arial"/>
        <w:sz w:val="16"/>
        <w:szCs w:val="16"/>
      </w:rPr>
      <w:fldChar w:fldCharType="separate"/>
    </w:r>
    <w:r w:rsidR="00ED094F">
      <w:rPr>
        <w:rFonts w:ascii="Arial" w:hAnsi="Arial" w:cs="Arial"/>
        <w:noProof/>
        <w:sz w:val="16"/>
        <w:szCs w:val="16"/>
      </w:rPr>
      <w:t>4</w:t>
    </w:r>
    <w:r w:rsidRPr="002D6681">
      <w:rPr>
        <w:rFonts w:ascii="Arial" w:hAnsi="Arial" w:cs="Arial"/>
        <w:sz w:val="16"/>
        <w:szCs w:val="16"/>
      </w:rPr>
      <w:fldChar w:fldCharType="end"/>
    </w:r>
    <w:r w:rsidRPr="002D6681">
      <w:rPr>
        <w:rFonts w:ascii="Arial" w:hAnsi="Arial" w:cs="Arial"/>
        <w:sz w:val="16"/>
        <w:szCs w:val="16"/>
      </w:rPr>
      <w:ptab w:relativeTo="margin" w:alignment="center" w:leader="none"/>
    </w:r>
    <w:r w:rsidRPr="002D6681">
      <w:rPr>
        <w:rFonts w:ascii="Arial" w:hAnsi="Arial" w:cs="Arial"/>
        <w:sz w:val="16"/>
        <w:szCs w:val="16"/>
      </w:rPr>
      <w:ptab w:relativeTo="margin" w:alignment="center" w:leader="none"/>
    </w:r>
    <w:r w:rsidRPr="00BC1DD3">
      <w:rPr>
        <w:rFonts w:ascii="Arial" w:hAnsi="Arial" w:cs="Arial"/>
        <w:sz w:val="16"/>
        <w:szCs w:val="18"/>
      </w:rPr>
      <w:ptab w:relativeTo="margin" w:alignment="center" w:leader="none"/>
    </w:r>
    <w:r w:rsidRPr="00BC1DD3">
      <w:rPr>
        <w:rFonts w:ascii="Arial" w:hAnsi="Arial" w:cs="Arial"/>
        <w:sz w:val="16"/>
        <w:szCs w:val="18"/>
      </w:rPr>
      <w:ptab w:relativeTo="margin" w:alignment="right" w:leader="none"/>
    </w:r>
    <w:r w:rsidR="00D50B82">
      <w:rPr>
        <w:rFonts w:ascii="Arial" w:hAnsi="Arial" w:cs="Arial"/>
        <w:sz w:val="16"/>
        <w:szCs w:val="18"/>
      </w:rPr>
      <w:t>Revised: 6</w:t>
    </w:r>
    <w:r w:rsidRPr="00BC1DD3">
      <w:rPr>
        <w:rFonts w:ascii="Arial" w:hAnsi="Arial" w:cs="Arial"/>
        <w:sz w:val="16"/>
        <w:szCs w:val="18"/>
      </w:rPr>
      <w:t>/30/2017</w:t>
    </w:r>
  </w:p>
  <w:p w14:paraId="6B38758E" w14:textId="77777777" w:rsidR="001303C1" w:rsidRDefault="00130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7DA558" w14:textId="77777777" w:rsidR="00635FC4" w:rsidRDefault="00635FC4" w:rsidP="00172C13">
      <w:pPr>
        <w:spacing w:after="0" w:line="240" w:lineRule="auto"/>
      </w:pPr>
      <w:r>
        <w:separator/>
      </w:r>
    </w:p>
  </w:footnote>
  <w:footnote w:type="continuationSeparator" w:id="0">
    <w:p w14:paraId="192A02FF" w14:textId="77777777" w:rsidR="00635FC4" w:rsidRDefault="00635FC4" w:rsidP="00172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BC795" w14:textId="77777777" w:rsidR="00337837" w:rsidRDefault="003378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F2C06" w14:textId="77777777" w:rsidR="00337837" w:rsidRDefault="003378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60F2F" w14:textId="77777777" w:rsidR="001303C1" w:rsidRPr="009C362E" w:rsidRDefault="001303C1" w:rsidP="001303C1">
    <w:pPr>
      <w:pStyle w:val="Header"/>
      <w:jc w:val="center"/>
    </w:pPr>
    <w:r>
      <w:rPr>
        <w:noProof/>
        <w:sz w:val="18"/>
      </w:rPr>
      <w:drawing>
        <wp:inline distT="0" distB="0" distL="0" distR="0" wp14:anchorId="756DED43" wp14:editId="15342904">
          <wp:extent cx="63817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d-ba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7BD13E6F" w14:textId="77777777" w:rsidR="001303C1" w:rsidRPr="00351493" w:rsidRDefault="001303C1" w:rsidP="001303C1">
    <w:pPr>
      <w:pStyle w:val="Header"/>
      <w:rPr>
        <w:sz w:val="12"/>
      </w:rPr>
    </w:pPr>
  </w:p>
  <w:p w14:paraId="255529A7" w14:textId="77777777" w:rsidR="001303C1" w:rsidRPr="009C362E" w:rsidRDefault="001303C1" w:rsidP="001303C1">
    <w:pPr>
      <w:pStyle w:val="Header"/>
      <w:jc w:val="center"/>
      <w:rPr>
        <w:rFonts w:ascii="Arial" w:hAnsi="Arial" w:cs="Arial"/>
        <w:b/>
        <w:sz w:val="18"/>
        <w:szCs w:val="15"/>
      </w:rPr>
    </w:pPr>
    <w:r w:rsidRPr="009C362E">
      <w:rPr>
        <w:rFonts w:ascii="Arial" w:hAnsi="Arial" w:cs="Arial"/>
        <w:b/>
        <w:sz w:val="18"/>
        <w:szCs w:val="15"/>
      </w:rPr>
      <w:t>Institutional Review Board</w:t>
    </w:r>
  </w:p>
  <w:p w14:paraId="4F2BB2ED" w14:textId="77777777" w:rsidR="001303C1" w:rsidRDefault="001303C1" w:rsidP="001303C1">
    <w:pPr>
      <w:pStyle w:val="Header"/>
      <w:jc w:val="center"/>
      <w:rPr>
        <w:rStyle w:val="Hyperlink"/>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1312" behindDoc="0" locked="0" layoutInCell="1" allowOverlap="1" wp14:anchorId="0D1633BB" wp14:editId="27CB4608">
              <wp:simplePos x="0" y="0"/>
              <wp:positionH relativeFrom="page">
                <wp:align>right</wp:align>
              </wp:positionH>
              <wp:positionV relativeFrom="paragraph">
                <wp:posOffset>223519</wp:posOffset>
              </wp:positionV>
              <wp:extent cx="77343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7343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09E867E" id="Straight Connector 2" o:spid="_x0000_s1026" style="position:absolute;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7.8pt,17.6pt" to="1166.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">
              <w10:wrap anchorx="page"/>
            </v:line>
          </w:pict>
        </mc:Fallback>
      </mc:AlternateContent>
    </w:r>
    <w:r w:rsidRPr="009C362E">
      <w:rPr>
        <w:rFonts w:ascii="Arial" w:hAnsi="Arial" w:cs="Arial"/>
        <w:sz w:val="16"/>
        <w:szCs w:val="16"/>
      </w:rPr>
      <w:t xml:space="preserve">1204 Marie Mount Hall ● 7814 Regents Drive ● College Park, MD 20742 ● 301-405-4212 ● </w:t>
    </w:r>
    <w:hyperlink r:id="rId2" w:history="1">
      <w:r w:rsidRPr="009C362E">
        <w:rPr>
          <w:rStyle w:val="Hyperlink"/>
          <w:rFonts w:ascii="Arial" w:hAnsi="Arial" w:cs="Arial"/>
          <w:sz w:val="16"/>
          <w:szCs w:val="16"/>
        </w:rPr>
        <w:t>irb@umd.edu</w:t>
      </w:r>
    </w:hyperlink>
  </w:p>
  <w:p w14:paraId="5A7BFDF8" w14:textId="77777777" w:rsidR="001303C1" w:rsidRDefault="001303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B057C"/>
    <w:multiLevelType w:val="hybridMultilevel"/>
    <w:tmpl w:val="41C81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19269E"/>
    <w:multiLevelType w:val="hybridMultilevel"/>
    <w:tmpl w:val="AF142236"/>
    <w:lvl w:ilvl="0" w:tplc="C638FA04">
      <w:start w:val="1"/>
      <w:numFmt w:val="decimal"/>
      <w:lvlText w:val="%1."/>
      <w:lvlJc w:val="left"/>
      <w:pPr>
        <w:ind w:left="108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73693C"/>
    <w:multiLevelType w:val="hybridMultilevel"/>
    <w:tmpl w:val="E684FD68"/>
    <w:lvl w:ilvl="0" w:tplc="5B60CF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A4B86"/>
    <w:multiLevelType w:val="hybridMultilevel"/>
    <w:tmpl w:val="552A97D4"/>
    <w:lvl w:ilvl="0" w:tplc="33C6C2B6">
      <w:start w:val="1"/>
      <w:numFmt w:val="lowerLetter"/>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52FAB"/>
    <w:multiLevelType w:val="hybridMultilevel"/>
    <w:tmpl w:val="BAD2A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77BB3"/>
    <w:multiLevelType w:val="hybridMultilevel"/>
    <w:tmpl w:val="B79C5E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993E9A"/>
    <w:multiLevelType w:val="hybridMultilevel"/>
    <w:tmpl w:val="552A97D4"/>
    <w:lvl w:ilvl="0" w:tplc="33C6C2B6">
      <w:start w:val="1"/>
      <w:numFmt w:val="lowerLetter"/>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C3B29"/>
    <w:multiLevelType w:val="hybridMultilevel"/>
    <w:tmpl w:val="951C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413669">
    <w:abstractNumId w:val="2"/>
  </w:num>
  <w:num w:numId="2" w16cid:durableId="377441490">
    <w:abstractNumId w:val="0"/>
  </w:num>
  <w:num w:numId="3" w16cid:durableId="935360571">
    <w:abstractNumId w:val="7"/>
  </w:num>
  <w:num w:numId="4" w16cid:durableId="1237861269">
    <w:abstractNumId w:val="4"/>
  </w:num>
  <w:num w:numId="5" w16cid:durableId="585849276">
    <w:abstractNumId w:val="5"/>
  </w:num>
  <w:num w:numId="6" w16cid:durableId="1130905945">
    <w:abstractNumId w:val="1"/>
  </w:num>
  <w:num w:numId="7" w16cid:durableId="43145045">
    <w:abstractNumId w:val="3"/>
  </w:num>
  <w:num w:numId="8" w16cid:durableId="1001356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232"/>
    <w:rsid w:val="00025577"/>
    <w:rsid w:val="00044465"/>
    <w:rsid w:val="00051050"/>
    <w:rsid w:val="00070C4C"/>
    <w:rsid w:val="0009482B"/>
    <w:rsid w:val="000B13EB"/>
    <w:rsid w:val="001303C1"/>
    <w:rsid w:val="00172C13"/>
    <w:rsid w:val="00183D7B"/>
    <w:rsid w:val="00183D86"/>
    <w:rsid w:val="0019112A"/>
    <w:rsid w:val="00191C26"/>
    <w:rsid w:val="001B531F"/>
    <w:rsid w:val="001D082C"/>
    <w:rsid w:val="001F3576"/>
    <w:rsid w:val="00203AA0"/>
    <w:rsid w:val="00215A0A"/>
    <w:rsid w:val="00220733"/>
    <w:rsid w:val="002310C9"/>
    <w:rsid w:val="00241212"/>
    <w:rsid w:val="00253530"/>
    <w:rsid w:val="00260723"/>
    <w:rsid w:val="00277C3C"/>
    <w:rsid w:val="00294191"/>
    <w:rsid w:val="00294958"/>
    <w:rsid w:val="0029532E"/>
    <w:rsid w:val="002B1948"/>
    <w:rsid w:val="002B3769"/>
    <w:rsid w:val="002C0DE7"/>
    <w:rsid w:val="002D51F5"/>
    <w:rsid w:val="002F3BA8"/>
    <w:rsid w:val="0030597B"/>
    <w:rsid w:val="00326B79"/>
    <w:rsid w:val="00331232"/>
    <w:rsid w:val="00337837"/>
    <w:rsid w:val="00351493"/>
    <w:rsid w:val="0035255B"/>
    <w:rsid w:val="003724D7"/>
    <w:rsid w:val="003861F5"/>
    <w:rsid w:val="00387F65"/>
    <w:rsid w:val="003A40AE"/>
    <w:rsid w:val="003A6CC3"/>
    <w:rsid w:val="00415AAF"/>
    <w:rsid w:val="00430760"/>
    <w:rsid w:val="00442CE8"/>
    <w:rsid w:val="00453D76"/>
    <w:rsid w:val="00455E6C"/>
    <w:rsid w:val="00497C75"/>
    <w:rsid w:val="004A088A"/>
    <w:rsid w:val="004A2E1D"/>
    <w:rsid w:val="004B03AD"/>
    <w:rsid w:val="004F564F"/>
    <w:rsid w:val="0052094F"/>
    <w:rsid w:val="00536B8B"/>
    <w:rsid w:val="00537393"/>
    <w:rsid w:val="00557805"/>
    <w:rsid w:val="00576E6D"/>
    <w:rsid w:val="0057773F"/>
    <w:rsid w:val="00591CE8"/>
    <w:rsid w:val="005F1FC6"/>
    <w:rsid w:val="0061159E"/>
    <w:rsid w:val="00626363"/>
    <w:rsid w:val="00635FC4"/>
    <w:rsid w:val="00636E96"/>
    <w:rsid w:val="0065695D"/>
    <w:rsid w:val="00670D03"/>
    <w:rsid w:val="00683B79"/>
    <w:rsid w:val="006C1414"/>
    <w:rsid w:val="006D7967"/>
    <w:rsid w:val="006E54D6"/>
    <w:rsid w:val="006F7E65"/>
    <w:rsid w:val="00706294"/>
    <w:rsid w:val="007131BD"/>
    <w:rsid w:val="00771A28"/>
    <w:rsid w:val="00773D45"/>
    <w:rsid w:val="00791D07"/>
    <w:rsid w:val="00796CF8"/>
    <w:rsid w:val="007A16B3"/>
    <w:rsid w:val="007B1547"/>
    <w:rsid w:val="007D64C9"/>
    <w:rsid w:val="007E0660"/>
    <w:rsid w:val="007E0ACD"/>
    <w:rsid w:val="00813D24"/>
    <w:rsid w:val="00827C62"/>
    <w:rsid w:val="00840A4B"/>
    <w:rsid w:val="00866AAE"/>
    <w:rsid w:val="00875CF9"/>
    <w:rsid w:val="008C2918"/>
    <w:rsid w:val="008D3304"/>
    <w:rsid w:val="009010E3"/>
    <w:rsid w:val="00957323"/>
    <w:rsid w:val="009A477D"/>
    <w:rsid w:val="009A60BE"/>
    <w:rsid w:val="009C362E"/>
    <w:rsid w:val="009D704E"/>
    <w:rsid w:val="009F368B"/>
    <w:rsid w:val="00A14B50"/>
    <w:rsid w:val="00A321CA"/>
    <w:rsid w:val="00A44ACC"/>
    <w:rsid w:val="00A56688"/>
    <w:rsid w:val="00A605EA"/>
    <w:rsid w:val="00A87306"/>
    <w:rsid w:val="00A87BD2"/>
    <w:rsid w:val="00AA146E"/>
    <w:rsid w:val="00AA5F6E"/>
    <w:rsid w:val="00AB6A98"/>
    <w:rsid w:val="00AD4925"/>
    <w:rsid w:val="00AF4DE6"/>
    <w:rsid w:val="00AF631F"/>
    <w:rsid w:val="00B335F5"/>
    <w:rsid w:val="00B71828"/>
    <w:rsid w:val="00B74B07"/>
    <w:rsid w:val="00B97DAC"/>
    <w:rsid w:val="00B97EA7"/>
    <w:rsid w:val="00BA2EB1"/>
    <w:rsid w:val="00BB46B6"/>
    <w:rsid w:val="00BC1DD3"/>
    <w:rsid w:val="00BE3871"/>
    <w:rsid w:val="00BF35EC"/>
    <w:rsid w:val="00C12C25"/>
    <w:rsid w:val="00C353D5"/>
    <w:rsid w:val="00C65AFD"/>
    <w:rsid w:val="00C82AEF"/>
    <w:rsid w:val="00C87435"/>
    <w:rsid w:val="00CA619A"/>
    <w:rsid w:val="00CB60A4"/>
    <w:rsid w:val="00CD03C4"/>
    <w:rsid w:val="00CF6783"/>
    <w:rsid w:val="00D027C3"/>
    <w:rsid w:val="00D14A7A"/>
    <w:rsid w:val="00D50B82"/>
    <w:rsid w:val="00D60B93"/>
    <w:rsid w:val="00D6756E"/>
    <w:rsid w:val="00D73C45"/>
    <w:rsid w:val="00D872CC"/>
    <w:rsid w:val="00DC0594"/>
    <w:rsid w:val="00DC75FE"/>
    <w:rsid w:val="00E44D82"/>
    <w:rsid w:val="00E72669"/>
    <w:rsid w:val="00E7274B"/>
    <w:rsid w:val="00E75EC8"/>
    <w:rsid w:val="00EA51CF"/>
    <w:rsid w:val="00EB1CC3"/>
    <w:rsid w:val="00EC05D8"/>
    <w:rsid w:val="00ED094F"/>
    <w:rsid w:val="00EE0FD5"/>
    <w:rsid w:val="00EF473B"/>
    <w:rsid w:val="00F15E6D"/>
    <w:rsid w:val="00F3071C"/>
    <w:rsid w:val="00F44871"/>
    <w:rsid w:val="00F56BBE"/>
    <w:rsid w:val="00F847AD"/>
    <w:rsid w:val="00FB23BF"/>
    <w:rsid w:val="00FC7895"/>
    <w:rsid w:val="00FE2E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FAA1E"/>
  <w15:docId w15:val="{D6138791-0AE3-499C-A059-DD84CC5E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232"/>
    <w:pPr>
      <w:ind w:left="720"/>
      <w:contextualSpacing/>
    </w:pPr>
  </w:style>
  <w:style w:type="character" w:styleId="CommentReference">
    <w:name w:val="annotation reference"/>
    <w:basedOn w:val="DefaultParagraphFont"/>
    <w:uiPriority w:val="99"/>
    <w:semiHidden/>
    <w:unhideWhenUsed/>
    <w:rsid w:val="009A60BE"/>
    <w:rPr>
      <w:sz w:val="16"/>
      <w:szCs w:val="16"/>
    </w:rPr>
  </w:style>
  <w:style w:type="paragraph" w:styleId="CommentText">
    <w:name w:val="annotation text"/>
    <w:basedOn w:val="Normal"/>
    <w:link w:val="CommentTextChar"/>
    <w:uiPriority w:val="99"/>
    <w:semiHidden/>
    <w:unhideWhenUsed/>
    <w:rsid w:val="009A60BE"/>
    <w:pPr>
      <w:spacing w:line="240" w:lineRule="auto"/>
    </w:pPr>
    <w:rPr>
      <w:sz w:val="20"/>
      <w:szCs w:val="20"/>
    </w:rPr>
  </w:style>
  <w:style w:type="character" w:customStyle="1" w:styleId="CommentTextChar">
    <w:name w:val="Comment Text Char"/>
    <w:basedOn w:val="DefaultParagraphFont"/>
    <w:link w:val="CommentText"/>
    <w:uiPriority w:val="99"/>
    <w:semiHidden/>
    <w:rsid w:val="009A60BE"/>
    <w:rPr>
      <w:sz w:val="20"/>
      <w:szCs w:val="20"/>
    </w:rPr>
  </w:style>
  <w:style w:type="paragraph" w:styleId="CommentSubject">
    <w:name w:val="annotation subject"/>
    <w:basedOn w:val="CommentText"/>
    <w:next w:val="CommentText"/>
    <w:link w:val="CommentSubjectChar"/>
    <w:uiPriority w:val="99"/>
    <w:semiHidden/>
    <w:unhideWhenUsed/>
    <w:rsid w:val="009A60BE"/>
    <w:rPr>
      <w:b/>
      <w:bCs/>
    </w:rPr>
  </w:style>
  <w:style w:type="character" w:customStyle="1" w:styleId="CommentSubjectChar">
    <w:name w:val="Comment Subject Char"/>
    <w:basedOn w:val="CommentTextChar"/>
    <w:link w:val="CommentSubject"/>
    <w:uiPriority w:val="99"/>
    <w:semiHidden/>
    <w:rsid w:val="009A60BE"/>
    <w:rPr>
      <w:b/>
      <w:bCs/>
      <w:sz w:val="20"/>
      <w:szCs w:val="20"/>
    </w:rPr>
  </w:style>
  <w:style w:type="paragraph" w:styleId="BalloonText">
    <w:name w:val="Balloon Text"/>
    <w:basedOn w:val="Normal"/>
    <w:link w:val="BalloonTextChar"/>
    <w:uiPriority w:val="99"/>
    <w:semiHidden/>
    <w:unhideWhenUsed/>
    <w:rsid w:val="009A6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0BE"/>
    <w:rPr>
      <w:rFonts w:ascii="Tahoma" w:hAnsi="Tahoma" w:cs="Tahoma"/>
      <w:sz w:val="16"/>
      <w:szCs w:val="16"/>
    </w:rPr>
  </w:style>
  <w:style w:type="character" w:styleId="Hyperlink">
    <w:name w:val="Hyperlink"/>
    <w:basedOn w:val="DefaultParagraphFont"/>
    <w:uiPriority w:val="99"/>
    <w:unhideWhenUsed/>
    <w:rsid w:val="00A321CA"/>
    <w:rPr>
      <w:color w:val="0000FF" w:themeColor="hyperlink"/>
      <w:u w:val="single"/>
    </w:rPr>
  </w:style>
  <w:style w:type="character" w:styleId="FollowedHyperlink">
    <w:name w:val="FollowedHyperlink"/>
    <w:basedOn w:val="DefaultParagraphFont"/>
    <w:uiPriority w:val="99"/>
    <w:semiHidden/>
    <w:unhideWhenUsed/>
    <w:rsid w:val="00706294"/>
    <w:rPr>
      <w:color w:val="800080" w:themeColor="followedHyperlink"/>
      <w:u w:val="single"/>
    </w:rPr>
  </w:style>
  <w:style w:type="paragraph" w:styleId="Header">
    <w:name w:val="header"/>
    <w:basedOn w:val="Normal"/>
    <w:link w:val="HeaderChar"/>
    <w:uiPriority w:val="99"/>
    <w:unhideWhenUsed/>
    <w:rsid w:val="00172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C13"/>
  </w:style>
  <w:style w:type="paragraph" w:styleId="Footer">
    <w:name w:val="footer"/>
    <w:basedOn w:val="Normal"/>
    <w:link w:val="FooterChar"/>
    <w:uiPriority w:val="99"/>
    <w:unhideWhenUsed/>
    <w:rsid w:val="00172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C13"/>
  </w:style>
  <w:style w:type="paragraph" w:styleId="NoSpacing">
    <w:name w:val="No Spacing"/>
    <w:uiPriority w:val="1"/>
    <w:qFormat/>
    <w:rsid w:val="00AB6A98"/>
    <w:pPr>
      <w:spacing w:after="0" w:line="240" w:lineRule="auto"/>
    </w:pPr>
  </w:style>
  <w:style w:type="character" w:styleId="PlaceholderText">
    <w:name w:val="Placeholder Text"/>
    <w:basedOn w:val="DefaultParagraphFont"/>
    <w:uiPriority w:val="99"/>
    <w:semiHidden/>
    <w:rsid w:val="00BA2E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hyperlink" Target="mailto:irb@umd.edu" TargetMode="External"/><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CA7E5BBC8F04672A8A4DE6781D6AC31"/>
        <w:category>
          <w:name w:val="General"/>
          <w:gallery w:val="placeholder"/>
        </w:category>
        <w:types>
          <w:type w:val="bbPlcHdr"/>
        </w:types>
        <w:behaviors>
          <w:behavior w:val="content"/>
        </w:behaviors>
        <w:guid w:val="{DC0B0117-2447-406A-A822-24880FAAE228}"/>
      </w:docPartPr>
      <w:docPartBody>
        <w:p w:rsidR="00897A45" w:rsidRDefault="000D711B" w:rsidP="000D711B">
          <w:pPr>
            <w:pStyle w:val="1CA7E5BBC8F04672A8A4DE6781D6AC31"/>
          </w:pPr>
          <w:r w:rsidRPr="00FC3D41">
            <w:rPr>
              <w:rStyle w:val="PlaceholderText"/>
            </w:rPr>
            <w:t>Click here to enter text.</w:t>
          </w:r>
        </w:p>
      </w:docPartBody>
    </w:docPart>
    <w:docPart>
      <w:docPartPr>
        <w:name w:val="E7FCE398302B48D29044357214356951"/>
        <w:category>
          <w:name w:val="General"/>
          <w:gallery w:val="placeholder"/>
        </w:category>
        <w:types>
          <w:type w:val="bbPlcHdr"/>
        </w:types>
        <w:behaviors>
          <w:behavior w:val="content"/>
        </w:behaviors>
        <w:guid w:val="{94A39E05-AA02-49AD-AD54-BD6C6521D10D}"/>
      </w:docPartPr>
      <w:docPartBody>
        <w:p w:rsidR="00897A45" w:rsidRDefault="000D711B" w:rsidP="000D711B">
          <w:pPr>
            <w:pStyle w:val="E7FCE398302B48D29044357214356951"/>
          </w:pPr>
          <w:r w:rsidRPr="00FC3D41">
            <w:rPr>
              <w:rStyle w:val="PlaceholderText"/>
            </w:rPr>
            <w:t>Click here to enter text.</w:t>
          </w:r>
        </w:p>
      </w:docPartBody>
    </w:docPart>
    <w:docPart>
      <w:docPartPr>
        <w:name w:val="FC761B41360B4A86BBE8B7D03984D363"/>
        <w:category>
          <w:name w:val="General"/>
          <w:gallery w:val="placeholder"/>
        </w:category>
        <w:types>
          <w:type w:val="bbPlcHdr"/>
        </w:types>
        <w:behaviors>
          <w:behavior w:val="content"/>
        </w:behaviors>
        <w:guid w:val="{744A523D-3E99-47B2-8AD3-CAD12DA0AAF8}"/>
      </w:docPartPr>
      <w:docPartBody>
        <w:p w:rsidR="00897A45" w:rsidRDefault="001A4E15" w:rsidP="001A4E15">
          <w:pPr>
            <w:pStyle w:val="FC761B41360B4A86BBE8B7D03984D36312"/>
          </w:pPr>
          <w:r w:rsidRPr="006F7E65">
            <w:rPr>
              <w:rFonts w:ascii="Arial" w:eastAsia="Times New Roman" w:hAnsi="Arial" w:cs="Arial"/>
              <w:color w:val="808080" w:themeColor="background1" w:themeShade="80"/>
            </w:rPr>
            <w:t>Click here to enter text.</w:t>
          </w:r>
        </w:p>
      </w:docPartBody>
    </w:docPart>
    <w:docPart>
      <w:docPartPr>
        <w:name w:val="8E657FFA42D54E258DDB25DF04C69B56"/>
        <w:category>
          <w:name w:val="General"/>
          <w:gallery w:val="placeholder"/>
        </w:category>
        <w:types>
          <w:type w:val="bbPlcHdr"/>
        </w:types>
        <w:behaviors>
          <w:behavior w:val="content"/>
        </w:behaviors>
        <w:guid w:val="{A9764B4D-DC1F-4792-B051-2C888F19D30A}"/>
      </w:docPartPr>
      <w:docPartBody>
        <w:p w:rsidR="00897A45" w:rsidRDefault="001A4E15" w:rsidP="001A4E15">
          <w:pPr>
            <w:pStyle w:val="8E657FFA42D54E258DDB25DF04C69B5612"/>
          </w:pPr>
          <w:r w:rsidRPr="006F7E65">
            <w:rPr>
              <w:rFonts w:ascii="Arial" w:eastAsia="Times New Roman" w:hAnsi="Arial" w:cs="Arial"/>
              <w:color w:val="808080" w:themeColor="background1" w:themeShade="80"/>
            </w:rPr>
            <w:t>Click here to enter text.</w:t>
          </w:r>
        </w:p>
      </w:docPartBody>
    </w:docPart>
    <w:docPart>
      <w:docPartPr>
        <w:name w:val="44CE4A14124D479792941215ACD36F6B"/>
        <w:category>
          <w:name w:val="General"/>
          <w:gallery w:val="placeholder"/>
        </w:category>
        <w:types>
          <w:type w:val="bbPlcHdr"/>
        </w:types>
        <w:behaviors>
          <w:behavior w:val="content"/>
        </w:behaviors>
        <w:guid w:val="{79627736-0351-4056-86C4-85C44AC1395A}"/>
      </w:docPartPr>
      <w:docPartBody>
        <w:p w:rsidR="00897A45" w:rsidRDefault="001A4E15" w:rsidP="001A4E15">
          <w:pPr>
            <w:pStyle w:val="44CE4A14124D479792941215ACD36F6B12"/>
          </w:pPr>
          <w:r w:rsidRPr="006F7E65">
            <w:rPr>
              <w:rFonts w:ascii="Arial" w:eastAsia="Times New Roman" w:hAnsi="Arial" w:cs="Arial"/>
              <w:color w:val="808080" w:themeColor="background1" w:themeShade="80"/>
            </w:rPr>
            <w:t>Click here to enter text.</w:t>
          </w:r>
        </w:p>
      </w:docPartBody>
    </w:docPart>
    <w:docPart>
      <w:docPartPr>
        <w:name w:val="FA8DAFFC94364F418369F5F24021597A"/>
        <w:category>
          <w:name w:val="General"/>
          <w:gallery w:val="placeholder"/>
        </w:category>
        <w:types>
          <w:type w:val="bbPlcHdr"/>
        </w:types>
        <w:behaviors>
          <w:behavior w:val="content"/>
        </w:behaviors>
        <w:guid w:val="{F139E8BC-1E73-49B5-8DC4-85C7D648B73F}"/>
      </w:docPartPr>
      <w:docPartBody>
        <w:p w:rsidR="00897A45" w:rsidRDefault="001A4E15" w:rsidP="001A4E15">
          <w:pPr>
            <w:pStyle w:val="FA8DAFFC94364F418369F5F24021597A12"/>
          </w:pPr>
          <w:r w:rsidRPr="006F7E65">
            <w:rPr>
              <w:rFonts w:ascii="Arial" w:eastAsia="Times New Roman" w:hAnsi="Arial" w:cs="Arial"/>
              <w:color w:val="808080" w:themeColor="background1" w:themeShade="80"/>
            </w:rPr>
            <w:t>Click here to enter text.</w:t>
          </w:r>
        </w:p>
      </w:docPartBody>
    </w:docPart>
    <w:docPart>
      <w:docPartPr>
        <w:name w:val="EF8A0FD176B941519D853CC1EC43369A"/>
        <w:category>
          <w:name w:val="General"/>
          <w:gallery w:val="placeholder"/>
        </w:category>
        <w:types>
          <w:type w:val="bbPlcHdr"/>
        </w:types>
        <w:behaviors>
          <w:behavior w:val="content"/>
        </w:behaviors>
        <w:guid w:val="{8747C875-C1BB-4AB8-A54B-DFF93401AAED}"/>
      </w:docPartPr>
      <w:docPartBody>
        <w:p w:rsidR="00897A45" w:rsidRDefault="001A4E15" w:rsidP="001A4E15">
          <w:pPr>
            <w:pStyle w:val="EF8A0FD176B941519D853CC1EC43369A12"/>
          </w:pPr>
          <w:r w:rsidRPr="006F7E65">
            <w:rPr>
              <w:rFonts w:ascii="Arial" w:eastAsia="Times New Roman" w:hAnsi="Arial" w:cs="Arial"/>
              <w:color w:val="808080" w:themeColor="background1" w:themeShade="80"/>
            </w:rPr>
            <w:t>Click here to enter text.</w:t>
          </w:r>
        </w:p>
      </w:docPartBody>
    </w:docPart>
    <w:docPart>
      <w:docPartPr>
        <w:name w:val="F100319858704B20952807B0847D7361"/>
        <w:category>
          <w:name w:val="General"/>
          <w:gallery w:val="placeholder"/>
        </w:category>
        <w:types>
          <w:type w:val="bbPlcHdr"/>
        </w:types>
        <w:behaviors>
          <w:behavior w:val="content"/>
        </w:behaviors>
        <w:guid w:val="{6176CF50-496D-48EA-A679-FCC02D935BCB}"/>
      </w:docPartPr>
      <w:docPartBody>
        <w:p w:rsidR="00897A45" w:rsidRDefault="001A4E15" w:rsidP="001A4E15">
          <w:pPr>
            <w:pStyle w:val="F100319858704B20952807B0847D736112"/>
          </w:pPr>
          <w:r w:rsidRPr="006F7E65">
            <w:rPr>
              <w:rFonts w:ascii="Arial" w:eastAsia="Times New Roman" w:hAnsi="Arial" w:cs="Arial"/>
              <w:color w:val="808080" w:themeColor="background1" w:themeShade="80"/>
            </w:rPr>
            <w:t>Click here to enter text.</w:t>
          </w:r>
        </w:p>
      </w:docPartBody>
    </w:docPart>
    <w:docPart>
      <w:docPartPr>
        <w:name w:val="730149B75E4D4F11A740158C67C7F663"/>
        <w:category>
          <w:name w:val="General"/>
          <w:gallery w:val="placeholder"/>
        </w:category>
        <w:types>
          <w:type w:val="bbPlcHdr"/>
        </w:types>
        <w:behaviors>
          <w:behavior w:val="content"/>
        </w:behaviors>
        <w:guid w:val="{B5B44596-1238-4BD8-AD6B-27C457A88A95}"/>
      </w:docPartPr>
      <w:docPartBody>
        <w:p w:rsidR="00897A45" w:rsidRDefault="001A4E15" w:rsidP="001A4E15">
          <w:pPr>
            <w:pStyle w:val="730149B75E4D4F11A740158C67C7F66312"/>
          </w:pPr>
          <w:r w:rsidRPr="006F7E65">
            <w:rPr>
              <w:rFonts w:ascii="Arial" w:eastAsia="Times New Roman" w:hAnsi="Arial" w:cs="Arial"/>
              <w:color w:val="808080" w:themeColor="background1" w:themeShade="80"/>
            </w:rPr>
            <w:t>Click here to enter text.</w:t>
          </w:r>
        </w:p>
      </w:docPartBody>
    </w:docPart>
    <w:docPart>
      <w:docPartPr>
        <w:name w:val="82DBB498606F4892B52903AC109CBC91"/>
        <w:category>
          <w:name w:val="General"/>
          <w:gallery w:val="placeholder"/>
        </w:category>
        <w:types>
          <w:type w:val="bbPlcHdr"/>
        </w:types>
        <w:behaviors>
          <w:behavior w:val="content"/>
        </w:behaviors>
        <w:guid w:val="{3289C9EC-C10E-4AD3-A369-C72DA9B9186A}"/>
      </w:docPartPr>
      <w:docPartBody>
        <w:p w:rsidR="00897A45" w:rsidRDefault="001A4E15" w:rsidP="001A4E15">
          <w:pPr>
            <w:pStyle w:val="82DBB498606F4892B52903AC109CBC9112"/>
          </w:pPr>
          <w:r w:rsidRPr="006F7E65">
            <w:rPr>
              <w:rFonts w:ascii="Arial" w:eastAsia="Times New Roman" w:hAnsi="Arial" w:cs="Arial"/>
              <w:color w:val="808080" w:themeColor="background1" w:themeShade="80"/>
            </w:rPr>
            <w:t>Click here to enter text.</w:t>
          </w:r>
        </w:p>
      </w:docPartBody>
    </w:docPart>
    <w:docPart>
      <w:docPartPr>
        <w:name w:val="D76A6FC448A94595A895B476C2B5AA25"/>
        <w:category>
          <w:name w:val="General"/>
          <w:gallery w:val="placeholder"/>
        </w:category>
        <w:types>
          <w:type w:val="bbPlcHdr"/>
        </w:types>
        <w:behaviors>
          <w:behavior w:val="content"/>
        </w:behaviors>
        <w:guid w:val="{8659382F-F881-41CD-9AB0-9A9D6B43FE95}"/>
      </w:docPartPr>
      <w:docPartBody>
        <w:p w:rsidR="00897A45" w:rsidRDefault="001A4E15" w:rsidP="001A4E15">
          <w:pPr>
            <w:pStyle w:val="D76A6FC448A94595A895B476C2B5AA2512"/>
          </w:pPr>
          <w:r w:rsidRPr="006F7E65">
            <w:rPr>
              <w:rFonts w:ascii="Arial" w:eastAsia="Times New Roman" w:hAnsi="Arial" w:cs="Arial"/>
              <w:color w:val="808080" w:themeColor="background1" w:themeShade="80"/>
            </w:rPr>
            <w:t>Click here to enter text.</w:t>
          </w:r>
        </w:p>
      </w:docPartBody>
    </w:docPart>
    <w:docPart>
      <w:docPartPr>
        <w:name w:val="C49A39D3DD2A4F028F9CAEA757E4FD1F"/>
        <w:category>
          <w:name w:val="General"/>
          <w:gallery w:val="placeholder"/>
        </w:category>
        <w:types>
          <w:type w:val="bbPlcHdr"/>
        </w:types>
        <w:behaviors>
          <w:behavior w:val="content"/>
        </w:behaviors>
        <w:guid w:val="{9FA1C764-6E1B-493B-8C36-DFC51F88288F}"/>
      </w:docPartPr>
      <w:docPartBody>
        <w:p w:rsidR="00897A45" w:rsidRDefault="001A4E15" w:rsidP="001A4E15">
          <w:pPr>
            <w:pStyle w:val="C49A39D3DD2A4F028F9CAEA757E4FD1F12"/>
          </w:pPr>
          <w:r w:rsidRPr="006F7E65">
            <w:rPr>
              <w:rFonts w:ascii="Arial" w:eastAsia="Times New Roman" w:hAnsi="Arial" w:cs="Arial"/>
              <w:color w:val="808080" w:themeColor="background1" w:themeShade="80"/>
            </w:rPr>
            <w:t>Click here to enter text.</w:t>
          </w:r>
        </w:p>
      </w:docPartBody>
    </w:docPart>
    <w:docPart>
      <w:docPartPr>
        <w:name w:val="7E5BF2C3053B4C8E9DB613D057610C9D"/>
        <w:category>
          <w:name w:val="General"/>
          <w:gallery w:val="placeholder"/>
        </w:category>
        <w:types>
          <w:type w:val="bbPlcHdr"/>
        </w:types>
        <w:behaviors>
          <w:behavior w:val="content"/>
        </w:behaviors>
        <w:guid w:val="{9354CE85-A06E-46E5-B976-20968F19AEBC}"/>
      </w:docPartPr>
      <w:docPartBody>
        <w:p w:rsidR="00897A45" w:rsidRDefault="001A4E15" w:rsidP="001A4E15">
          <w:pPr>
            <w:pStyle w:val="7E5BF2C3053B4C8E9DB613D057610C9D10"/>
          </w:pPr>
          <w:r w:rsidRPr="006F7E65">
            <w:rPr>
              <w:rFonts w:ascii="Arial" w:eastAsia="Calibri" w:hAnsi="Arial" w:cs="Arial"/>
              <w:color w:val="808080"/>
            </w:rPr>
            <w:t>Click here to enter text.</w:t>
          </w:r>
        </w:p>
      </w:docPartBody>
    </w:docPart>
    <w:docPart>
      <w:docPartPr>
        <w:name w:val="6E82BA042CFA4EC5A60F6CD643BBD2E9"/>
        <w:category>
          <w:name w:val="General"/>
          <w:gallery w:val="placeholder"/>
        </w:category>
        <w:types>
          <w:type w:val="bbPlcHdr"/>
        </w:types>
        <w:behaviors>
          <w:behavior w:val="content"/>
        </w:behaviors>
        <w:guid w:val="{CF79893A-255A-4A3A-A48F-1DC9CA2F9E0A}"/>
      </w:docPartPr>
      <w:docPartBody>
        <w:p w:rsidR="000432A7" w:rsidRDefault="00686D74" w:rsidP="00686D74">
          <w:pPr>
            <w:pStyle w:val="6E82BA042CFA4EC5A60F6CD643BBD2E9"/>
          </w:pPr>
          <w:r w:rsidRPr="006F7E65">
            <w:rPr>
              <w:rFonts w:ascii="Arial" w:eastAsia="Times New Roman" w:hAnsi="Arial" w:cs="Arial"/>
              <w:color w:val="808080" w:themeColor="background1" w:themeShade="80"/>
            </w:rPr>
            <w:t>Click here to enter text.</w:t>
          </w:r>
        </w:p>
      </w:docPartBody>
    </w:docPart>
    <w:docPart>
      <w:docPartPr>
        <w:name w:val="A5CD36D3506149ABB5C10FF8B53CED22"/>
        <w:category>
          <w:name w:val="General"/>
          <w:gallery w:val="placeholder"/>
        </w:category>
        <w:types>
          <w:type w:val="bbPlcHdr"/>
        </w:types>
        <w:behaviors>
          <w:behavior w:val="content"/>
        </w:behaviors>
        <w:guid w:val="{13552BC1-97E2-4BAC-B3E8-7200F5AD875C}"/>
      </w:docPartPr>
      <w:docPartBody>
        <w:p w:rsidR="000432A7" w:rsidRDefault="00686D74" w:rsidP="00686D74">
          <w:pPr>
            <w:pStyle w:val="A5CD36D3506149ABB5C10FF8B53CED22"/>
          </w:pPr>
          <w:r w:rsidRPr="006F7E65">
            <w:rPr>
              <w:rFonts w:ascii="Arial" w:eastAsia="Times New Roman" w:hAnsi="Arial" w:cs="Arial"/>
              <w:color w:val="808080" w:themeColor="background1" w:themeShade="80"/>
            </w:rPr>
            <w:t>Click here to enter text.</w:t>
          </w:r>
        </w:p>
      </w:docPartBody>
    </w:docPart>
    <w:docPart>
      <w:docPartPr>
        <w:name w:val="ECC8D1F2CB9A4718982162EA1EDDDDD3"/>
        <w:category>
          <w:name w:val="General"/>
          <w:gallery w:val="placeholder"/>
        </w:category>
        <w:types>
          <w:type w:val="bbPlcHdr"/>
        </w:types>
        <w:behaviors>
          <w:behavior w:val="content"/>
        </w:behaviors>
        <w:guid w:val="{A792B115-87B6-46E8-B42A-CCDEFFC4724D}"/>
      </w:docPartPr>
      <w:docPartBody>
        <w:p w:rsidR="000432A7" w:rsidRDefault="00686D74" w:rsidP="00686D74">
          <w:pPr>
            <w:pStyle w:val="ECC8D1F2CB9A4718982162EA1EDDDDD3"/>
          </w:pPr>
          <w:r w:rsidRPr="006F7E65">
            <w:rPr>
              <w:rFonts w:ascii="Arial" w:eastAsia="Times New Roman" w:hAnsi="Arial" w:cs="Arial"/>
              <w:color w:val="808080" w:themeColor="background1" w:themeShade="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57F"/>
    <w:rsid w:val="000432A7"/>
    <w:rsid w:val="000D711B"/>
    <w:rsid w:val="001A4E15"/>
    <w:rsid w:val="003041DF"/>
    <w:rsid w:val="003433BD"/>
    <w:rsid w:val="00442CE8"/>
    <w:rsid w:val="004B657F"/>
    <w:rsid w:val="00686D74"/>
    <w:rsid w:val="006C205D"/>
    <w:rsid w:val="008051FB"/>
    <w:rsid w:val="00854C88"/>
    <w:rsid w:val="008872D9"/>
    <w:rsid w:val="00897A45"/>
    <w:rsid w:val="008E1F4E"/>
    <w:rsid w:val="008F5F4D"/>
    <w:rsid w:val="00B619B3"/>
    <w:rsid w:val="00B65337"/>
    <w:rsid w:val="00B92410"/>
    <w:rsid w:val="00C256A4"/>
    <w:rsid w:val="00CB47AC"/>
    <w:rsid w:val="00D75F2A"/>
    <w:rsid w:val="00D836C1"/>
    <w:rsid w:val="00E05DFC"/>
    <w:rsid w:val="00ED1129"/>
    <w:rsid w:val="00F604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4E15"/>
    <w:rPr>
      <w:color w:val="808080"/>
    </w:rPr>
  </w:style>
  <w:style w:type="paragraph" w:customStyle="1" w:styleId="1CA7E5BBC8F04672A8A4DE6781D6AC31">
    <w:name w:val="1CA7E5BBC8F04672A8A4DE6781D6AC31"/>
    <w:rsid w:val="000D711B"/>
  </w:style>
  <w:style w:type="paragraph" w:customStyle="1" w:styleId="E7FCE398302B48D29044357214356951">
    <w:name w:val="E7FCE398302B48D29044357214356951"/>
    <w:rsid w:val="000D711B"/>
  </w:style>
  <w:style w:type="paragraph" w:customStyle="1" w:styleId="7E5BF2C3053B4C8E9DB613D057610C9D10">
    <w:name w:val="7E5BF2C3053B4C8E9DB613D057610C9D10"/>
    <w:rsid w:val="001A4E15"/>
    <w:pPr>
      <w:spacing w:after="200" w:line="276" w:lineRule="auto"/>
    </w:pPr>
    <w:rPr>
      <w:rFonts w:eastAsiaTheme="minorHAnsi"/>
    </w:rPr>
  </w:style>
  <w:style w:type="paragraph" w:customStyle="1" w:styleId="FC761B41360B4A86BBE8B7D03984D36312">
    <w:name w:val="FC761B41360B4A86BBE8B7D03984D36312"/>
    <w:rsid w:val="001A4E15"/>
    <w:pPr>
      <w:spacing w:after="200" w:line="276" w:lineRule="auto"/>
    </w:pPr>
    <w:rPr>
      <w:rFonts w:eastAsiaTheme="minorHAnsi"/>
    </w:rPr>
  </w:style>
  <w:style w:type="paragraph" w:customStyle="1" w:styleId="8E657FFA42D54E258DDB25DF04C69B5612">
    <w:name w:val="8E657FFA42D54E258DDB25DF04C69B5612"/>
    <w:rsid w:val="001A4E15"/>
    <w:pPr>
      <w:spacing w:after="200" w:line="276" w:lineRule="auto"/>
    </w:pPr>
    <w:rPr>
      <w:rFonts w:eastAsiaTheme="minorHAnsi"/>
    </w:rPr>
  </w:style>
  <w:style w:type="paragraph" w:customStyle="1" w:styleId="44CE4A14124D479792941215ACD36F6B12">
    <w:name w:val="44CE4A14124D479792941215ACD36F6B12"/>
    <w:rsid w:val="001A4E15"/>
    <w:pPr>
      <w:spacing w:after="200" w:line="276" w:lineRule="auto"/>
    </w:pPr>
    <w:rPr>
      <w:rFonts w:eastAsiaTheme="minorHAnsi"/>
    </w:rPr>
  </w:style>
  <w:style w:type="paragraph" w:customStyle="1" w:styleId="FA8DAFFC94364F418369F5F24021597A12">
    <w:name w:val="FA8DAFFC94364F418369F5F24021597A12"/>
    <w:rsid w:val="001A4E15"/>
    <w:pPr>
      <w:spacing w:after="200" w:line="276" w:lineRule="auto"/>
    </w:pPr>
    <w:rPr>
      <w:rFonts w:eastAsiaTheme="minorHAnsi"/>
    </w:rPr>
  </w:style>
  <w:style w:type="paragraph" w:customStyle="1" w:styleId="EF8A0FD176B941519D853CC1EC43369A12">
    <w:name w:val="EF8A0FD176B941519D853CC1EC43369A12"/>
    <w:rsid w:val="001A4E15"/>
    <w:pPr>
      <w:spacing w:after="200" w:line="276" w:lineRule="auto"/>
    </w:pPr>
    <w:rPr>
      <w:rFonts w:eastAsiaTheme="minorHAnsi"/>
    </w:rPr>
  </w:style>
  <w:style w:type="paragraph" w:customStyle="1" w:styleId="F100319858704B20952807B0847D736112">
    <w:name w:val="F100319858704B20952807B0847D736112"/>
    <w:rsid w:val="001A4E15"/>
    <w:pPr>
      <w:spacing w:after="200" w:line="276" w:lineRule="auto"/>
    </w:pPr>
    <w:rPr>
      <w:rFonts w:eastAsiaTheme="minorHAnsi"/>
    </w:rPr>
  </w:style>
  <w:style w:type="paragraph" w:customStyle="1" w:styleId="730149B75E4D4F11A740158C67C7F66312">
    <w:name w:val="730149B75E4D4F11A740158C67C7F66312"/>
    <w:rsid w:val="001A4E15"/>
    <w:pPr>
      <w:spacing w:after="200" w:line="276" w:lineRule="auto"/>
    </w:pPr>
    <w:rPr>
      <w:rFonts w:eastAsiaTheme="minorHAnsi"/>
    </w:rPr>
  </w:style>
  <w:style w:type="paragraph" w:customStyle="1" w:styleId="82DBB498606F4892B52903AC109CBC9112">
    <w:name w:val="82DBB498606F4892B52903AC109CBC9112"/>
    <w:rsid w:val="001A4E15"/>
    <w:pPr>
      <w:spacing w:after="200" w:line="276" w:lineRule="auto"/>
    </w:pPr>
    <w:rPr>
      <w:rFonts w:eastAsiaTheme="minorHAnsi"/>
    </w:rPr>
  </w:style>
  <w:style w:type="paragraph" w:customStyle="1" w:styleId="D76A6FC448A94595A895B476C2B5AA2512">
    <w:name w:val="D76A6FC448A94595A895B476C2B5AA2512"/>
    <w:rsid w:val="001A4E15"/>
    <w:pPr>
      <w:spacing w:after="200" w:line="276" w:lineRule="auto"/>
    </w:pPr>
    <w:rPr>
      <w:rFonts w:eastAsiaTheme="minorHAnsi"/>
    </w:rPr>
  </w:style>
  <w:style w:type="paragraph" w:customStyle="1" w:styleId="C49A39D3DD2A4F028F9CAEA757E4FD1F12">
    <w:name w:val="C49A39D3DD2A4F028F9CAEA757E4FD1F12"/>
    <w:rsid w:val="001A4E15"/>
    <w:pPr>
      <w:spacing w:after="200" w:line="276" w:lineRule="auto"/>
    </w:pPr>
    <w:rPr>
      <w:rFonts w:eastAsiaTheme="minorHAnsi"/>
    </w:rPr>
  </w:style>
  <w:style w:type="paragraph" w:customStyle="1" w:styleId="6E82BA042CFA4EC5A60F6CD643BBD2E9">
    <w:name w:val="6E82BA042CFA4EC5A60F6CD643BBD2E9"/>
    <w:rsid w:val="00686D74"/>
  </w:style>
  <w:style w:type="paragraph" w:customStyle="1" w:styleId="A5CD36D3506149ABB5C10FF8B53CED22">
    <w:name w:val="A5CD36D3506149ABB5C10FF8B53CED22"/>
    <w:rsid w:val="00686D74"/>
  </w:style>
  <w:style w:type="paragraph" w:customStyle="1" w:styleId="ECC8D1F2CB9A4718982162EA1EDDDDD3">
    <w:name w:val="ECC8D1F2CB9A4718982162EA1EDDDDD3"/>
    <w:rsid w:val="00686D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C7BC1-ADC5-4F30-A3CA-9E1889AB4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BSOS</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 Lynn Dragan</dc:creator>
  <cp:lastModifiedBy>Gregory Isaiah Espinoza</cp:lastModifiedBy>
  <cp:revision>31</cp:revision>
  <cp:lastPrinted>2017-05-17T14:28:00Z</cp:lastPrinted>
  <dcterms:created xsi:type="dcterms:W3CDTF">2024-05-13T13:42:00Z</dcterms:created>
  <dcterms:modified xsi:type="dcterms:W3CDTF">2024-05-13T14:30:00Z</dcterms:modified>
</cp:coreProperties>
</file>