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073" w:rsidRDefault="00B146FD">
      <w:r>
        <w:t>This project was the first data related project that I took on working in the Telefund. It isn’t much to look at compared to other projects I’ve completed more recently, but it shows where I grew from. Since I completed this project, I’ve learned a lot about writing reports for those without statistical knowledge.</w:t>
      </w:r>
    </w:p>
    <w:p w:rsidR="00B146FD" w:rsidRDefault="00B146FD">
      <w:r>
        <w:t xml:space="preserve">While this report demonstrates competency in ANOVA testing, the message I was trying to communicate was undercut by the </w:t>
      </w:r>
      <w:r w:rsidR="00C31189">
        <w:t>complicated charts and jargon. The analysis was important but it would have been better to focus on the ultimate message and action.</w:t>
      </w:r>
      <w:bookmarkStart w:id="0" w:name="_GoBack"/>
      <w:bookmarkEnd w:id="0"/>
    </w:p>
    <w:sectPr w:rsidR="00B14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70F"/>
    <w:rsid w:val="000F770F"/>
    <w:rsid w:val="00722073"/>
    <w:rsid w:val="00B146FD"/>
    <w:rsid w:val="00C3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DFF6"/>
  <w15:chartTrackingRefBased/>
  <w15:docId w15:val="{1234F0D3-EFA8-4D29-AADA-66DFEFA2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485</Characters>
  <Application>Microsoft Office Word</Application>
  <DocSecurity>0</DocSecurity>
  <Lines>4</Lines>
  <Paragraphs>1</Paragraphs>
  <ScaleCrop>false</ScaleCrop>
  <Company>LDS Church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Provo Telefund</dc:creator>
  <cp:keywords/>
  <dc:description/>
  <cp:lastModifiedBy>Provo Telefund</cp:lastModifiedBy>
  <cp:revision>3</cp:revision>
  <dcterms:created xsi:type="dcterms:W3CDTF">2019-06-03T21:16:00Z</dcterms:created>
  <dcterms:modified xsi:type="dcterms:W3CDTF">2019-06-03T21:43:00Z</dcterms:modified>
</cp:coreProperties>
</file>