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F3" w:rsidRDefault="000A2AF7">
      <w:r>
        <w:t>This report was created in response to questions about what would be the best practices for the call center. I originally created a report for the whole of 2018 so this report is actually older that is seems. However, the data that made up the 2018 report was corrupted and became unuseable.</w:t>
      </w:r>
      <w:bookmarkStart w:id="0" w:name="_GoBack"/>
      <w:bookmarkEnd w:id="0"/>
    </w:p>
    <w:sectPr w:rsidR="0041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ED"/>
    <w:rsid w:val="000A2AF7"/>
    <w:rsid w:val="00414BF3"/>
    <w:rsid w:val="0068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DFEE"/>
  <w15:chartTrackingRefBased/>
  <w15:docId w15:val="{CD7C5876-6733-4302-947C-59F5E8D7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LDS Church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 Telefund</dc:creator>
  <cp:keywords/>
  <dc:description/>
  <cp:lastModifiedBy>Provo Telefund</cp:lastModifiedBy>
  <cp:revision>2</cp:revision>
  <dcterms:created xsi:type="dcterms:W3CDTF">2019-06-03T22:06:00Z</dcterms:created>
  <dcterms:modified xsi:type="dcterms:W3CDTF">2019-06-03T22:08:00Z</dcterms:modified>
</cp:coreProperties>
</file>