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057" w:type="dxa"/>
        <w:tblInd w:w="-127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1258"/>
        <w:gridCol w:w="2629"/>
        <w:gridCol w:w="2878"/>
        <w:gridCol w:w="2808"/>
      </w:tblGrid>
      <w:tr w:rsidR="00E13D9A" w:rsidRPr="00602198" w:rsidTr="00602198">
        <w:tc>
          <w:tcPr>
            <w:tcW w:w="1484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CB9CA" w:themeFill="text2" w:themeFillTint="66"/>
            <w:vAlign w:val="center"/>
          </w:tcPr>
          <w:p w:rsidR="00E13D9A" w:rsidRPr="00E13D9A" w:rsidRDefault="00E13D9A" w:rsidP="00E13D9A">
            <w:pPr>
              <w:spacing w:after="0" w:line="240" w:lineRule="auto"/>
              <w:rPr>
                <w:rFonts w:cs="Arial"/>
                <w:b/>
                <w:lang w:val="pt-BR"/>
              </w:rPr>
            </w:pPr>
            <w:r w:rsidRPr="00602198">
              <w:rPr>
                <w:rFonts w:cs="Arial"/>
                <w:b/>
                <w:lang w:val="pt-BR"/>
              </w:rPr>
              <w:t>Logo</w:t>
            </w:r>
          </w:p>
        </w:tc>
        <w:tc>
          <w:tcPr>
            <w:tcW w:w="1258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CB9CA" w:themeFill="text2" w:themeFillTint="66"/>
            <w:vAlign w:val="center"/>
          </w:tcPr>
          <w:p w:rsidR="00E13D9A" w:rsidRPr="00E13D9A" w:rsidRDefault="00E13D9A" w:rsidP="00E13D9A">
            <w:pPr>
              <w:spacing w:after="0" w:line="240" w:lineRule="auto"/>
              <w:rPr>
                <w:rFonts w:cs="Arial"/>
                <w:b/>
                <w:lang w:val="pt-BR"/>
              </w:rPr>
            </w:pPr>
            <w:r w:rsidRPr="00602198">
              <w:rPr>
                <w:rFonts w:cs="Arial"/>
                <w:b/>
                <w:lang w:val="pt-BR"/>
              </w:rPr>
              <w:t>Tipo</w:t>
            </w:r>
          </w:p>
        </w:tc>
        <w:tc>
          <w:tcPr>
            <w:tcW w:w="2629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CB9CA" w:themeFill="text2" w:themeFillTint="66"/>
            <w:vAlign w:val="center"/>
          </w:tcPr>
          <w:p w:rsidR="00E13D9A" w:rsidRPr="00E13D9A" w:rsidRDefault="00E13D9A" w:rsidP="00E13D9A">
            <w:pPr>
              <w:spacing w:after="0" w:line="240" w:lineRule="auto"/>
              <w:rPr>
                <w:rFonts w:cs="Arial"/>
                <w:b/>
                <w:lang w:val="pt-BR"/>
              </w:rPr>
            </w:pPr>
            <w:r w:rsidRPr="00602198">
              <w:rPr>
                <w:rFonts w:cs="Arial"/>
                <w:b/>
                <w:lang w:val="pt-BR"/>
              </w:rPr>
              <w:t>Conceito e Estilo</w:t>
            </w:r>
          </w:p>
        </w:tc>
        <w:tc>
          <w:tcPr>
            <w:tcW w:w="2878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CB9CA" w:themeFill="text2" w:themeFillTint="66"/>
            <w:vAlign w:val="center"/>
          </w:tcPr>
          <w:p w:rsidR="00E13D9A" w:rsidRPr="00E13D9A" w:rsidRDefault="00E13D9A" w:rsidP="00E13D9A">
            <w:pPr>
              <w:spacing w:after="0" w:line="240" w:lineRule="auto"/>
              <w:rPr>
                <w:rFonts w:cs="Arial"/>
                <w:b/>
                <w:lang w:val="pt-BR"/>
              </w:rPr>
            </w:pPr>
            <w:r w:rsidRPr="00602198">
              <w:rPr>
                <w:rFonts w:cs="Arial"/>
                <w:b/>
                <w:lang w:val="pt-BR"/>
              </w:rPr>
              <w:t>Cores e Psicologia das Cores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CB9CA" w:themeFill="text2" w:themeFillTint="66"/>
            <w:vAlign w:val="center"/>
          </w:tcPr>
          <w:p w:rsidR="00602198" w:rsidRPr="00E13D9A" w:rsidRDefault="00E13D9A" w:rsidP="00E13D9A">
            <w:pPr>
              <w:pStyle w:val="NormalWeb"/>
              <w:rPr>
                <w:rFonts w:ascii="Arial" w:hAnsi="Arial" w:cs="Arial"/>
                <w:b/>
              </w:rPr>
            </w:pPr>
            <w:r w:rsidRPr="00602198">
              <w:rPr>
                <w:rFonts w:ascii="Arial" w:hAnsi="Arial" w:cs="Arial"/>
                <w:b/>
              </w:rPr>
              <w:t>Justificativa e Sentimento</w:t>
            </w:r>
          </w:p>
        </w:tc>
      </w:tr>
      <w:tr w:rsidR="00602198" w:rsidRPr="00602198" w:rsidTr="00602198">
        <w:tc>
          <w:tcPr>
            <w:tcW w:w="1484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2262B"/>
            <w:vAlign w:val="center"/>
          </w:tcPr>
          <w:p w:rsidR="00602198" w:rsidRPr="00E13D9A" w:rsidRDefault="00602198" w:rsidP="00602198">
            <w:pPr>
              <w:spacing w:after="0" w:line="240" w:lineRule="auto"/>
              <w:rPr>
                <w:rFonts w:cs="Arial"/>
                <w:lang w:val="pt-BR"/>
              </w:rPr>
            </w:pPr>
            <w:proofErr w:type="spellStart"/>
            <w:r w:rsidRPr="00E13D9A">
              <w:rPr>
                <w:rFonts w:cs="Arial"/>
                <w:lang w:val="pt-BR"/>
              </w:rPr>
              <w:t>SafeWay</w:t>
            </w:r>
            <w:proofErr w:type="spellEnd"/>
          </w:p>
        </w:tc>
        <w:tc>
          <w:tcPr>
            <w:tcW w:w="1258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2262B"/>
            <w:vAlign w:val="center"/>
          </w:tcPr>
          <w:p w:rsidR="00602198" w:rsidRPr="00E13D9A" w:rsidRDefault="00602198" w:rsidP="00602198">
            <w:pPr>
              <w:spacing w:after="0" w:line="240" w:lineRule="auto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Produto</w:t>
            </w:r>
          </w:p>
        </w:tc>
        <w:tc>
          <w:tcPr>
            <w:tcW w:w="2629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2262B"/>
            <w:vAlign w:val="center"/>
          </w:tcPr>
          <w:p w:rsidR="00602198" w:rsidRPr="00E13D9A" w:rsidRDefault="00602198" w:rsidP="00602198">
            <w:pPr>
              <w:spacing w:after="0" w:line="240" w:lineRule="auto"/>
              <w:rPr>
                <w:rFonts w:cs="Arial"/>
                <w:lang w:val="pt-BR"/>
              </w:rPr>
            </w:pPr>
            <w:r w:rsidRPr="00E13D9A">
              <w:rPr>
                <w:rFonts w:cs="Arial"/>
                <w:lang w:val="pt-BR"/>
              </w:rPr>
              <w:t>Escudo + Pin:</w:t>
            </w:r>
            <w:r w:rsidRPr="00602198">
              <w:rPr>
                <w:rFonts w:cs="Arial"/>
                <w:lang w:val="pt-BR"/>
              </w:rPr>
              <w:t xml:space="preserve"> Une o símbolo de proteção (escudo) com o de localização (pin).</w:t>
            </w:r>
          </w:p>
        </w:tc>
        <w:tc>
          <w:tcPr>
            <w:tcW w:w="2878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2262B"/>
            <w:vAlign w:val="center"/>
          </w:tcPr>
          <w:p w:rsidR="00602198" w:rsidRPr="00E13D9A" w:rsidRDefault="00602198" w:rsidP="00602198">
            <w:pPr>
              <w:spacing w:after="0" w:line="240" w:lineRule="auto"/>
              <w:rPr>
                <w:rFonts w:cs="Arial"/>
                <w:lang w:val="pt-BR"/>
              </w:rPr>
            </w:pPr>
            <w:r w:rsidRPr="00E13D9A">
              <w:rPr>
                <w:rFonts w:cs="Arial"/>
                <w:lang w:val="pt-BR"/>
              </w:rPr>
              <w:t>Azul e Branco:</w:t>
            </w:r>
            <w:r w:rsidRPr="00602198">
              <w:rPr>
                <w:rFonts w:cs="Arial"/>
                <w:lang w:val="pt-BR"/>
              </w:rPr>
              <w:t xml:space="preserve"> O azul sugere confiança, segurança e tecnologia.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2262B"/>
            <w:vAlign w:val="center"/>
          </w:tcPr>
          <w:p w:rsidR="00602198" w:rsidRPr="00E13D9A" w:rsidRDefault="00602198" w:rsidP="00602198">
            <w:pPr>
              <w:pStyle w:val="NormalWeb"/>
              <w:rPr>
                <w:rFonts w:ascii="Arial" w:hAnsi="Arial" w:cs="Arial"/>
              </w:rPr>
            </w:pPr>
            <w:r w:rsidRPr="00602198">
              <w:rPr>
                <w:rFonts w:ascii="Arial" w:hAnsi="Arial" w:cs="Arial"/>
              </w:rPr>
              <w:t>Transmite a sensação de um trajeto monitorado e protegido.</w:t>
            </w:r>
          </w:p>
        </w:tc>
      </w:tr>
      <w:tr w:rsidR="00602198" w:rsidRPr="00602198" w:rsidTr="00602198">
        <w:tc>
          <w:tcPr>
            <w:tcW w:w="1484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2262B"/>
            <w:vAlign w:val="center"/>
          </w:tcPr>
          <w:p w:rsidR="00602198" w:rsidRPr="00E13D9A" w:rsidRDefault="00602198" w:rsidP="00602198">
            <w:pPr>
              <w:spacing w:after="0" w:line="240" w:lineRule="auto"/>
              <w:rPr>
                <w:rFonts w:cs="Arial"/>
                <w:lang w:val="pt-BR"/>
              </w:rPr>
            </w:pPr>
            <w:r w:rsidRPr="00E13D9A">
              <w:rPr>
                <w:rFonts w:cs="Arial"/>
                <w:lang w:val="pt-BR"/>
              </w:rPr>
              <w:t>Escudo Digital</w:t>
            </w:r>
          </w:p>
        </w:tc>
        <w:tc>
          <w:tcPr>
            <w:tcW w:w="1258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2262B"/>
            <w:vAlign w:val="center"/>
          </w:tcPr>
          <w:p w:rsidR="00602198" w:rsidRPr="00E13D9A" w:rsidRDefault="00602198" w:rsidP="00602198">
            <w:pPr>
              <w:spacing w:after="0" w:line="240" w:lineRule="auto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Produto</w:t>
            </w:r>
          </w:p>
        </w:tc>
        <w:tc>
          <w:tcPr>
            <w:tcW w:w="2629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2262B"/>
            <w:vAlign w:val="center"/>
          </w:tcPr>
          <w:p w:rsidR="00602198" w:rsidRPr="00E13D9A" w:rsidRDefault="00602198" w:rsidP="00602198">
            <w:pPr>
              <w:spacing w:after="0" w:line="240" w:lineRule="auto"/>
              <w:rPr>
                <w:rFonts w:cs="Arial"/>
                <w:lang w:val="pt-BR"/>
              </w:rPr>
            </w:pPr>
            <w:r w:rsidRPr="00E13D9A">
              <w:rPr>
                <w:rFonts w:cs="Arial"/>
                <w:lang w:val="pt-BR"/>
              </w:rPr>
              <w:t>Modular/Colmeia:</w:t>
            </w:r>
            <w:r w:rsidRPr="00602198">
              <w:rPr>
                <w:rFonts w:cs="Arial"/>
                <w:lang w:val="pt-BR"/>
              </w:rPr>
              <w:t xml:space="preserve"> O escudo é formado por hexágonos, remetendo a redes e estrutura digital.</w:t>
            </w:r>
          </w:p>
        </w:tc>
        <w:tc>
          <w:tcPr>
            <w:tcW w:w="2878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2262B"/>
            <w:vAlign w:val="center"/>
          </w:tcPr>
          <w:p w:rsidR="00602198" w:rsidRPr="00E13D9A" w:rsidRDefault="00602198" w:rsidP="00602198">
            <w:pPr>
              <w:spacing w:after="0" w:line="240" w:lineRule="auto"/>
              <w:rPr>
                <w:rFonts w:cs="Arial"/>
                <w:lang w:val="pt-BR"/>
              </w:rPr>
            </w:pPr>
            <w:r w:rsidRPr="00E13D9A">
              <w:rPr>
                <w:rFonts w:cs="Arial"/>
                <w:lang w:val="pt-BR"/>
              </w:rPr>
              <w:t>Verde e Cinza:</w:t>
            </w:r>
            <w:r w:rsidRPr="00602198">
              <w:rPr>
                <w:rFonts w:cs="Arial"/>
                <w:lang w:val="pt-BR"/>
              </w:rPr>
              <w:t xml:space="preserve"> O verde simboliza vitalidade e "permissão/segurança", enquanto o cinza traz solidez.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2262B"/>
            <w:vAlign w:val="center"/>
          </w:tcPr>
          <w:p w:rsidR="00602198" w:rsidRPr="00E13D9A" w:rsidRDefault="00602198" w:rsidP="00602198">
            <w:pPr>
              <w:pStyle w:val="NormalWeb"/>
              <w:rPr>
                <w:rFonts w:ascii="Arial" w:hAnsi="Arial" w:cs="Arial"/>
              </w:rPr>
            </w:pPr>
            <w:r w:rsidRPr="00602198">
              <w:rPr>
                <w:rFonts w:ascii="Arial" w:hAnsi="Arial" w:cs="Arial"/>
              </w:rPr>
              <w:t>Sugere uma barreira tecnológica robusta e inteligente.</w:t>
            </w:r>
          </w:p>
        </w:tc>
      </w:tr>
      <w:tr w:rsidR="00602198" w:rsidRPr="00602198" w:rsidTr="00602198">
        <w:tc>
          <w:tcPr>
            <w:tcW w:w="1484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2262B"/>
            <w:vAlign w:val="center"/>
          </w:tcPr>
          <w:p w:rsidR="00602198" w:rsidRPr="00E13D9A" w:rsidRDefault="00602198" w:rsidP="00602198">
            <w:pPr>
              <w:spacing w:after="0" w:line="240" w:lineRule="auto"/>
              <w:rPr>
                <w:rFonts w:cs="Arial"/>
                <w:lang w:val="pt-BR"/>
              </w:rPr>
            </w:pPr>
            <w:r w:rsidRPr="00E13D9A">
              <w:rPr>
                <w:rFonts w:cs="Arial"/>
                <w:lang w:val="pt-BR"/>
              </w:rPr>
              <w:t>Símbolo "S"</w:t>
            </w:r>
          </w:p>
        </w:tc>
        <w:tc>
          <w:tcPr>
            <w:tcW w:w="1258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2262B"/>
            <w:vAlign w:val="center"/>
          </w:tcPr>
          <w:p w:rsidR="00602198" w:rsidRPr="00E13D9A" w:rsidRDefault="00602198" w:rsidP="00602198">
            <w:pPr>
              <w:spacing w:after="0" w:line="240" w:lineRule="auto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Produto</w:t>
            </w:r>
          </w:p>
        </w:tc>
        <w:tc>
          <w:tcPr>
            <w:tcW w:w="2629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2262B"/>
            <w:vAlign w:val="center"/>
          </w:tcPr>
          <w:p w:rsidR="00602198" w:rsidRPr="00E13D9A" w:rsidRDefault="00602198" w:rsidP="00602198">
            <w:pPr>
              <w:spacing w:after="0" w:line="240" w:lineRule="auto"/>
              <w:rPr>
                <w:rFonts w:cs="Arial"/>
                <w:lang w:val="pt-BR"/>
              </w:rPr>
            </w:pPr>
            <w:r w:rsidRPr="00E13D9A">
              <w:rPr>
                <w:rFonts w:cs="Arial"/>
                <w:lang w:val="pt-BR"/>
              </w:rPr>
              <w:t>Fluidez:</w:t>
            </w:r>
            <w:r w:rsidRPr="00602198">
              <w:rPr>
                <w:rFonts w:cs="Arial"/>
                <w:lang w:val="pt-BR"/>
              </w:rPr>
              <w:t xml:space="preserve"> Um "S" estilizado dentro de uma forma de gota/pin, com linhas contínuas.</w:t>
            </w:r>
          </w:p>
        </w:tc>
        <w:tc>
          <w:tcPr>
            <w:tcW w:w="2878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2262B"/>
            <w:vAlign w:val="center"/>
          </w:tcPr>
          <w:p w:rsidR="00602198" w:rsidRPr="00E13D9A" w:rsidRDefault="00602198" w:rsidP="00602198">
            <w:pPr>
              <w:spacing w:after="0" w:line="240" w:lineRule="auto"/>
              <w:rPr>
                <w:rFonts w:cs="Arial"/>
                <w:lang w:val="pt-BR"/>
              </w:rPr>
            </w:pPr>
            <w:r w:rsidRPr="00E13D9A">
              <w:rPr>
                <w:rFonts w:cs="Arial"/>
                <w:lang w:val="pt-BR"/>
              </w:rPr>
              <w:t>Verde Água/Ciano:</w:t>
            </w:r>
            <w:r w:rsidRPr="00602198">
              <w:rPr>
                <w:rFonts w:cs="Arial"/>
                <w:lang w:val="pt-BR"/>
              </w:rPr>
              <w:t xml:space="preserve"> Cor que remete a modernidade, clareza e inovação.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2262B"/>
            <w:vAlign w:val="center"/>
          </w:tcPr>
          <w:p w:rsidR="00602198" w:rsidRPr="00E13D9A" w:rsidRDefault="00602198" w:rsidP="00602198">
            <w:pPr>
              <w:pStyle w:val="NormalWeb"/>
              <w:rPr>
                <w:rFonts w:ascii="Arial" w:hAnsi="Arial" w:cs="Arial"/>
              </w:rPr>
            </w:pPr>
            <w:r w:rsidRPr="00602198">
              <w:rPr>
                <w:rFonts w:ascii="Arial" w:hAnsi="Arial" w:cs="Arial"/>
              </w:rPr>
              <w:t>Passa a ideia de flexibilidade e agilidade na localização.</w:t>
            </w:r>
          </w:p>
        </w:tc>
      </w:tr>
      <w:tr w:rsidR="00602198" w:rsidRPr="00602198" w:rsidTr="00602198">
        <w:tc>
          <w:tcPr>
            <w:tcW w:w="1484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2262B"/>
            <w:vAlign w:val="center"/>
          </w:tcPr>
          <w:p w:rsidR="00602198" w:rsidRPr="00E13D9A" w:rsidRDefault="00602198" w:rsidP="00602198">
            <w:pPr>
              <w:spacing w:after="0" w:line="240" w:lineRule="auto"/>
              <w:rPr>
                <w:rFonts w:cs="Arial"/>
                <w:lang w:val="pt-BR"/>
              </w:rPr>
            </w:pPr>
            <w:r w:rsidRPr="00E13D9A">
              <w:rPr>
                <w:rFonts w:cs="Arial"/>
                <w:lang w:val="pt-BR"/>
              </w:rPr>
              <w:t>Símbolo Pin Circular</w:t>
            </w:r>
          </w:p>
        </w:tc>
        <w:tc>
          <w:tcPr>
            <w:tcW w:w="1258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2262B"/>
            <w:vAlign w:val="center"/>
          </w:tcPr>
          <w:p w:rsidR="00602198" w:rsidRPr="00E13D9A" w:rsidRDefault="00602198" w:rsidP="00602198">
            <w:pPr>
              <w:spacing w:after="0" w:line="240" w:lineRule="auto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Produto</w:t>
            </w:r>
          </w:p>
        </w:tc>
        <w:tc>
          <w:tcPr>
            <w:tcW w:w="2629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2262B"/>
            <w:vAlign w:val="center"/>
          </w:tcPr>
          <w:p w:rsidR="00602198" w:rsidRPr="00E13D9A" w:rsidRDefault="00602198" w:rsidP="00602198">
            <w:pPr>
              <w:spacing w:after="0" w:line="240" w:lineRule="auto"/>
              <w:rPr>
                <w:rFonts w:cs="Arial"/>
                <w:lang w:val="pt-BR"/>
              </w:rPr>
            </w:pPr>
            <w:r w:rsidRPr="00E13D9A">
              <w:rPr>
                <w:rFonts w:cs="Arial"/>
                <w:lang w:val="pt-BR"/>
              </w:rPr>
              <w:t>Foco/Alvo:</w:t>
            </w:r>
            <w:r w:rsidRPr="00602198">
              <w:rPr>
                <w:rFonts w:cs="Arial"/>
                <w:lang w:val="pt-BR"/>
              </w:rPr>
              <w:t xml:space="preserve"> Um pin de localização com um círculo central, lembrando um olho ou radar.</w:t>
            </w:r>
          </w:p>
        </w:tc>
        <w:tc>
          <w:tcPr>
            <w:tcW w:w="2878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2262B"/>
            <w:vAlign w:val="center"/>
          </w:tcPr>
          <w:p w:rsidR="00602198" w:rsidRPr="00E13D9A" w:rsidRDefault="00602198" w:rsidP="00602198">
            <w:pPr>
              <w:spacing w:after="0" w:line="240" w:lineRule="auto"/>
              <w:rPr>
                <w:rFonts w:cs="Arial"/>
                <w:lang w:val="pt-BR"/>
              </w:rPr>
            </w:pPr>
            <w:r w:rsidRPr="00E13D9A">
              <w:rPr>
                <w:rFonts w:cs="Arial"/>
                <w:lang w:val="pt-BR"/>
              </w:rPr>
              <w:t>Azul Marinho e Laranja:</w:t>
            </w:r>
            <w:r w:rsidRPr="00602198">
              <w:rPr>
                <w:rFonts w:cs="Arial"/>
                <w:lang w:val="pt-BR"/>
              </w:rPr>
              <w:t xml:space="preserve"> O azul traz seriedade e o laranja (centro) gera destaque e energia.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2262B"/>
            <w:vAlign w:val="center"/>
          </w:tcPr>
          <w:p w:rsidR="00602198" w:rsidRPr="00E13D9A" w:rsidRDefault="00602198" w:rsidP="00602198">
            <w:pPr>
              <w:pStyle w:val="NormalWeb"/>
              <w:rPr>
                <w:rFonts w:ascii="Arial" w:hAnsi="Arial" w:cs="Arial"/>
              </w:rPr>
            </w:pPr>
            <w:r w:rsidRPr="00602198">
              <w:rPr>
                <w:rFonts w:ascii="Arial" w:hAnsi="Arial" w:cs="Arial"/>
              </w:rPr>
              <w:t>Transmite precisão, vigilância e atenção aos detalhes.</w:t>
            </w:r>
          </w:p>
        </w:tc>
      </w:tr>
      <w:tr w:rsidR="00602198" w:rsidRPr="00602198" w:rsidTr="00602198">
        <w:tc>
          <w:tcPr>
            <w:tcW w:w="1484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2262B"/>
            <w:vAlign w:val="center"/>
          </w:tcPr>
          <w:p w:rsidR="00602198" w:rsidRPr="00E13D9A" w:rsidRDefault="00602198" w:rsidP="00602198">
            <w:pPr>
              <w:spacing w:after="0" w:line="240" w:lineRule="auto"/>
              <w:rPr>
                <w:rFonts w:cs="Arial"/>
                <w:lang w:val="pt-BR"/>
              </w:rPr>
            </w:pPr>
            <w:proofErr w:type="spellStart"/>
            <w:r w:rsidRPr="00E13D9A">
              <w:rPr>
                <w:rFonts w:cs="Arial"/>
                <w:lang w:val="pt-BR"/>
              </w:rPr>
              <w:t>UirapuruTech</w:t>
            </w:r>
            <w:proofErr w:type="spellEnd"/>
          </w:p>
        </w:tc>
        <w:tc>
          <w:tcPr>
            <w:tcW w:w="1258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2262B"/>
            <w:vAlign w:val="center"/>
          </w:tcPr>
          <w:p w:rsidR="00602198" w:rsidRPr="00AB6AC7" w:rsidRDefault="00602198" w:rsidP="00602198">
            <w:pPr>
              <w:spacing w:after="0" w:line="240" w:lineRule="auto"/>
              <w:rPr>
                <w:rFonts w:cs="Arial"/>
                <w:lang w:val="pt-BR"/>
              </w:rPr>
            </w:pPr>
            <w:r w:rsidRPr="00AB6AC7">
              <w:rPr>
                <w:rFonts w:cs="Arial"/>
                <w:lang w:val="pt-BR"/>
              </w:rPr>
              <w:t>Empresa</w:t>
            </w:r>
          </w:p>
        </w:tc>
        <w:tc>
          <w:tcPr>
            <w:tcW w:w="2629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2262B"/>
            <w:vAlign w:val="center"/>
          </w:tcPr>
          <w:p w:rsidR="00602198" w:rsidRPr="00E13D9A" w:rsidRDefault="00602198" w:rsidP="00602198">
            <w:pPr>
              <w:spacing w:after="0" w:line="240" w:lineRule="auto"/>
              <w:rPr>
                <w:rFonts w:cs="Arial"/>
                <w:lang w:val="pt-BR"/>
              </w:rPr>
            </w:pPr>
            <w:r w:rsidRPr="00E13D9A">
              <w:rPr>
                <w:rFonts w:cs="Arial"/>
                <w:lang w:val="pt-BR"/>
              </w:rPr>
              <w:t>Pássaro Cibernético:</w:t>
            </w:r>
            <w:r w:rsidRPr="00602198">
              <w:rPr>
                <w:rFonts w:cs="Arial"/>
                <w:lang w:val="pt-BR"/>
              </w:rPr>
              <w:t xml:space="preserve"> Um pássaro com asas de circuitos e um ícone de sinal no topo.</w:t>
            </w:r>
          </w:p>
        </w:tc>
        <w:tc>
          <w:tcPr>
            <w:tcW w:w="2878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2262B"/>
            <w:vAlign w:val="center"/>
          </w:tcPr>
          <w:p w:rsidR="00602198" w:rsidRPr="00E13D9A" w:rsidRDefault="00602198" w:rsidP="00602198">
            <w:pPr>
              <w:spacing w:after="0" w:line="240" w:lineRule="auto"/>
              <w:rPr>
                <w:rFonts w:cs="Arial"/>
                <w:lang w:val="pt-BR"/>
              </w:rPr>
            </w:pPr>
            <w:r w:rsidRPr="00E13D9A">
              <w:rPr>
                <w:rFonts w:cs="Arial"/>
                <w:lang w:val="pt-BR"/>
              </w:rPr>
              <w:t>Azul e Azul Claro:</w:t>
            </w:r>
            <w:r w:rsidRPr="00602198">
              <w:rPr>
                <w:rFonts w:cs="Arial"/>
                <w:lang w:val="pt-BR"/>
              </w:rPr>
              <w:t xml:space="preserve"> Combinação que evoca autoridade, céu/liberdade e tecnologia de ponta.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2262B"/>
            <w:vAlign w:val="center"/>
          </w:tcPr>
          <w:p w:rsidR="00602198" w:rsidRPr="00E13D9A" w:rsidRDefault="00602198" w:rsidP="00602198">
            <w:pPr>
              <w:pStyle w:val="NormalWeb"/>
              <w:rPr>
                <w:rFonts w:ascii="Arial" w:hAnsi="Arial" w:cs="Arial"/>
              </w:rPr>
            </w:pPr>
            <w:r w:rsidRPr="00602198">
              <w:rPr>
                <w:rFonts w:ascii="Arial" w:hAnsi="Arial" w:cs="Arial"/>
              </w:rPr>
              <w:t>Representa visão ampla, liberdade e conectividade sem fio (wireless).</w:t>
            </w:r>
          </w:p>
        </w:tc>
      </w:tr>
      <w:tr w:rsidR="00602198" w:rsidRPr="00602198" w:rsidTr="00602198">
        <w:tc>
          <w:tcPr>
            <w:tcW w:w="1484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2262B"/>
            <w:vAlign w:val="center"/>
          </w:tcPr>
          <w:p w:rsidR="00602198" w:rsidRPr="00E13D9A" w:rsidRDefault="00602198" w:rsidP="00602198">
            <w:pPr>
              <w:spacing w:after="0" w:line="240" w:lineRule="auto"/>
              <w:rPr>
                <w:rFonts w:cs="Arial"/>
                <w:lang w:val="pt-BR"/>
              </w:rPr>
            </w:pPr>
            <w:bookmarkStart w:id="0" w:name="_GoBack"/>
            <w:bookmarkEnd w:id="0"/>
            <w:r w:rsidRPr="00E13D9A">
              <w:rPr>
                <w:rFonts w:cs="Arial"/>
                <w:lang w:val="pt-BR"/>
              </w:rPr>
              <w:t>GUARDIAN TECH</w:t>
            </w:r>
          </w:p>
        </w:tc>
        <w:tc>
          <w:tcPr>
            <w:tcW w:w="1258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2262B"/>
            <w:vAlign w:val="center"/>
          </w:tcPr>
          <w:p w:rsidR="00602198" w:rsidRPr="00AB6AC7" w:rsidRDefault="00602198" w:rsidP="00602198">
            <w:pPr>
              <w:spacing w:after="0" w:line="240" w:lineRule="auto"/>
              <w:rPr>
                <w:rFonts w:cs="Arial"/>
                <w:lang w:val="pt-BR"/>
              </w:rPr>
            </w:pPr>
            <w:r w:rsidRPr="00AB6AC7">
              <w:rPr>
                <w:rFonts w:cs="Arial"/>
                <w:lang w:val="pt-BR"/>
              </w:rPr>
              <w:t>Empresa</w:t>
            </w:r>
          </w:p>
        </w:tc>
        <w:tc>
          <w:tcPr>
            <w:tcW w:w="2629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2262B"/>
            <w:vAlign w:val="center"/>
          </w:tcPr>
          <w:p w:rsidR="00602198" w:rsidRPr="00E13D9A" w:rsidRDefault="00602198" w:rsidP="00602198">
            <w:pPr>
              <w:spacing w:after="0" w:line="240" w:lineRule="auto"/>
              <w:rPr>
                <w:rFonts w:cs="Arial"/>
                <w:lang w:val="pt-BR"/>
              </w:rPr>
            </w:pPr>
            <w:r w:rsidRPr="00E13D9A">
              <w:rPr>
                <w:rFonts w:cs="Arial"/>
                <w:lang w:val="pt-BR"/>
              </w:rPr>
              <w:t>Força e Tecnologia:</w:t>
            </w:r>
            <w:r w:rsidRPr="00602198">
              <w:rPr>
                <w:rFonts w:cs="Arial"/>
                <w:lang w:val="pt-BR"/>
              </w:rPr>
              <w:t xml:space="preserve"> A cabeça de um leão integrada com pontos e linhas de conexão.</w:t>
            </w:r>
          </w:p>
        </w:tc>
        <w:tc>
          <w:tcPr>
            <w:tcW w:w="2878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2262B"/>
            <w:vAlign w:val="center"/>
          </w:tcPr>
          <w:p w:rsidR="00602198" w:rsidRPr="00E13D9A" w:rsidRDefault="00602198" w:rsidP="00602198">
            <w:pPr>
              <w:spacing w:after="0" w:line="240" w:lineRule="auto"/>
              <w:rPr>
                <w:rFonts w:cs="Arial"/>
                <w:lang w:val="pt-BR"/>
              </w:rPr>
            </w:pPr>
            <w:r w:rsidRPr="00E13D9A">
              <w:rPr>
                <w:rFonts w:cs="Arial"/>
                <w:lang w:val="pt-BR"/>
              </w:rPr>
              <w:t>Roxo e Verde:</w:t>
            </w:r>
            <w:r w:rsidRPr="00602198">
              <w:rPr>
                <w:rFonts w:cs="Arial"/>
                <w:lang w:val="pt-BR"/>
              </w:rPr>
              <w:t xml:space="preserve"> O roxo sugere sofisticação/inteligência, enquanto o verde destaca os circuitos.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2262B"/>
            <w:vAlign w:val="center"/>
          </w:tcPr>
          <w:p w:rsidR="00602198" w:rsidRPr="00E13D9A" w:rsidRDefault="00602198" w:rsidP="00602198">
            <w:pPr>
              <w:pStyle w:val="NormalWeb"/>
              <w:rPr>
                <w:rFonts w:ascii="Arial" w:hAnsi="Arial" w:cs="Arial"/>
              </w:rPr>
            </w:pPr>
            <w:r w:rsidRPr="00602198">
              <w:rPr>
                <w:rFonts w:ascii="Arial" w:hAnsi="Arial" w:cs="Arial"/>
              </w:rPr>
              <w:t>Transmite poder, liderança e uma defesa inteligente (feroz mas técnica).</w:t>
            </w:r>
          </w:p>
        </w:tc>
      </w:tr>
      <w:tr w:rsidR="00602198" w:rsidRPr="00602198" w:rsidTr="00602198">
        <w:tc>
          <w:tcPr>
            <w:tcW w:w="1484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2262B"/>
            <w:vAlign w:val="center"/>
          </w:tcPr>
          <w:p w:rsidR="00602198" w:rsidRPr="00E13D9A" w:rsidRDefault="00602198" w:rsidP="00602198">
            <w:pPr>
              <w:spacing w:after="0" w:line="240" w:lineRule="auto"/>
              <w:rPr>
                <w:rFonts w:cs="Arial"/>
                <w:lang w:val="pt-BR"/>
              </w:rPr>
            </w:pPr>
            <w:proofErr w:type="spellStart"/>
            <w:r w:rsidRPr="00E13D9A">
              <w:rPr>
                <w:rFonts w:cs="Arial"/>
                <w:lang w:val="pt-BR"/>
              </w:rPr>
              <w:t>SafeNet</w:t>
            </w:r>
            <w:proofErr w:type="spellEnd"/>
            <w:r w:rsidRPr="00E13D9A">
              <w:rPr>
                <w:rFonts w:cs="Arial"/>
                <w:lang w:val="pt-BR"/>
              </w:rPr>
              <w:t xml:space="preserve"> </w:t>
            </w:r>
            <w:proofErr w:type="spellStart"/>
            <w:r w:rsidRPr="00E13D9A">
              <w:rPr>
                <w:rFonts w:cs="Arial"/>
                <w:lang w:val="pt-BR"/>
              </w:rPr>
              <w:t>Solutions</w:t>
            </w:r>
            <w:proofErr w:type="spellEnd"/>
          </w:p>
        </w:tc>
        <w:tc>
          <w:tcPr>
            <w:tcW w:w="1258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2262B"/>
            <w:vAlign w:val="center"/>
          </w:tcPr>
          <w:p w:rsidR="00602198" w:rsidRPr="00AB6AC7" w:rsidRDefault="00602198" w:rsidP="00602198">
            <w:pPr>
              <w:spacing w:after="0" w:line="240" w:lineRule="auto"/>
              <w:rPr>
                <w:rFonts w:cs="Arial"/>
                <w:lang w:val="pt-BR"/>
              </w:rPr>
            </w:pPr>
            <w:r w:rsidRPr="00AB6AC7">
              <w:rPr>
                <w:rFonts w:cs="Arial"/>
                <w:lang w:val="pt-BR"/>
              </w:rPr>
              <w:t>Empresa</w:t>
            </w:r>
          </w:p>
        </w:tc>
        <w:tc>
          <w:tcPr>
            <w:tcW w:w="2629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2262B"/>
            <w:vAlign w:val="center"/>
          </w:tcPr>
          <w:p w:rsidR="00602198" w:rsidRPr="00E13D9A" w:rsidRDefault="00602198" w:rsidP="00602198">
            <w:pPr>
              <w:spacing w:after="0" w:line="240" w:lineRule="auto"/>
              <w:rPr>
                <w:rFonts w:cs="Arial"/>
                <w:lang w:val="pt-BR"/>
              </w:rPr>
            </w:pPr>
            <w:r w:rsidRPr="00E13D9A">
              <w:rPr>
                <w:rFonts w:cs="Arial"/>
                <w:lang w:val="pt-BR"/>
              </w:rPr>
              <w:t>Cuidado Global:</w:t>
            </w:r>
            <w:r w:rsidRPr="00602198">
              <w:rPr>
                <w:rFonts w:cs="Arial"/>
                <w:lang w:val="pt-BR"/>
              </w:rPr>
              <w:t xml:space="preserve"> Mãos que sustentam e protegem um globo formado por uma rede de dados.</w:t>
            </w:r>
          </w:p>
        </w:tc>
        <w:tc>
          <w:tcPr>
            <w:tcW w:w="2878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2262B"/>
            <w:vAlign w:val="center"/>
          </w:tcPr>
          <w:p w:rsidR="00602198" w:rsidRPr="00E13D9A" w:rsidRDefault="00602198" w:rsidP="00602198">
            <w:pPr>
              <w:spacing w:after="0" w:line="240" w:lineRule="auto"/>
              <w:rPr>
                <w:rFonts w:cs="Arial"/>
                <w:lang w:val="pt-BR"/>
              </w:rPr>
            </w:pPr>
            <w:r w:rsidRPr="00E13D9A">
              <w:rPr>
                <w:rFonts w:cs="Arial"/>
                <w:lang w:val="pt-BR"/>
              </w:rPr>
              <w:t>Azul Petróleo e Cinza:</w:t>
            </w:r>
            <w:r w:rsidRPr="00602198">
              <w:rPr>
                <w:rFonts w:cs="Arial"/>
                <w:lang w:val="pt-BR"/>
              </w:rPr>
              <w:t xml:space="preserve"> Cores que transmitem serenidade, suporte e profissionalismo.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2262B"/>
            <w:vAlign w:val="center"/>
          </w:tcPr>
          <w:p w:rsidR="00602198" w:rsidRPr="00E13D9A" w:rsidRDefault="00602198" w:rsidP="00602198">
            <w:pPr>
              <w:pStyle w:val="NormalWeb"/>
              <w:rPr>
                <w:rFonts w:ascii="Arial" w:hAnsi="Arial" w:cs="Arial"/>
              </w:rPr>
            </w:pPr>
            <w:r w:rsidRPr="00602198">
              <w:rPr>
                <w:rFonts w:ascii="Arial" w:hAnsi="Arial" w:cs="Arial"/>
              </w:rPr>
              <w:t>Gera um sentimento de acolhimento e segurança sistêmica em escala global.</w:t>
            </w:r>
          </w:p>
        </w:tc>
      </w:tr>
    </w:tbl>
    <w:p w:rsidR="00CF228F" w:rsidRPr="00602198" w:rsidRDefault="000C1D32" w:rsidP="00AB6AC7">
      <w:pPr>
        <w:jc w:val="center"/>
        <w:rPr>
          <w:rFonts w:cs="Arial"/>
          <w:b/>
          <w:lang w:val="pt-BR"/>
        </w:rPr>
      </w:pPr>
    </w:p>
    <w:p w:rsidR="00E07B26" w:rsidRPr="00602198" w:rsidRDefault="00E07B26" w:rsidP="00AB6AC7">
      <w:pPr>
        <w:jc w:val="center"/>
        <w:rPr>
          <w:rFonts w:cs="Arial"/>
          <w:b/>
          <w:lang w:val="pt-BR"/>
        </w:rPr>
      </w:pPr>
    </w:p>
    <w:p w:rsidR="00E07B26" w:rsidRPr="00602198" w:rsidRDefault="00E07B26" w:rsidP="00AB6AC7">
      <w:pPr>
        <w:jc w:val="center"/>
        <w:rPr>
          <w:rFonts w:cs="Arial"/>
          <w:b/>
          <w:lang w:val="pt-BR"/>
        </w:rPr>
      </w:pPr>
    </w:p>
    <w:p w:rsidR="00E07B26" w:rsidRPr="00602198" w:rsidRDefault="00E07B26" w:rsidP="00AB6AC7">
      <w:pPr>
        <w:jc w:val="center"/>
        <w:rPr>
          <w:rFonts w:cs="Arial"/>
          <w:b/>
          <w:lang w:val="pt-BR"/>
        </w:rPr>
      </w:pPr>
    </w:p>
    <w:sectPr w:rsidR="00E07B26" w:rsidRPr="00602198" w:rsidSect="00AB6AC7"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AC7"/>
    <w:rsid w:val="000C1D32"/>
    <w:rsid w:val="002760B0"/>
    <w:rsid w:val="004A4431"/>
    <w:rsid w:val="00602198"/>
    <w:rsid w:val="00721D1A"/>
    <w:rsid w:val="00852D87"/>
    <w:rsid w:val="00AB6AC7"/>
    <w:rsid w:val="00CF5A72"/>
    <w:rsid w:val="00D35ED6"/>
    <w:rsid w:val="00E07B26"/>
    <w:rsid w:val="00E1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7CB34"/>
  <w15:chartTrackingRefBased/>
  <w15:docId w15:val="{ACC5077C-C67D-40EC-A8B8-B6D79B3B6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852D87"/>
    <w:pPr>
      <w:spacing w:after="200" w:line="360" w:lineRule="auto"/>
    </w:pPr>
    <w:rPr>
      <w:rFonts w:ascii="Arial" w:hAnsi="Arial" w:cs="Times New Roman"/>
      <w:sz w:val="24"/>
      <w:szCs w:val="24"/>
      <w:lang w:val="en"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852D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aliases w:val="Título 2 - ABNT"/>
    <w:basedOn w:val="Normal"/>
    <w:next w:val="Normal"/>
    <w:link w:val="Ttulo2Char"/>
    <w:autoRedefine/>
    <w:rsid w:val="00852D87"/>
    <w:pPr>
      <w:keepNext/>
      <w:keepLines/>
      <w:spacing w:before="200" w:after="0"/>
      <w:outlineLvl w:val="1"/>
    </w:pPr>
    <w:rPr>
      <w:rFonts w:eastAsia="Calibri" w:cs="Calibri"/>
      <w:b/>
      <w:bCs/>
      <w:color w:val="000000" w:themeColor="text1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autoRedefine/>
    <w:uiPriority w:val="34"/>
    <w:qFormat/>
    <w:rsid w:val="00721D1A"/>
    <w:pPr>
      <w:ind w:left="720"/>
      <w:contextualSpacing/>
    </w:pPr>
  </w:style>
  <w:style w:type="paragraph" w:styleId="Ttulo">
    <w:name w:val="Title"/>
    <w:aliases w:val="Título - ABNT"/>
    <w:basedOn w:val="Ttulo1"/>
    <w:next w:val="Normal"/>
    <w:link w:val="TtuloChar"/>
    <w:autoRedefine/>
    <w:qFormat/>
    <w:rsid w:val="00852D87"/>
    <w:pPr>
      <w:pBdr>
        <w:bottom w:val="single" w:sz="8" w:space="4" w:color="4F81BD"/>
      </w:pBdr>
      <w:spacing w:before="480" w:after="300" w:line="240" w:lineRule="auto"/>
    </w:pPr>
    <w:rPr>
      <w:rFonts w:ascii="Arial" w:eastAsia="Calibri" w:hAnsi="Arial" w:cs="Calibri"/>
      <w:b/>
      <w:bCs/>
      <w:color w:val="auto"/>
      <w:sz w:val="24"/>
      <w:szCs w:val="52"/>
    </w:rPr>
  </w:style>
  <w:style w:type="character" w:customStyle="1" w:styleId="TtuloChar">
    <w:name w:val="Título Char"/>
    <w:aliases w:val="Título - ABNT Char"/>
    <w:basedOn w:val="Fontepargpadro"/>
    <w:link w:val="Ttulo"/>
    <w:rsid w:val="00852D87"/>
    <w:rPr>
      <w:rFonts w:ascii="Arial" w:eastAsia="Calibri" w:hAnsi="Arial" w:cs="Calibri"/>
      <w:b/>
      <w:bCs/>
      <w:sz w:val="24"/>
      <w:szCs w:val="52"/>
      <w:lang w:val="en" w:eastAsia="pt-BR"/>
    </w:rPr>
  </w:style>
  <w:style w:type="character" w:customStyle="1" w:styleId="Ttulo1Char">
    <w:name w:val="Título 1 Char"/>
    <w:basedOn w:val="Fontepargpadro"/>
    <w:link w:val="Ttulo1"/>
    <w:uiPriority w:val="9"/>
    <w:rsid w:val="00852D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aliases w:val="Título 2 - ABNT Char"/>
    <w:basedOn w:val="Fontepargpadro"/>
    <w:link w:val="Ttulo2"/>
    <w:rsid w:val="00852D87"/>
    <w:rPr>
      <w:rFonts w:ascii="Arial" w:eastAsia="Calibri" w:hAnsi="Arial" w:cs="Calibri"/>
      <w:b/>
      <w:bCs/>
      <w:color w:val="000000" w:themeColor="text1"/>
      <w:sz w:val="24"/>
      <w:szCs w:val="26"/>
      <w:lang w:val="en" w:eastAsia="pt-BR"/>
    </w:rPr>
  </w:style>
  <w:style w:type="paragraph" w:styleId="NormalWeb">
    <w:name w:val="Normal (Web)"/>
    <w:basedOn w:val="Normal"/>
    <w:uiPriority w:val="99"/>
    <w:semiHidden/>
    <w:unhideWhenUsed/>
    <w:rsid w:val="00E13D9A"/>
    <w:pPr>
      <w:spacing w:before="100" w:beforeAutospacing="1" w:after="100" w:afterAutospacing="1" w:line="240" w:lineRule="auto"/>
    </w:pPr>
    <w:rPr>
      <w:rFonts w:ascii="Times New Roman" w:hAnsi="Times New Roman"/>
      <w:lang w:val="pt-BR"/>
    </w:rPr>
  </w:style>
  <w:style w:type="character" w:customStyle="1" w:styleId="ng-star-inserted">
    <w:name w:val="ng-star-inserted"/>
    <w:basedOn w:val="Fontepargpadro"/>
    <w:rsid w:val="00E13D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3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07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15468478">
              <w:marLeft w:val="0"/>
              <w:marRight w:val="0"/>
              <w:marTop w:val="0"/>
              <w:marBottom w:val="0"/>
              <w:divBdr>
                <w:top w:val="single" w:sz="2" w:space="6" w:color="E5E7EB"/>
                <w:left w:val="single" w:sz="2" w:space="0" w:color="E5E7EB"/>
                <w:bottom w:val="single" w:sz="2" w:space="14" w:color="E5E7EB"/>
                <w:right w:val="single" w:sz="2" w:space="0" w:color="E5E7EB"/>
              </w:divBdr>
              <w:divsChild>
                <w:div w:id="21280392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659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32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74768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56934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49172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47340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1250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87714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55847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40576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3996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3451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78769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4778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7493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9084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4163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5533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8110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79398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5197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955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07388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1884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9769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49167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5274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944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48516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32756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34809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89860903">
              <w:marLeft w:val="0"/>
              <w:marRight w:val="0"/>
              <w:marTop w:val="15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9132331">
                  <w:marLeft w:val="0"/>
                  <w:marRight w:val="0"/>
                  <w:marTop w:val="0"/>
                  <w:marBottom w:val="0"/>
                  <w:divBdr>
                    <w:top w:val="single" w:sz="2" w:space="2" w:color="E5E7EB"/>
                    <w:left w:val="single" w:sz="2" w:space="0" w:color="E5E7EB"/>
                    <w:bottom w:val="single" w:sz="2" w:space="2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36930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8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5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3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6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7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77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3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8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8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9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9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8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8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7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2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86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8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0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8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2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1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1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8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8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9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730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49524672">
              <w:marLeft w:val="0"/>
              <w:marRight w:val="0"/>
              <w:marTop w:val="0"/>
              <w:marBottom w:val="0"/>
              <w:divBdr>
                <w:top w:val="single" w:sz="2" w:space="6" w:color="E5E7EB"/>
                <w:left w:val="single" w:sz="2" w:space="0" w:color="E5E7EB"/>
                <w:bottom w:val="single" w:sz="2" w:space="14" w:color="E5E7EB"/>
                <w:right w:val="single" w:sz="2" w:space="0" w:color="E5E7EB"/>
              </w:divBdr>
              <w:divsChild>
                <w:div w:id="14551724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027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4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5849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34690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33122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0089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53728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8317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97518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3729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1024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8771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7878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79478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43405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56768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75940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64863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6613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4778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4983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10078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96685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42476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2917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2938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67302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371000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32304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36671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5565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871146114">
              <w:marLeft w:val="0"/>
              <w:marRight w:val="0"/>
              <w:marTop w:val="15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6824730">
                  <w:marLeft w:val="0"/>
                  <w:marRight w:val="0"/>
                  <w:marTop w:val="0"/>
                  <w:marBottom w:val="0"/>
                  <w:divBdr>
                    <w:top w:val="single" w:sz="2" w:space="2" w:color="E5E7EB"/>
                    <w:left w:val="single" w:sz="2" w:space="0" w:color="E5E7EB"/>
                    <w:bottom w:val="single" w:sz="2" w:space="2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9362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60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4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5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0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2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7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2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3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62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1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9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9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6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4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7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8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5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3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8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9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2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9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0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0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5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4E89A8-C2EE-4A56-BC80-AA52EF229B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</Pages>
  <Words>292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 Rocha</dc:creator>
  <cp:keywords/>
  <dc:description/>
  <cp:lastModifiedBy>Isaias Rocha</cp:lastModifiedBy>
  <cp:revision>2</cp:revision>
  <dcterms:created xsi:type="dcterms:W3CDTF">2026-04-12T14:44:00Z</dcterms:created>
  <dcterms:modified xsi:type="dcterms:W3CDTF">2026-04-12T23:24:00Z</dcterms:modified>
</cp:coreProperties>
</file>