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C767" w14:textId="56E7FE48" w:rsidR="00E342EE" w:rsidRDefault="00E342EE" w:rsidP="00E342EE">
      <w:pPr>
        <w:pStyle w:val="Ttulo1"/>
        <w:jc w:val="center"/>
        <w:rPr>
          <w:rStyle w:val="fontstyle01"/>
        </w:rPr>
      </w:pPr>
      <w:r>
        <w:rPr>
          <w:rStyle w:val="fontstyle01"/>
        </w:rPr>
        <w:t>Problemática</w:t>
      </w:r>
    </w:p>
    <w:p w14:paraId="0AF4A48F" w14:textId="77777777" w:rsidR="00E342EE" w:rsidRDefault="00E342EE">
      <w:pPr>
        <w:rPr>
          <w:rStyle w:val="fontstyle01"/>
        </w:rPr>
      </w:pPr>
    </w:p>
    <w:p w14:paraId="6C8EA476" w14:textId="5CCBA137" w:rsidR="00215B5E" w:rsidRDefault="00B25E74">
      <w:pPr>
        <w:rPr>
          <w:rStyle w:val="fontstyle01"/>
        </w:rPr>
      </w:pPr>
      <w:r>
        <w:rPr>
          <w:rStyle w:val="fontstyle01"/>
        </w:rPr>
        <w:t>En Quintana Roo, en el año 20</w:t>
      </w:r>
      <w:r w:rsidR="00EF73C9">
        <w:rPr>
          <w:rStyle w:val="fontstyle01"/>
        </w:rPr>
        <w:t>20</w:t>
      </w:r>
      <w:r>
        <w:rPr>
          <w:rStyle w:val="fontstyle01"/>
        </w:rPr>
        <w:t xml:space="preserve"> la caña ocupaba una superficie superior a las </w:t>
      </w:r>
      <w:r w:rsidR="00EF73C9">
        <w:rPr>
          <w:rStyle w:val="fontstyle01"/>
        </w:rPr>
        <w:t>5</w:t>
      </w:r>
      <w:r>
        <w:rPr>
          <w:rStyle w:val="fontstyle01"/>
        </w:rPr>
        <w:t>5 mil</w:t>
      </w:r>
      <w:r>
        <w:rPr>
          <w:rFonts w:ascii="Arial" w:hAnsi="Arial" w:cs="Arial"/>
          <w:color w:val="000000"/>
        </w:rPr>
        <w:t xml:space="preserve"> </w:t>
      </w:r>
      <w:r w:rsidR="00E342EE">
        <w:rPr>
          <w:rStyle w:val="fontstyle01"/>
        </w:rPr>
        <w:t>hectáreas</w:t>
      </w:r>
      <w:r>
        <w:rPr>
          <w:rStyle w:val="fontstyle01"/>
        </w:rPr>
        <w:t>, la cual en la actualidad se cultiva en 13 ejidos ubicados en la Ribera del Rio</w:t>
      </w:r>
      <w:r w:rsidR="00EF73C9"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Hondo, en el municipio de Othón P. Blanco.</w:t>
      </w:r>
      <w:r w:rsidR="00EF73C9">
        <w:rPr>
          <w:rStyle w:val="fontstyle01"/>
        </w:rPr>
        <w:t xml:space="preserve"> </w:t>
      </w:r>
    </w:p>
    <w:p w14:paraId="09E3340B" w14:textId="2C954223" w:rsidR="00574304" w:rsidRDefault="00574304">
      <w:pPr>
        <w:rPr>
          <w:rStyle w:val="fontstyle01"/>
        </w:rPr>
      </w:pPr>
      <w:r>
        <w:rPr>
          <w:rStyle w:val="fontstyle01"/>
        </w:rPr>
        <w:t xml:space="preserve">Uno de los ejidos productores de caña de azúcar es el ejido </w:t>
      </w:r>
      <w:r w:rsidR="00390402">
        <w:rPr>
          <w:rStyle w:val="fontstyle01"/>
        </w:rPr>
        <w:t>S</w:t>
      </w:r>
      <w:r>
        <w:rPr>
          <w:rStyle w:val="fontstyle01"/>
        </w:rPr>
        <w:t>ac-</w:t>
      </w:r>
      <w:r w:rsidR="00390402">
        <w:rPr>
          <w:rStyle w:val="fontstyle01"/>
        </w:rPr>
        <w:t>X</w:t>
      </w:r>
      <w:r>
        <w:rPr>
          <w:rStyle w:val="fontstyle01"/>
        </w:rPr>
        <w:t>an el cual cuenta con un estimado de producción para la zafra 2021-2022 de mas de 150 mil toneladas de vara dulce</w:t>
      </w:r>
      <w:r w:rsidR="00390402">
        <w:rPr>
          <w:rStyle w:val="fontstyle01"/>
        </w:rPr>
        <w:t xml:space="preserve">. </w:t>
      </w:r>
    </w:p>
    <w:p w14:paraId="7516F7F4" w14:textId="0D33312C" w:rsidR="00390402" w:rsidRDefault="00390402">
      <w:pPr>
        <w:rPr>
          <w:rStyle w:val="fontstyle01"/>
        </w:rPr>
      </w:pPr>
    </w:p>
    <w:p w14:paraId="735CA816" w14:textId="73AE8992" w:rsidR="005652DF" w:rsidRDefault="00390402" w:rsidP="005652DF">
      <w:pPr>
        <w:jc w:val="both"/>
        <w:rPr>
          <w:rStyle w:val="fontstyle01"/>
        </w:rPr>
      </w:pPr>
      <w:r>
        <w:rPr>
          <w:rStyle w:val="fontstyle01"/>
        </w:rPr>
        <w:t xml:space="preserve">La historia de la producción de caña de azúcar en la zona sur del estado de Quintana Roo </w:t>
      </w:r>
      <w:r w:rsidR="005652DF">
        <w:rPr>
          <w:rStyle w:val="fontstyle01"/>
        </w:rPr>
        <w:t>data de 1972, en el cual el cultivo es al día de hoy la segunda fuerza económica después de la hotelera y es el principal motor de la economía del municipio donde se encuentra enmarcado.</w:t>
      </w:r>
    </w:p>
    <w:p w14:paraId="7FF21D40" w14:textId="4CF8D7B2" w:rsidR="00390402" w:rsidRDefault="005652DF" w:rsidP="005652DF">
      <w:pPr>
        <w:jc w:val="both"/>
        <w:rPr>
          <w:rStyle w:val="fontstyle01"/>
        </w:rPr>
      </w:pPr>
      <w:r>
        <w:rPr>
          <w:rStyle w:val="fontstyle01"/>
        </w:rPr>
        <w:t>Actualmente no se cuenta con un sistema de información que permita conocer, saber, estar informado acerca de los datos básicos, tanto de productores, superficies sembrad</w:t>
      </w:r>
      <w:r w:rsidR="003F60EB">
        <w:rPr>
          <w:rStyle w:val="fontstyle01"/>
        </w:rPr>
        <w:t>a</w:t>
      </w:r>
      <w:r w:rsidR="00A65D01">
        <w:rPr>
          <w:rStyle w:val="fontstyle01"/>
        </w:rPr>
        <w:t>s</w:t>
      </w:r>
      <w:r>
        <w:rPr>
          <w:rStyle w:val="fontstyle01"/>
        </w:rPr>
        <w:t xml:space="preserve"> por productor, tiempos de cosecha, insumos, numero de viajes, fechas de corte, </w:t>
      </w:r>
      <w:r w:rsidR="003F60EB">
        <w:rPr>
          <w:rStyle w:val="fontstyle01"/>
        </w:rPr>
        <w:t xml:space="preserve">fechas </w:t>
      </w:r>
      <w:r>
        <w:rPr>
          <w:rStyle w:val="fontstyle01"/>
        </w:rPr>
        <w:t>de siembra</w:t>
      </w:r>
      <w:r w:rsidR="003F60EB">
        <w:rPr>
          <w:rStyle w:val="fontstyle01"/>
        </w:rPr>
        <w:t>,</w:t>
      </w:r>
      <w:r w:rsidR="00A65D01">
        <w:rPr>
          <w:rStyle w:val="fontstyle01"/>
        </w:rPr>
        <w:t xml:space="preserve"> </w:t>
      </w:r>
      <w:r w:rsidR="003F60EB">
        <w:rPr>
          <w:rStyle w:val="fontstyle01"/>
        </w:rPr>
        <w:t>etc.</w:t>
      </w:r>
    </w:p>
    <w:p w14:paraId="031CAB98" w14:textId="11F4577E" w:rsidR="003F60EB" w:rsidRDefault="003F60EB" w:rsidP="005652DF">
      <w:pPr>
        <w:jc w:val="both"/>
        <w:rPr>
          <w:rStyle w:val="fontstyle01"/>
        </w:rPr>
      </w:pPr>
      <w:r>
        <w:rPr>
          <w:rStyle w:val="fontstyle01"/>
        </w:rPr>
        <w:t xml:space="preserve">Contar con un sistema de información geográfica que además de los datos anteriores, cuente </w:t>
      </w:r>
      <w:r w:rsidR="003232C6">
        <w:rPr>
          <w:rStyle w:val="fontstyle01"/>
        </w:rPr>
        <w:t>los datos se geolocalización de las</w:t>
      </w:r>
      <w:r>
        <w:rPr>
          <w:rStyle w:val="fontstyle01"/>
        </w:rPr>
        <w:t xml:space="preserve"> parcelas, </w:t>
      </w:r>
      <w:r w:rsidR="003232C6">
        <w:rPr>
          <w:rStyle w:val="fontstyle01"/>
        </w:rPr>
        <w:t xml:space="preserve">asi como, </w:t>
      </w:r>
      <w:r>
        <w:rPr>
          <w:rStyle w:val="fontstyle01"/>
        </w:rPr>
        <w:t>caminos, estatales, municipales, incluso caminos saca</w:t>
      </w:r>
      <w:r w:rsidR="003232C6">
        <w:rPr>
          <w:rStyle w:val="fontstyle01"/>
        </w:rPr>
        <w:t>-</w:t>
      </w:r>
      <w:r>
        <w:rPr>
          <w:rStyle w:val="fontstyle01"/>
        </w:rPr>
        <w:t>cosecha</w:t>
      </w:r>
      <w:r w:rsidR="003232C6">
        <w:rPr>
          <w:rStyle w:val="fontstyle01"/>
        </w:rPr>
        <w:t>. P</w:t>
      </w:r>
      <w:r>
        <w:rPr>
          <w:rStyle w:val="fontstyle01"/>
        </w:rPr>
        <w:t>odrán contribuir a una mejor toma de decisiones en cuanto a rutas, hacer proyecciones tomando en cuenta las condiciones climáticas y geográficas de cada parcela.</w:t>
      </w:r>
    </w:p>
    <w:p w14:paraId="490390CA" w14:textId="28D67285" w:rsidR="00EA7197" w:rsidRDefault="00EA7197" w:rsidP="005652DF">
      <w:pPr>
        <w:jc w:val="both"/>
        <w:rPr>
          <w:rStyle w:val="fontstyle01"/>
        </w:rPr>
      </w:pPr>
    </w:p>
    <w:p w14:paraId="45F429B0" w14:textId="0736CB42" w:rsidR="00EA7197" w:rsidRDefault="00EA7197" w:rsidP="005652DF">
      <w:pPr>
        <w:jc w:val="both"/>
        <w:rPr>
          <w:rStyle w:val="fontstyle01"/>
        </w:rPr>
      </w:pPr>
      <w:r>
        <w:rPr>
          <w:rStyle w:val="fontstyle01"/>
        </w:rPr>
        <w:t>Modelo de ciclo de Vida</w:t>
      </w:r>
    </w:p>
    <w:p w14:paraId="5C2053FA" w14:textId="0ECA4B06" w:rsidR="00EA7197" w:rsidRDefault="00EA7197" w:rsidP="005652DF">
      <w:pPr>
        <w:jc w:val="both"/>
        <w:rPr>
          <w:rStyle w:val="fontstyle01"/>
        </w:rPr>
      </w:pPr>
      <w:r>
        <w:rPr>
          <w:rStyle w:val="fontstyle01"/>
        </w:rPr>
        <w:t>Se pretende hacer uso de un modelo de ciclo de vida iterativo-incremental ya que:</w:t>
      </w:r>
    </w:p>
    <w:p w14:paraId="01ACF0DD" w14:textId="6035F244" w:rsidR="00EA7197" w:rsidRDefault="00EA7197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requisitos serán elaborados mediante intervalos periódicos durante la entrega</w:t>
      </w:r>
    </w:p>
    <w:p w14:paraId="109C0C5F" w14:textId="56CC7A2A" w:rsidR="00EA7197" w:rsidRDefault="00EA7197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 xml:space="preserve">La entrega será </w:t>
      </w:r>
      <w:r w:rsidR="008A0049">
        <w:rPr>
          <w:rStyle w:val="fontstyle01"/>
        </w:rPr>
        <w:t>dividida</w:t>
      </w:r>
      <w:r>
        <w:rPr>
          <w:rStyle w:val="fontstyle01"/>
        </w:rPr>
        <w:t xml:space="preserve"> en subconjuntos del producto final o global</w:t>
      </w:r>
    </w:p>
    <w:p w14:paraId="3999E574" w14:textId="039B3C5D" w:rsidR="00EA7197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cambios serán incorporados a intervalos periódicos</w:t>
      </w:r>
    </w:p>
    <w:p w14:paraId="75677746" w14:textId="2AAC57EE" w:rsidR="008A0049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interesados claves serán involucrados periódicamente, debido a la disponibilidad de los clientes finales y a la distancia.</w:t>
      </w:r>
    </w:p>
    <w:p w14:paraId="68BBB0E1" w14:textId="7DB9E307" w:rsidR="008A0049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El riesgo y los costos son controlados mediante la elaboración progresiva de los planes con nueva información.</w:t>
      </w:r>
    </w:p>
    <w:p w14:paraId="1FF7DEB7" w14:textId="15CD11A3" w:rsidR="003F60EB" w:rsidRDefault="003F60EB" w:rsidP="005652DF">
      <w:pPr>
        <w:jc w:val="both"/>
        <w:rPr>
          <w:rStyle w:val="fontstyle01"/>
        </w:rPr>
      </w:pPr>
    </w:p>
    <w:p w14:paraId="772A63CB" w14:textId="77777777" w:rsidR="003F60EB" w:rsidRDefault="003F60EB" w:rsidP="005652DF">
      <w:pPr>
        <w:jc w:val="both"/>
      </w:pPr>
    </w:p>
    <w:sectPr w:rsidR="003F6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FF8B9" w14:textId="77777777" w:rsidR="008F5F48" w:rsidRDefault="008F5F48" w:rsidP="009D3E33">
      <w:pPr>
        <w:spacing w:after="0" w:line="240" w:lineRule="auto"/>
      </w:pPr>
      <w:r>
        <w:separator/>
      </w:r>
    </w:p>
  </w:endnote>
  <w:endnote w:type="continuationSeparator" w:id="0">
    <w:p w14:paraId="12EEEB89" w14:textId="77777777" w:rsidR="008F5F48" w:rsidRDefault="008F5F48" w:rsidP="009D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FA49" w14:textId="77777777" w:rsidR="009D3E33" w:rsidRDefault="009D3E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1FDA" w14:textId="665D0E4D" w:rsidR="009D3E33" w:rsidRDefault="009D3E33">
    <w:pPr>
      <w:pStyle w:val="Piedepgina"/>
      <w:rPr>
        <w:lang w:val="es-ES"/>
      </w:rPr>
    </w:pPr>
    <w:r>
      <w:rPr>
        <w:lang w:val="es-ES"/>
      </w:rPr>
      <w:t>Diplomado en Ingeniería de Software</w:t>
    </w:r>
  </w:p>
  <w:p w14:paraId="1AFA8ECB" w14:textId="1CAE8038" w:rsidR="009D3E33" w:rsidRPr="009D3E33" w:rsidRDefault="009D3E33">
    <w:pPr>
      <w:pStyle w:val="Piedepgina"/>
      <w:rPr>
        <w:lang w:val="es-ES"/>
      </w:rPr>
    </w:pPr>
    <w:r>
      <w:rPr>
        <w:lang w:val="es-ES"/>
      </w:rPr>
      <w:t xml:space="preserve">Participante: </w:t>
    </w:r>
    <w:r w:rsidRPr="009D3E33">
      <w:rPr>
        <w:lang w:val="es-ES"/>
      </w:rPr>
      <w:t>Isaias May Canche</w:t>
    </w:r>
    <w:r>
      <w:rPr>
        <w:lang w:val="es-ES"/>
      </w:rPr>
      <w:t xml:space="preserve">                                                                                               Enero,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44D5" w14:textId="77777777" w:rsidR="009D3E33" w:rsidRDefault="009D3E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B53B" w14:textId="77777777" w:rsidR="008F5F48" w:rsidRDefault="008F5F48" w:rsidP="009D3E33">
      <w:pPr>
        <w:spacing w:after="0" w:line="240" w:lineRule="auto"/>
      </w:pPr>
      <w:r>
        <w:separator/>
      </w:r>
    </w:p>
  </w:footnote>
  <w:footnote w:type="continuationSeparator" w:id="0">
    <w:p w14:paraId="654640CD" w14:textId="77777777" w:rsidR="008F5F48" w:rsidRDefault="008F5F48" w:rsidP="009D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7718" w14:textId="77777777" w:rsidR="009D3E33" w:rsidRDefault="009D3E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9828" w14:textId="77777777" w:rsidR="009D3E33" w:rsidRDefault="009D3E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D113" w14:textId="77777777" w:rsidR="009D3E33" w:rsidRDefault="009D3E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17F6"/>
    <w:multiLevelType w:val="multilevel"/>
    <w:tmpl w:val="C4EA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052AD"/>
    <w:multiLevelType w:val="hybridMultilevel"/>
    <w:tmpl w:val="07222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sjQ0NjO1sDA1NTVS0lEKTi0uzszPAykwrAUAhrvPdywAAAA="/>
  </w:docVars>
  <w:rsids>
    <w:rsidRoot w:val="004769FE"/>
    <w:rsid w:val="00215B5E"/>
    <w:rsid w:val="002F32F7"/>
    <w:rsid w:val="003232C6"/>
    <w:rsid w:val="00390402"/>
    <w:rsid w:val="003F60EB"/>
    <w:rsid w:val="004769FE"/>
    <w:rsid w:val="005652DF"/>
    <w:rsid w:val="00574304"/>
    <w:rsid w:val="0065423C"/>
    <w:rsid w:val="008A0049"/>
    <w:rsid w:val="008F5F48"/>
    <w:rsid w:val="009D3E33"/>
    <w:rsid w:val="00A65D01"/>
    <w:rsid w:val="00B25E74"/>
    <w:rsid w:val="00E342EE"/>
    <w:rsid w:val="00EA7197"/>
    <w:rsid w:val="00E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37BF"/>
  <w15:chartTrackingRefBased/>
  <w15:docId w15:val="{CA98F302-3AB4-41D0-AFB4-AABAD160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25E74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3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7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3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E33"/>
  </w:style>
  <w:style w:type="paragraph" w:styleId="Piedepgina">
    <w:name w:val="footer"/>
    <w:basedOn w:val="Normal"/>
    <w:link w:val="PiedepginaCar"/>
    <w:uiPriority w:val="99"/>
    <w:unhideWhenUsed/>
    <w:rsid w:val="009D3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May Canche</dc:creator>
  <cp:keywords/>
  <dc:description/>
  <cp:lastModifiedBy>Isaias May Canche</cp:lastModifiedBy>
  <cp:revision>7</cp:revision>
  <dcterms:created xsi:type="dcterms:W3CDTF">2022-01-26T00:05:00Z</dcterms:created>
  <dcterms:modified xsi:type="dcterms:W3CDTF">2022-01-28T16:58:00Z</dcterms:modified>
</cp:coreProperties>
</file>