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91"/>
      </w:tblGrid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AC35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0D1769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noProof/>
              </w:rPr>
              <w:t>Publicar Vagas</w:t>
            </w:r>
          </w:p>
        </w:tc>
      </w:tr>
    </w:tbl>
    <w:p w:rsidR="00740BB2" w:rsidRDefault="00740BB2" w:rsidP="00740BB2">
      <w:pPr>
        <w:spacing w:line="360" w:lineRule="auto"/>
        <w:rPr>
          <w:rFonts w:ascii="Arial" w:hAnsi="Arial"/>
          <w:b/>
        </w:rPr>
      </w:pPr>
    </w:p>
    <w:p w:rsidR="00740BB2" w:rsidRPr="003B7DFB" w:rsidRDefault="006B7803" w:rsidP="003B7DFB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Descrição</w:t>
      </w:r>
    </w:p>
    <w:p w:rsidR="00612CDE" w:rsidRPr="006B7803" w:rsidRDefault="000B4D9E" w:rsidP="00D10DDE">
      <w:pPr>
        <w:pStyle w:val="PargrafodaLista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Caso de teste responsável </w:t>
      </w:r>
      <w:r w:rsidR="00ED3AA9">
        <w:rPr>
          <w:rFonts w:ascii="Arial" w:hAnsi="Arial"/>
          <w:sz w:val="18"/>
          <w:szCs w:val="18"/>
        </w:rPr>
        <w:t>por logar o usuário no sistema.</w:t>
      </w:r>
    </w:p>
    <w:p w:rsidR="00740BB2" w:rsidRPr="0007470C" w:rsidRDefault="00740BB2" w:rsidP="006B7803">
      <w:pPr>
        <w:spacing w:line="360" w:lineRule="auto"/>
        <w:ind w:left="360"/>
        <w:rPr>
          <w:rFonts w:ascii="Arial" w:hAnsi="Arial"/>
        </w:rPr>
      </w:pPr>
    </w:p>
    <w:p w:rsidR="00740BB2" w:rsidRPr="003A69CC" w:rsidRDefault="006B7803" w:rsidP="003A69CC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Pré-</w:t>
      </w:r>
      <w:r w:rsidR="00AF6360">
        <w:rPr>
          <w:rFonts w:ascii="Arial" w:hAnsi="Arial"/>
          <w:b/>
        </w:rPr>
        <w:t>Requi</w:t>
      </w:r>
      <w:r>
        <w:rPr>
          <w:rFonts w:ascii="Arial" w:hAnsi="Arial"/>
          <w:b/>
        </w:rPr>
        <w:t>sitos</w:t>
      </w:r>
    </w:p>
    <w:p w:rsidR="00AF6360" w:rsidRDefault="00ED3AA9" w:rsidP="00AF6360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É necessário que o usuário possua um cadastro no sistema.</w:t>
      </w:r>
    </w:p>
    <w:p w:rsidR="00C9006E" w:rsidRDefault="00C9006E" w:rsidP="00112147">
      <w:pPr>
        <w:pStyle w:val="PargrafodaLista"/>
        <w:spacing w:line="360" w:lineRule="auto"/>
        <w:ind w:left="792"/>
        <w:rPr>
          <w:rFonts w:ascii="Arial" w:hAnsi="Arial"/>
          <w:sz w:val="18"/>
          <w:szCs w:val="18"/>
        </w:rPr>
      </w:pPr>
    </w:p>
    <w:p w:rsidR="00740BB2" w:rsidRPr="00F757F6" w:rsidRDefault="00740BB2" w:rsidP="00740BB2">
      <w:pPr>
        <w:spacing w:line="360" w:lineRule="auto"/>
        <w:rPr>
          <w:rFonts w:ascii="Arial" w:hAnsi="Arial"/>
          <w:sz w:val="20"/>
          <w:szCs w:val="20"/>
        </w:rPr>
      </w:pPr>
    </w:p>
    <w:p w:rsidR="00740BB2" w:rsidRDefault="00C9006E" w:rsidP="00AF6360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PRINCIPAL</w:t>
      </w:r>
    </w:p>
    <w:p w:rsidR="00A76763" w:rsidRPr="00AF6360" w:rsidRDefault="00ED3AA9" w:rsidP="00A76763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Logar no Sistema</w:t>
      </w:r>
    </w:p>
    <w:tbl>
      <w:tblPr>
        <w:tblStyle w:val="Tabelacomgrade"/>
        <w:tblW w:w="16297" w:type="dxa"/>
        <w:tblLook w:val="04A0"/>
      </w:tblPr>
      <w:tblGrid>
        <w:gridCol w:w="3778"/>
        <w:gridCol w:w="3778"/>
        <w:gridCol w:w="3779"/>
        <w:gridCol w:w="1701"/>
        <w:gridCol w:w="3261"/>
      </w:tblGrid>
      <w:tr w:rsidR="00A76763" w:rsidTr="008630CC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ED3AA9" w:rsidP="00ED3AA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D3AA9">
              <w:rPr>
                <w:rFonts w:ascii="Arial" w:hAnsi="Arial"/>
                <w:sz w:val="20"/>
                <w:szCs w:val="20"/>
              </w:rPr>
              <w:t xml:space="preserve">O ator acessa o sistema disponível no </w:t>
            </w:r>
            <w:r>
              <w:rPr>
                <w:rFonts w:ascii="Arial" w:hAnsi="Arial"/>
                <w:sz w:val="20"/>
                <w:szCs w:val="20"/>
              </w:rPr>
              <w:t>endereço da aplicação.</w:t>
            </w:r>
          </w:p>
        </w:tc>
        <w:tc>
          <w:tcPr>
            <w:tcW w:w="3778" w:type="dxa"/>
          </w:tcPr>
          <w:p w:rsidR="0042575E" w:rsidRDefault="00CD7D62" w:rsidP="00AC357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D7D62">
              <w:rPr>
                <w:rFonts w:ascii="Arial" w:hAnsi="Arial"/>
                <w:sz w:val="20"/>
                <w:szCs w:val="20"/>
              </w:rPr>
              <w:t>O sistema apresenta a tela de login</w:t>
            </w:r>
          </w:p>
        </w:tc>
        <w:tc>
          <w:tcPr>
            <w:tcW w:w="3779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DB005A" w:rsidRDefault="0042575E" w:rsidP="0042575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CD7D62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D7D62">
              <w:rPr>
                <w:rFonts w:ascii="Arial" w:hAnsi="Arial"/>
                <w:sz w:val="20"/>
                <w:szCs w:val="20"/>
              </w:rPr>
              <w:t>O ator informa seu nome de usuário, sua senha e clica sobre o botão</w:t>
            </w:r>
          </w:p>
        </w:tc>
        <w:tc>
          <w:tcPr>
            <w:tcW w:w="3778" w:type="dxa"/>
          </w:tcPr>
          <w:p w:rsidR="0042575E" w:rsidRDefault="00CD7D62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D7D62">
              <w:rPr>
                <w:rFonts w:ascii="Arial" w:hAnsi="Arial"/>
                <w:sz w:val="20"/>
                <w:szCs w:val="20"/>
              </w:rPr>
              <w:t>O sistema valida as credenciais do usuário</w:t>
            </w:r>
          </w:p>
        </w:tc>
        <w:tc>
          <w:tcPr>
            <w:tcW w:w="3779" w:type="dxa"/>
          </w:tcPr>
          <w:p w:rsidR="0042575E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3948AE" w:rsidRDefault="0042575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440B1" w:rsidRPr="009440B1" w:rsidRDefault="009440B1" w:rsidP="009440B1">
      <w:pPr>
        <w:pStyle w:val="PargrafodaLista"/>
        <w:spacing w:line="360" w:lineRule="auto"/>
        <w:ind w:left="792"/>
        <w:rPr>
          <w:rFonts w:ascii="Arial" w:hAnsi="Arial"/>
          <w:b/>
        </w:rPr>
      </w:pPr>
    </w:p>
    <w:p w:rsidR="00C9006E" w:rsidRDefault="00C9006E" w:rsidP="00C9006E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ALTERNATIVO</w:t>
      </w:r>
    </w:p>
    <w:p w:rsidR="00C9006E" w:rsidRPr="00AF6360" w:rsidRDefault="00CD7D62" w:rsidP="00C9006E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 w:rsidRPr="00CD7D62">
        <w:rPr>
          <w:rFonts w:ascii="Arial" w:hAnsi="Arial"/>
          <w:sz w:val="18"/>
          <w:szCs w:val="18"/>
        </w:rPr>
        <w:t>Ator Esqueceu a senha</w:t>
      </w:r>
    </w:p>
    <w:tbl>
      <w:tblPr>
        <w:tblStyle w:val="Tabelacomgrade"/>
        <w:tblW w:w="16297" w:type="dxa"/>
        <w:tblLook w:val="04A0"/>
      </w:tblPr>
      <w:tblGrid>
        <w:gridCol w:w="3778"/>
        <w:gridCol w:w="3778"/>
        <w:gridCol w:w="3779"/>
        <w:gridCol w:w="1701"/>
        <w:gridCol w:w="3261"/>
      </w:tblGrid>
      <w:tr w:rsidR="00C9006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t>O ator, não se lembrando de seu nome de usuário ou de sua senha, clica sobre o link “esqueci minha senha”, constante da tela de login;</w:t>
            </w:r>
          </w:p>
        </w:tc>
        <w:tc>
          <w:tcPr>
            <w:tcW w:w="3778" w:type="dxa"/>
          </w:tcPr>
          <w:p w:rsidR="00C9006E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t>O sistema apresenta uma tela para recuperação de senha, constando um campo para o usuário confirmar seu e-mail;</w:t>
            </w:r>
          </w:p>
        </w:tc>
        <w:tc>
          <w:tcPr>
            <w:tcW w:w="3779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DB005A" w:rsidRDefault="00C9006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Default="00647429" w:rsidP="0064742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t>O ator informa seu e-mail;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778" w:type="dxa"/>
          </w:tcPr>
          <w:p w:rsidR="00C9006E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valida o email</w:t>
            </w:r>
            <w:r w:rsidR="00FC283F">
              <w:rPr>
                <w:rFonts w:ascii="Arial" w:hAnsi="Arial"/>
                <w:sz w:val="20"/>
                <w:szCs w:val="20"/>
              </w:rPr>
              <w:t xml:space="preserve"> conforme RN02</w:t>
            </w:r>
          </w:p>
        </w:tc>
        <w:tc>
          <w:tcPr>
            <w:tcW w:w="3779" w:type="dxa"/>
          </w:tcPr>
          <w:p w:rsidR="00C9006E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3948AE" w:rsidRDefault="00C9006E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647429" w:rsidTr="00C62508">
        <w:trPr>
          <w:trHeight w:val="345"/>
        </w:trPr>
        <w:tc>
          <w:tcPr>
            <w:tcW w:w="3778" w:type="dxa"/>
          </w:tcPr>
          <w:p w:rsidR="00647429" w:rsidRPr="00647429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t>Se o e-mail não for válido</w:t>
            </w:r>
          </w:p>
        </w:tc>
        <w:tc>
          <w:tcPr>
            <w:tcW w:w="3778" w:type="dxa"/>
          </w:tcPr>
          <w:p w:rsidR="00647429" w:rsidRPr="00647429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</w:t>
            </w:r>
            <w:r w:rsidRPr="00647429">
              <w:rPr>
                <w:rFonts w:ascii="Arial" w:hAnsi="Arial"/>
                <w:sz w:val="20"/>
                <w:szCs w:val="20"/>
              </w:rPr>
              <w:t xml:space="preserve"> sistema abre uma janela “pop-up” com a  mensagem de erro “Msg02”, disponibilizando opção para o ator retornar e informar um e-mail válido.</w:t>
            </w:r>
          </w:p>
        </w:tc>
        <w:tc>
          <w:tcPr>
            <w:tcW w:w="3779" w:type="dxa"/>
          </w:tcPr>
          <w:p w:rsidR="00647429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47429" w:rsidRDefault="00647429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647429" w:rsidRDefault="00647429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647429" w:rsidTr="00C62508">
        <w:trPr>
          <w:trHeight w:val="345"/>
        </w:trPr>
        <w:tc>
          <w:tcPr>
            <w:tcW w:w="3778" w:type="dxa"/>
          </w:tcPr>
          <w:p w:rsidR="00647429" w:rsidRPr="00647429" w:rsidRDefault="00A008C6" w:rsidP="00A008C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lastRenderedPageBreak/>
              <w:t>Se o e-mail for válido</w:t>
            </w:r>
          </w:p>
        </w:tc>
        <w:tc>
          <w:tcPr>
            <w:tcW w:w="3778" w:type="dxa"/>
          </w:tcPr>
          <w:p w:rsidR="00647429" w:rsidRDefault="00A008C6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</w:t>
            </w:r>
            <w:r w:rsidRPr="00A008C6">
              <w:rPr>
                <w:rFonts w:ascii="Arial" w:hAnsi="Arial"/>
                <w:sz w:val="20"/>
                <w:szCs w:val="20"/>
              </w:rPr>
              <w:t xml:space="preserve">consulta na base de dados, o usuário </w:t>
            </w:r>
            <w:r>
              <w:rPr>
                <w:rFonts w:ascii="Arial" w:hAnsi="Arial"/>
                <w:sz w:val="20"/>
                <w:szCs w:val="20"/>
              </w:rPr>
              <w:t>que possua tal e-mail informado;</w:t>
            </w:r>
          </w:p>
        </w:tc>
        <w:tc>
          <w:tcPr>
            <w:tcW w:w="3779" w:type="dxa"/>
          </w:tcPr>
          <w:p w:rsidR="00647429" w:rsidRDefault="00647429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47429" w:rsidRDefault="00A008C6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647429" w:rsidRDefault="00647429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08C6" w:rsidTr="00C62508">
        <w:trPr>
          <w:trHeight w:val="345"/>
        </w:trPr>
        <w:tc>
          <w:tcPr>
            <w:tcW w:w="3778" w:type="dxa"/>
          </w:tcPr>
          <w:p w:rsidR="00A008C6" w:rsidRPr="00647429" w:rsidRDefault="00A008C6" w:rsidP="00A008C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for encontrado o usuário com tal email;</w:t>
            </w:r>
          </w:p>
        </w:tc>
        <w:tc>
          <w:tcPr>
            <w:tcW w:w="3778" w:type="dxa"/>
          </w:tcPr>
          <w:p w:rsidR="00A008C6" w:rsidRDefault="00A008C6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</w:t>
            </w:r>
            <w:r w:rsidRPr="00A008C6">
              <w:rPr>
                <w:rFonts w:ascii="Arial" w:hAnsi="Arial"/>
                <w:sz w:val="20"/>
                <w:szCs w:val="20"/>
              </w:rPr>
              <w:t>envia um e-mail para o usuário com seu nome de usuário e senha;</w:t>
            </w:r>
          </w:p>
        </w:tc>
        <w:tc>
          <w:tcPr>
            <w:tcW w:w="3779" w:type="dxa"/>
          </w:tcPr>
          <w:p w:rsidR="00A008C6" w:rsidRDefault="00A008C6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008C6" w:rsidRDefault="00A008C6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A008C6" w:rsidRDefault="00A008C6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08C6" w:rsidTr="00C62508">
        <w:trPr>
          <w:trHeight w:val="345"/>
        </w:trPr>
        <w:tc>
          <w:tcPr>
            <w:tcW w:w="3778" w:type="dxa"/>
          </w:tcPr>
          <w:p w:rsidR="00A008C6" w:rsidRDefault="00A008C6" w:rsidP="00A008C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não for encontrado o usuário com tal email;</w:t>
            </w:r>
          </w:p>
        </w:tc>
        <w:tc>
          <w:tcPr>
            <w:tcW w:w="3778" w:type="dxa"/>
          </w:tcPr>
          <w:p w:rsidR="00A008C6" w:rsidRDefault="00A008C6" w:rsidP="00A008C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</w:t>
            </w:r>
            <w:r w:rsidRPr="00A008C6">
              <w:rPr>
                <w:rFonts w:ascii="Arial" w:hAnsi="Arial"/>
                <w:sz w:val="20"/>
                <w:szCs w:val="20"/>
              </w:rPr>
              <w:t xml:space="preserve">abre uma janela “pop-up” </w:t>
            </w:r>
            <w:r>
              <w:rPr>
                <w:rFonts w:ascii="Arial" w:hAnsi="Arial"/>
                <w:sz w:val="20"/>
                <w:szCs w:val="20"/>
              </w:rPr>
              <w:t>com a mensagem de erro: “Msg07”;</w:t>
            </w:r>
          </w:p>
        </w:tc>
        <w:tc>
          <w:tcPr>
            <w:tcW w:w="3779" w:type="dxa"/>
          </w:tcPr>
          <w:p w:rsidR="00A008C6" w:rsidRDefault="00A008C6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008C6" w:rsidRDefault="00A008C6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</w:p>
        </w:tc>
        <w:tc>
          <w:tcPr>
            <w:tcW w:w="3261" w:type="dxa"/>
          </w:tcPr>
          <w:p w:rsidR="00A008C6" w:rsidRDefault="00A008C6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06E3E" w:rsidRDefault="00806E3E" w:rsidP="00806E3E">
      <w:pPr>
        <w:spacing w:line="360" w:lineRule="auto"/>
        <w:rPr>
          <w:rFonts w:ascii="Arial" w:hAnsi="Arial"/>
          <w:b/>
        </w:rPr>
      </w:pPr>
    </w:p>
    <w:p w:rsidR="00806E3E" w:rsidRPr="00A008C6" w:rsidRDefault="00A008C6" w:rsidP="00806E3E">
      <w:pPr>
        <w:pStyle w:val="PargrafodaLista"/>
        <w:numPr>
          <w:ilvl w:val="1"/>
          <w:numId w:val="44"/>
        </w:numPr>
        <w:spacing w:line="360" w:lineRule="auto"/>
        <w:rPr>
          <w:rFonts w:ascii="Arial" w:hAnsi="Arial"/>
          <w:b/>
        </w:rPr>
      </w:pPr>
      <w:r w:rsidRPr="00A008C6">
        <w:rPr>
          <w:rFonts w:ascii="Arial" w:hAnsi="Arial"/>
          <w:sz w:val="18"/>
          <w:szCs w:val="18"/>
        </w:rPr>
        <w:t>O ator ainda não possui um cadastro como usuário do sistema.</w:t>
      </w:r>
    </w:p>
    <w:tbl>
      <w:tblPr>
        <w:tblStyle w:val="Tabelacomgrade"/>
        <w:tblW w:w="16297" w:type="dxa"/>
        <w:tblLook w:val="04A0"/>
      </w:tblPr>
      <w:tblGrid>
        <w:gridCol w:w="3778"/>
        <w:gridCol w:w="3778"/>
        <w:gridCol w:w="3779"/>
        <w:gridCol w:w="1701"/>
        <w:gridCol w:w="3261"/>
      </w:tblGrid>
      <w:tr w:rsidR="00806E3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806E3E" w:rsidTr="00806E3E">
        <w:trPr>
          <w:trHeight w:val="1443"/>
        </w:trPr>
        <w:tc>
          <w:tcPr>
            <w:tcW w:w="3778" w:type="dxa"/>
          </w:tcPr>
          <w:p w:rsidR="00806E3E" w:rsidRDefault="00A008C6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A008C6">
              <w:rPr>
                <w:rFonts w:ascii="Arial" w:hAnsi="Arial"/>
                <w:sz w:val="20"/>
                <w:szCs w:val="20"/>
              </w:rPr>
              <w:t>Neste momento o caso de uso estende o caso de uso “CSU08 – manter usuários”.</w:t>
            </w:r>
          </w:p>
        </w:tc>
        <w:tc>
          <w:tcPr>
            <w:tcW w:w="3778" w:type="dxa"/>
          </w:tcPr>
          <w:p w:rsidR="00806E3E" w:rsidRDefault="00806E3E" w:rsidP="00A008C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806E3E" w:rsidRDefault="00806E3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806E3E" w:rsidRPr="00DB005A" w:rsidRDefault="00806E3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Pr="00A76763" w:rsidRDefault="00112147" w:rsidP="00A76763">
      <w:pPr>
        <w:spacing w:line="360" w:lineRule="auto"/>
        <w:rPr>
          <w:rFonts w:ascii="Arial" w:hAnsi="Arial"/>
          <w:b/>
        </w:rPr>
      </w:pPr>
    </w:p>
    <w:p w:rsidR="0019154F" w:rsidRDefault="006B7803" w:rsidP="00806E3E">
      <w:pPr>
        <w:pStyle w:val="PargrafodaLista"/>
        <w:numPr>
          <w:ilvl w:val="0"/>
          <w:numId w:val="4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Referências</w:t>
      </w:r>
    </w:p>
    <w:tbl>
      <w:tblPr>
        <w:tblStyle w:val="Tabelacomgrade"/>
        <w:tblW w:w="16297" w:type="dxa"/>
        <w:tblLook w:val="04A0"/>
      </w:tblPr>
      <w:tblGrid>
        <w:gridCol w:w="3823"/>
        <w:gridCol w:w="12474"/>
      </w:tblGrid>
      <w:tr w:rsidR="00F7452F" w:rsidTr="00A45CE2">
        <w:tc>
          <w:tcPr>
            <w:tcW w:w="3823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12474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Sobre</w:t>
            </w:r>
          </w:p>
        </w:tc>
      </w:tr>
      <w:tr w:rsidR="00F7452F" w:rsidTr="00A45CE2">
        <w:tc>
          <w:tcPr>
            <w:tcW w:w="3823" w:type="dxa"/>
          </w:tcPr>
          <w:p w:rsidR="00F7452F" w:rsidRDefault="00FC283F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 w:rsidR="00FF0143">
              <w:rPr>
                <w:rFonts w:ascii="Arial" w:hAnsi="Arial"/>
                <w:sz w:val="20"/>
                <w:szCs w:val="20"/>
              </w:rPr>
              <w:t>.1</w:t>
            </w:r>
          </w:p>
        </w:tc>
        <w:tc>
          <w:tcPr>
            <w:tcW w:w="12474" w:type="dxa"/>
          </w:tcPr>
          <w:p w:rsidR="00F7452F" w:rsidRDefault="00FF0143" w:rsidP="00FC283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F0143">
              <w:rPr>
                <w:rFonts w:ascii="Arial" w:hAnsi="Arial"/>
                <w:sz w:val="20"/>
                <w:szCs w:val="20"/>
              </w:rPr>
              <w:t>RN</w:t>
            </w:r>
            <w:r w:rsidR="00FC283F">
              <w:rPr>
                <w:rFonts w:ascii="Arial" w:hAnsi="Arial"/>
                <w:sz w:val="20"/>
                <w:szCs w:val="20"/>
              </w:rPr>
              <w:t>02</w:t>
            </w:r>
            <w:r w:rsidRPr="00FF0143">
              <w:rPr>
                <w:rFonts w:ascii="Arial" w:hAnsi="Arial"/>
                <w:sz w:val="20"/>
                <w:szCs w:val="20"/>
              </w:rPr>
              <w:t xml:space="preserve"> – </w:t>
            </w:r>
            <w:r w:rsidR="00FC283F">
              <w:rPr>
                <w:rFonts w:ascii="Arial" w:hAnsi="Arial"/>
                <w:sz w:val="20"/>
                <w:szCs w:val="20"/>
              </w:rPr>
              <w:t>Regra de negócio que define a expressão regular que valida o email.</w:t>
            </w:r>
          </w:p>
        </w:tc>
      </w:tr>
      <w:tr w:rsidR="00F7452F" w:rsidTr="00A45CE2">
        <w:tc>
          <w:tcPr>
            <w:tcW w:w="3823" w:type="dxa"/>
          </w:tcPr>
          <w:p w:rsidR="00F7452F" w:rsidRDefault="00FC283F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 w:rsidR="00FF0143">
              <w:rPr>
                <w:rFonts w:ascii="Arial" w:hAnsi="Arial"/>
                <w:sz w:val="20"/>
                <w:szCs w:val="20"/>
              </w:rPr>
              <w:t xml:space="preserve">.1 </w:t>
            </w:r>
          </w:p>
        </w:tc>
        <w:tc>
          <w:tcPr>
            <w:tcW w:w="12474" w:type="dxa"/>
          </w:tcPr>
          <w:p w:rsidR="00F7452F" w:rsidRDefault="00FC283F" w:rsidP="00FC283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647429">
              <w:rPr>
                <w:rFonts w:ascii="Arial" w:hAnsi="Arial"/>
                <w:sz w:val="20"/>
                <w:szCs w:val="20"/>
              </w:rPr>
              <w:t>Msg02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F0143" w:rsidRPr="00FF0143">
              <w:rPr>
                <w:rFonts w:ascii="Arial" w:hAnsi="Arial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sz w:val="20"/>
                <w:szCs w:val="20"/>
              </w:rPr>
              <w:t>Email inválido!</w:t>
            </w:r>
          </w:p>
        </w:tc>
      </w:tr>
      <w:tr w:rsidR="00FF0143" w:rsidTr="00A45CE2">
        <w:tc>
          <w:tcPr>
            <w:tcW w:w="3823" w:type="dxa"/>
          </w:tcPr>
          <w:p w:rsidR="00FF0143" w:rsidRDefault="00FC283F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 w:rsidR="00FF0143">
              <w:rPr>
                <w:rFonts w:ascii="Arial" w:hAnsi="Arial"/>
                <w:sz w:val="20"/>
                <w:szCs w:val="20"/>
              </w:rPr>
              <w:t>.1</w:t>
            </w:r>
          </w:p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474" w:type="dxa"/>
          </w:tcPr>
          <w:p w:rsidR="00FF0143" w:rsidRPr="00FF0143" w:rsidRDefault="00FF0143" w:rsidP="00FC283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F0143">
              <w:rPr>
                <w:rFonts w:ascii="Arial" w:hAnsi="Arial"/>
                <w:sz w:val="20"/>
                <w:szCs w:val="20"/>
              </w:rPr>
              <w:t>Msg</w:t>
            </w:r>
            <w:r w:rsidR="00FC283F">
              <w:rPr>
                <w:rFonts w:ascii="Arial" w:hAnsi="Arial"/>
                <w:sz w:val="20"/>
                <w:szCs w:val="20"/>
              </w:rPr>
              <w:t>0</w:t>
            </w:r>
            <w:r w:rsidRPr="00FF0143">
              <w:rPr>
                <w:rFonts w:ascii="Arial" w:hAnsi="Arial"/>
                <w:sz w:val="20"/>
                <w:szCs w:val="20"/>
              </w:rPr>
              <w:t xml:space="preserve">7 – </w:t>
            </w:r>
            <w:r w:rsidR="00FC283F">
              <w:rPr>
                <w:rFonts w:ascii="Arial" w:hAnsi="Arial"/>
                <w:sz w:val="20"/>
                <w:szCs w:val="20"/>
              </w:rPr>
              <w:t>Não existe usuário cadastrado com email informado!</w:t>
            </w:r>
          </w:p>
        </w:tc>
      </w:tr>
      <w:tr w:rsidR="00FF0143" w:rsidTr="00A45CE2">
        <w:tc>
          <w:tcPr>
            <w:tcW w:w="3823" w:type="dxa"/>
          </w:tcPr>
          <w:p w:rsidR="00FF0143" w:rsidRDefault="00FF0143" w:rsidP="00F948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</w:t>
            </w:r>
            <w:r w:rsidR="00F948C9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2474" w:type="dxa"/>
          </w:tcPr>
          <w:p w:rsidR="00FF0143" w:rsidRDefault="00F948C9" w:rsidP="00F948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CSU08 </w:t>
            </w:r>
            <w:r w:rsidR="00FF0143" w:rsidRPr="00FF0143">
              <w:rPr>
                <w:rFonts w:ascii="Arial" w:hAnsi="Arial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sz w:val="20"/>
                <w:szCs w:val="20"/>
              </w:rPr>
              <w:t>Caso de uso que define como os dados cadastrais dos usuários são mantidos.</w:t>
            </w:r>
          </w:p>
        </w:tc>
      </w:tr>
    </w:tbl>
    <w:p w:rsidR="0019154F" w:rsidRPr="00F948C9" w:rsidRDefault="0019154F" w:rsidP="0019154F">
      <w:pPr>
        <w:pStyle w:val="PargrafodaLista"/>
        <w:spacing w:line="360" w:lineRule="auto"/>
        <w:ind w:left="360"/>
        <w:rPr>
          <w:szCs w:val="18"/>
          <w:u w:val="single"/>
        </w:rPr>
      </w:pPr>
    </w:p>
    <w:p w:rsidR="004E7C76" w:rsidRDefault="004E7C76" w:rsidP="0019154F">
      <w:pPr>
        <w:pStyle w:val="PargrafodaLista"/>
        <w:spacing w:line="360" w:lineRule="auto"/>
        <w:ind w:left="360"/>
        <w:rPr>
          <w:szCs w:val="18"/>
        </w:rPr>
      </w:pPr>
    </w:p>
    <w:p w:rsidR="00BF332A" w:rsidRPr="00BF332A" w:rsidRDefault="00BF332A" w:rsidP="0019154F">
      <w:pPr>
        <w:pStyle w:val="PargrafodaLista"/>
        <w:spacing w:line="360" w:lineRule="auto"/>
        <w:ind w:left="360"/>
        <w:rPr>
          <w:szCs w:val="18"/>
          <w:u w:val="single"/>
        </w:rPr>
      </w:pPr>
      <w:bookmarkStart w:id="0" w:name="_GoBack"/>
      <w:bookmarkEnd w:id="0"/>
    </w:p>
    <w:sectPr w:rsidR="00BF332A" w:rsidRPr="00BF332A" w:rsidSect="00A45CE2">
      <w:headerReference w:type="even" r:id="rId7"/>
      <w:footerReference w:type="even" r:id="rId8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0D2" w:rsidRDefault="003920D2">
      <w:r>
        <w:separator/>
      </w:r>
    </w:p>
  </w:endnote>
  <w:endnote w:type="continuationSeparator" w:id="1">
    <w:p w:rsidR="003920D2" w:rsidRDefault="00392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8A8" w:rsidRDefault="006A09F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277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58A8" w:rsidRDefault="003920D2">
    <w:pPr>
      <w:pStyle w:val="Rodap"/>
      <w:ind w:right="360"/>
    </w:pPr>
  </w:p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/>
  <w:p w:rsidR="00DB58A8" w:rsidRDefault="003920D2" w:rsidP="00DB58A8"/>
  <w:p w:rsidR="00DB58A8" w:rsidRDefault="003920D2" w:rsidP="00DB58A8"/>
  <w:p w:rsidR="00DB58A8" w:rsidRDefault="003920D2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 w:rsidP="00DB58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0D2" w:rsidRDefault="003920D2">
      <w:r>
        <w:separator/>
      </w:r>
    </w:p>
  </w:footnote>
  <w:footnote w:type="continuationSeparator" w:id="1">
    <w:p w:rsidR="003920D2" w:rsidRDefault="003920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/>
  <w:p w:rsidR="00DB58A8" w:rsidRDefault="003920D2" w:rsidP="00DB58A8"/>
  <w:p w:rsidR="00DB58A8" w:rsidRDefault="003920D2" w:rsidP="00DB58A8"/>
  <w:p w:rsidR="00DB58A8" w:rsidRDefault="003920D2"/>
  <w:p w:rsidR="00DB58A8" w:rsidRDefault="003920D2" w:rsidP="00DB58A8"/>
  <w:p w:rsidR="00DB58A8" w:rsidRDefault="003920D2" w:rsidP="00DB58A8"/>
  <w:p w:rsidR="00DB58A8" w:rsidRDefault="003920D2" w:rsidP="00DB58A8"/>
  <w:p w:rsidR="00DB58A8" w:rsidRDefault="003920D2"/>
  <w:p w:rsidR="00DB58A8" w:rsidRDefault="003920D2" w:rsidP="00DB58A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5.25pt" o:bullet="t">
        <v:imagedata r:id="rId1" o:title="BD21314_"/>
      </v:shape>
    </w:pict>
  </w:numPicBullet>
  <w:abstractNum w:abstractNumId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1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29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3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43"/>
  </w:num>
  <w:num w:numId="5">
    <w:abstractNumId w:val="25"/>
  </w:num>
  <w:num w:numId="6">
    <w:abstractNumId w:val="7"/>
  </w:num>
  <w:num w:numId="7">
    <w:abstractNumId w:val="40"/>
  </w:num>
  <w:num w:numId="8">
    <w:abstractNumId w:val="29"/>
  </w:num>
  <w:num w:numId="9">
    <w:abstractNumId w:val="18"/>
  </w:num>
  <w:num w:numId="10">
    <w:abstractNumId w:val="35"/>
  </w:num>
  <w:num w:numId="11">
    <w:abstractNumId w:val="3"/>
  </w:num>
  <w:num w:numId="12">
    <w:abstractNumId w:val="10"/>
  </w:num>
  <w:num w:numId="13">
    <w:abstractNumId w:val="26"/>
  </w:num>
  <w:num w:numId="14">
    <w:abstractNumId w:val="33"/>
  </w:num>
  <w:num w:numId="15">
    <w:abstractNumId w:val="34"/>
  </w:num>
  <w:num w:numId="16">
    <w:abstractNumId w:val="30"/>
  </w:num>
  <w:num w:numId="17">
    <w:abstractNumId w:val="38"/>
  </w:num>
  <w:num w:numId="18">
    <w:abstractNumId w:val="24"/>
  </w:num>
  <w:num w:numId="19">
    <w:abstractNumId w:val="5"/>
  </w:num>
  <w:num w:numId="20">
    <w:abstractNumId w:val="21"/>
  </w:num>
  <w:num w:numId="21">
    <w:abstractNumId w:val="12"/>
  </w:num>
  <w:num w:numId="22">
    <w:abstractNumId w:val="14"/>
  </w:num>
  <w:num w:numId="23">
    <w:abstractNumId w:val="41"/>
  </w:num>
  <w:num w:numId="24">
    <w:abstractNumId w:val="9"/>
  </w:num>
  <w:num w:numId="25">
    <w:abstractNumId w:val="13"/>
  </w:num>
  <w:num w:numId="26">
    <w:abstractNumId w:val="36"/>
  </w:num>
  <w:num w:numId="27">
    <w:abstractNumId w:val="15"/>
  </w:num>
  <w:num w:numId="28">
    <w:abstractNumId w:val="37"/>
  </w:num>
  <w:num w:numId="29">
    <w:abstractNumId w:val="31"/>
  </w:num>
  <w:num w:numId="30">
    <w:abstractNumId w:val="2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27"/>
  </w:num>
  <w:num w:numId="35">
    <w:abstractNumId w:val="16"/>
  </w:num>
  <w:num w:numId="36">
    <w:abstractNumId w:val="6"/>
  </w:num>
  <w:num w:numId="37">
    <w:abstractNumId w:val="17"/>
  </w:num>
  <w:num w:numId="38">
    <w:abstractNumId w:val="4"/>
  </w:num>
  <w:num w:numId="39">
    <w:abstractNumId w:val="23"/>
  </w:num>
  <w:num w:numId="40">
    <w:abstractNumId w:val="39"/>
  </w:num>
  <w:num w:numId="41">
    <w:abstractNumId w:val="8"/>
  </w:num>
  <w:num w:numId="42">
    <w:abstractNumId w:val="20"/>
  </w:num>
  <w:num w:numId="43">
    <w:abstractNumId w:val="22"/>
  </w:num>
  <w:num w:numId="44">
    <w:abstractNumId w:val="32"/>
  </w:num>
  <w:num w:numId="45">
    <w:abstractNumId w:val="28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F5929"/>
    <w:rsid w:val="001F797A"/>
    <w:rsid w:val="00204237"/>
    <w:rsid w:val="00221C7C"/>
    <w:rsid w:val="002346C7"/>
    <w:rsid w:val="002508DE"/>
    <w:rsid w:val="00275C3C"/>
    <w:rsid w:val="00323DDE"/>
    <w:rsid w:val="003920D2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470DD"/>
    <w:rsid w:val="00647429"/>
    <w:rsid w:val="00660DAB"/>
    <w:rsid w:val="006A09FF"/>
    <w:rsid w:val="006B26D2"/>
    <w:rsid w:val="006B7803"/>
    <w:rsid w:val="006C1E5D"/>
    <w:rsid w:val="00704341"/>
    <w:rsid w:val="0073765A"/>
    <w:rsid w:val="00740BB2"/>
    <w:rsid w:val="007715CC"/>
    <w:rsid w:val="00780DF6"/>
    <w:rsid w:val="007E05EB"/>
    <w:rsid w:val="007E2441"/>
    <w:rsid w:val="00803D04"/>
    <w:rsid w:val="00806E3E"/>
    <w:rsid w:val="00865742"/>
    <w:rsid w:val="008670EC"/>
    <w:rsid w:val="008D740E"/>
    <w:rsid w:val="009440B1"/>
    <w:rsid w:val="009549CB"/>
    <w:rsid w:val="00985437"/>
    <w:rsid w:val="009B32A7"/>
    <w:rsid w:val="009B559A"/>
    <w:rsid w:val="00A008C6"/>
    <w:rsid w:val="00A03D08"/>
    <w:rsid w:val="00A419D7"/>
    <w:rsid w:val="00A45CE2"/>
    <w:rsid w:val="00A52823"/>
    <w:rsid w:val="00A76763"/>
    <w:rsid w:val="00AA28DF"/>
    <w:rsid w:val="00AC3577"/>
    <w:rsid w:val="00AD112D"/>
    <w:rsid w:val="00AF3FB4"/>
    <w:rsid w:val="00AF6360"/>
    <w:rsid w:val="00B050B5"/>
    <w:rsid w:val="00BD68C2"/>
    <w:rsid w:val="00BF332A"/>
    <w:rsid w:val="00C50C7F"/>
    <w:rsid w:val="00C9006E"/>
    <w:rsid w:val="00CB7E79"/>
    <w:rsid w:val="00CD7D62"/>
    <w:rsid w:val="00CF0681"/>
    <w:rsid w:val="00CF41AF"/>
    <w:rsid w:val="00D10DDE"/>
    <w:rsid w:val="00D92FA7"/>
    <w:rsid w:val="00DB005A"/>
    <w:rsid w:val="00DD7F48"/>
    <w:rsid w:val="00E127CF"/>
    <w:rsid w:val="00E20BD3"/>
    <w:rsid w:val="00EA09E6"/>
    <w:rsid w:val="00ED3AA9"/>
    <w:rsid w:val="00EE0EA9"/>
    <w:rsid w:val="00EF5431"/>
    <w:rsid w:val="00F7452F"/>
    <w:rsid w:val="00F81D5B"/>
    <w:rsid w:val="00F948C9"/>
    <w:rsid w:val="00FC283F"/>
    <w:rsid w:val="00FC4AAC"/>
    <w:rsid w:val="00FC4BA4"/>
    <w:rsid w:val="00FE7A69"/>
    <w:rsid w:val="00FF0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/>
    </w:rPr>
  </w:style>
  <w:style w:type="paragraph" w:styleId="Ttulo2">
    <w:name w:val="heading 2"/>
    <w:basedOn w:val="Normal"/>
    <w:next w:val="Normal"/>
    <w:link w:val="Ttulo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/>
    </w:rPr>
  </w:style>
  <w:style w:type="paragraph" w:styleId="Ttulo3">
    <w:name w:val="heading 3"/>
    <w:basedOn w:val="Normal"/>
    <w:next w:val="Normal"/>
    <w:link w:val="Ttulo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0BB2"/>
    <w:rPr>
      <w:rFonts w:ascii="Verdana" w:eastAsia="Times New Roman" w:hAnsi="Verdana" w:cs="Times New Roman"/>
      <w:b/>
      <w:color w:val="008000"/>
      <w:sz w:val="18"/>
      <w:szCs w:val="18"/>
      <w:lang/>
    </w:rPr>
  </w:style>
  <w:style w:type="character" w:customStyle="1" w:styleId="Ttulo2Char">
    <w:name w:val="Título 2 Char"/>
    <w:basedOn w:val="Fontepargpadro"/>
    <w:link w:val="Ttulo2"/>
    <w:rsid w:val="00740BB2"/>
    <w:rPr>
      <w:rFonts w:ascii="Arial" w:eastAsia="Times New Roman" w:hAnsi="Arial" w:cs="Times New Roman"/>
      <w:b/>
      <w:bCs/>
      <w:i/>
      <w:iCs/>
      <w:sz w:val="28"/>
      <w:szCs w:val="28"/>
      <w:lang/>
    </w:rPr>
  </w:style>
  <w:style w:type="character" w:customStyle="1" w:styleId="Ttulo3Char">
    <w:name w:val="Título 3 Char"/>
    <w:basedOn w:val="Fontepargpadro"/>
    <w:link w:val="Ttulo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Forte">
    <w:name w:val="Strong"/>
    <w:qFormat/>
    <w:rsid w:val="00740BB2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740BB2"/>
    <w:rPr>
      <w:rFonts w:ascii="Arial" w:eastAsia="Times New Roman" w:hAnsi="Arial" w:cs="Times New Roman"/>
      <w:vanish/>
      <w:sz w:val="16"/>
      <w:szCs w:val="16"/>
      <w:lang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740BB2"/>
    <w:rPr>
      <w:rFonts w:ascii="Arial" w:eastAsia="Times New Roman" w:hAnsi="Arial" w:cs="Times New Roman"/>
      <w:vanish/>
      <w:sz w:val="16"/>
      <w:szCs w:val="16"/>
      <w:lang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40BB2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basedOn w:val="Fontepargpadro"/>
    <w:link w:val="Textodebalo"/>
    <w:uiPriority w:val="99"/>
    <w:rsid w:val="00740BB2"/>
    <w:rPr>
      <w:rFonts w:ascii="Tahoma" w:eastAsia="Times New Roman" w:hAnsi="Tahoma" w:cs="Times New Roman"/>
      <w:sz w:val="16"/>
      <w:szCs w:val="16"/>
      <w:lang/>
    </w:rPr>
  </w:style>
  <w:style w:type="character" w:customStyle="1" w:styleId="CabealhoChar">
    <w:name w:val="Cabeçalho Char"/>
    <w:link w:val="Cabealho"/>
    <w:uiPriority w:val="99"/>
    <w:rsid w:val="00740BB2"/>
    <w:rPr>
      <w:rFonts w:ascii="Calibri" w:eastAsia="Calibri" w:hAnsi="Calibri"/>
      <w:lang/>
    </w:rPr>
  </w:style>
  <w:style w:type="paragraph" w:styleId="Cabealho">
    <w:name w:val="header"/>
    <w:basedOn w:val="Normal"/>
    <w:link w:val="Cabealho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link w:val="Rodap"/>
    <w:rsid w:val="00740BB2"/>
    <w:rPr>
      <w:rFonts w:ascii="Calibri" w:eastAsia="Calibri" w:hAnsi="Calibri"/>
      <w:lang/>
    </w:rPr>
  </w:style>
  <w:style w:type="paragraph" w:styleId="Rodap">
    <w:name w:val="footer"/>
    <w:basedOn w:val="Normal"/>
    <w:link w:val="Rodap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elacomgrade">
    <w:name w:val="Table Grid"/>
    <w:basedOn w:val="Tabelanormal"/>
    <w:uiPriority w:val="39"/>
    <w:rsid w:val="00737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/>
    </w:rPr>
  </w:style>
  <w:style w:type="character" w:customStyle="1" w:styleId="CorpodetextoChar">
    <w:name w:val="Corpo de texto Char"/>
    <w:basedOn w:val="Fontepargpadro"/>
    <w:link w:val="Corpodetexto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Ribeiro de Oliveira</dc:creator>
  <cp:keywords/>
  <dc:description/>
  <cp:lastModifiedBy>Alexandre</cp:lastModifiedBy>
  <cp:revision>6</cp:revision>
  <dcterms:created xsi:type="dcterms:W3CDTF">2016-07-19T17:30:00Z</dcterms:created>
  <dcterms:modified xsi:type="dcterms:W3CDTF">2016-07-20T18:40:00Z</dcterms:modified>
</cp:coreProperties>
</file>