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FE" w:rsidRPr="002A31D0" w:rsidRDefault="00417CBA" w:rsidP="00417CBA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2A31D0">
        <w:rPr>
          <w:rFonts w:ascii="Arial" w:hAnsi="Arial" w:cs="Arial"/>
          <w:b/>
          <w:bCs/>
          <w:sz w:val="28"/>
          <w:szCs w:val="28"/>
        </w:rPr>
        <w:t>Caso de Uso: Publicar Vagas</w:t>
      </w:r>
    </w:p>
    <w:p w:rsidR="00417CBA" w:rsidRPr="002A31D0" w:rsidRDefault="00417CBA" w:rsidP="00417CBA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</w:p>
    <w:p w:rsidR="0034729D" w:rsidRPr="002A31D0" w:rsidRDefault="0034729D" w:rsidP="0034729D">
      <w:pPr>
        <w:pStyle w:val="Standard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A31D0">
        <w:rPr>
          <w:rFonts w:ascii="Arial" w:hAnsi="Arial" w:cs="Arial"/>
          <w:b/>
          <w:bCs/>
          <w:sz w:val="28"/>
          <w:szCs w:val="28"/>
        </w:rPr>
        <w:t>Nome</w:t>
      </w:r>
    </w:p>
    <w:p w:rsidR="0034729D" w:rsidRDefault="0034729D" w:rsidP="0034729D">
      <w:pPr>
        <w:pStyle w:val="Standard"/>
        <w:rPr>
          <w:b/>
          <w:bCs/>
          <w:sz w:val="28"/>
          <w:szCs w:val="28"/>
        </w:rPr>
      </w:pPr>
    </w:p>
    <w:p w:rsidR="0034729D" w:rsidRPr="00B06F10" w:rsidRDefault="0034729D" w:rsidP="0021585B">
      <w:pPr>
        <w:pStyle w:val="TituloNormal"/>
        <w:rPr>
          <w:sz w:val="24"/>
          <w:szCs w:val="24"/>
        </w:rPr>
      </w:pPr>
      <w:r w:rsidRPr="00B06F10">
        <w:rPr>
          <w:sz w:val="24"/>
          <w:szCs w:val="24"/>
        </w:rPr>
        <w:t>Publicar Vagas</w:t>
      </w:r>
    </w:p>
    <w:p w:rsidR="002A31D0" w:rsidRDefault="002A31D0" w:rsidP="0034729D">
      <w:pPr>
        <w:pStyle w:val="Standard"/>
        <w:ind w:left="709"/>
        <w:rPr>
          <w:rFonts w:ascii="Arial" w:hAnsi="Arial" w:cs="Arial"/>
          <w:bCs/>
        </w:rPr>
      </w:pPr>
    </w:p>
    <w:p w:rsidR="002A31D0" w:rsidRDefault="002A31D0" w:rsidP="002A31D0">
      <w:pPr>
        <w:pStyle w:val="TtuloCasodeUso"/>
      </w:pPr>
      <w:r w:rsidRPr="002A31D0">
        <w:t>Identificador</w:t>
      </w:r>
    </w:p>
    <w:p w:rsidR="002A31D0" w:rsidRDefault="002A31D0" w:rsidP="002A31D0">
      <w:pPr>
        <w:pStyle w:val="TtuloCasodeUso"/>
        <w:numPr>
          <w:ilvl w:val="0"/>
          <w:numId w:val="0"/>
        </w:numPr>
        <w:ind w:left="720" w:hanging="360"/>
      </w:pPr>
    </w:p>
    <w:p w:rsidR="002A31D0" w:rsidRPr="00B06F10" w:rsidRDefault="002A31D0" w:rsidP="0021585B">
      <w:pPr>
        <w:pStyle w:val="TituloNormal"/>
        <w:rPr>
          <w:sz w:val="24"/>
          <w:szCs w:val="24"/>
        </w:rPr>
      </w:pPr>
      <w:r w:rsidRPr="00B06F10">
        <w:rPr>
          <w:sz w:val="24"/>
          <w:szCs w:val="24"/>
        </w:rPr>
        <w:t>CSU</w:t>
      </w:r>
      <w:r w:rsidR="0021585B" w:rsidRPr="00B06F10">
        <w:rPr>
          <w:sz w:val="24"/>
          <w:szCs w:val="24"/>
        </w:rPr>
        <w:t>01.</w:t>
      </w:r>
    </w:p>
    <w:p w:rsidR="0021585B" w:rsidRDefault="0021585B" w:rsidP="0021585B">
      <w:pPr>
        <w:pStyle w:val="TituloNormal"/>
      </w:pPr>
    </w:p>
    <w:p w:rsidR="0021585B" w:rsidRDefault="0021585B" w:rsidP="0021585B">
      <w:pPr>
        <w:pStyle w:val="TtuloCasodeUso"/>
      </w:pPr>
      <w:r>
        <w:t>Importância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21585B" w:rsidRPr="00B06F10" w:rsidRDefault="0021585B" w:rsidP="00B06F10">
      <w:pPr>
        <w:pStyle w:val="TituloNormal"/>
        <w:jc w:val="both"/>
        <w:rPr>
          <w:bCs w:val="0"/>
          <w:sz w:val="24"/>
          <w:szCs w:val="24"/>
        </w:rPr>
      </w:pPr>
      <w:r w:rsidRPr="00B06F10">
        <w:rPr>
          <w:sz w:val="24"/>
          <w:szCs w:val="24"/>
        </w:rPr>
        <w:t xml:space="preserve">É o principal caso de uso do sistema, pois sem a disponibilidade de vagas, não haverá processo seletivo. Portanto, este caso de uso é de </w:t>
      </w:r>
      <w:r w:rsidRPr="00B06F10">
        <w:rPr>
          <w:b/>
          <w:sz w:val="24"/>
          <w:szCs w:val="24"/>
        </w:rPr>
        <w:t>Risco alto e prioridade alta</w:t>
      </w:r>
      <w:r w:rsidRPr="00B06F10">
        <w:rPr>
          <w:bCs w:val="0"/>
          <w:sz w:val="24"/>
          <w:szCs w:val="24"/>
        </w:rPr>
        <w:t>.</w:t>
      </w:r>
    </w:p>
    <w:p w:rsidR="0021585B" w:rsidRDefault="0021585B" w:rsidP="0021585B">
      <w:pPr>
        <w:pStyle w:val="TituloNormal"/>
        <w:rPr>
          <w:bCs w:val="0"/>
        </w:rPr>
      </w:pPr>
    </w:p>
    <w:p w:rsidR="0021585B" w:rsidRDefault="0021585B" w:rsidP="0021585B">
      <w:pPr>
        <w:pStyle w:val="TtuloCasodeUso"/>
      </w:pPr>
      <w:r>
        <w:t>Sumário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21585B" w:rsidRPr="00B06F10" w:rsidRDefault="0021585B" w:rsidP="0021585B">
      <w:pPr>
        <w:pStyle w:val="TituloNormal"/>
        <w:rPr>
          <w:sz w:val="24"/>
          <w:szCs w:val="24"/>
        </w:rPr>
      </w:pPr>
      <w:r w:rsidRPr="00B06F10">
        <w:rPr>
          <w:sz w:val="24"/>
          <w:szCs w:val="24"/>
        </w:rPr>
        <w:t>Informar sobre a disponibilidade de vagas.</w:t>
      </w:r>
    </w:p>
    <w:p w:rsidR="0021585B" w:rsidRDefault="0021585B" w:rsidP="0021585B">
      <w:pPr>
        <w:pStyle w:val="TituloNormal"/>
      </w:pPr>
    </w:p>
    <w:p w:rsidR="0021585B" w:rsidRDefault="0021585B" w:rsidP="0021585B">
      <w:pPr>
        <w:pStyle w:val="TtuloCasodeUso"/>
      </w:pPr>
      <w:r>
        <w:t>Ator Primário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21585B" w:rsidRPr="00B06F10" w:rsidRDefault="0021585B" w:rsidP="0021585B">
      <w:pPr>
        <w:pStyle w:val="TituloNormal"/>
        <w:rPr>
          <w:sz w:val="24"/>
          <w:szCs w:val="24"/>
        </w:rPr>
      </w:pPr>
      <w:r w:rsidRPr="00B06F10">
        <w:rPr>
          <w:sz w:val="24"/>
          <w:szCs w:val="24"/>
        </w:rPr>
        <w:t>Cliente, empresa detentora das vagas.</w:t>
      </w:r>
    </w:p>
    <w:p w:rsidR="00417CBA" w:rsidRDefault="00417CBA" w:rsidP="00417CBA">
      <w:pPr>
        <w:pStyle w:val="Standard"/>
        <w:jc w:val="center"/>
      </w:pPr>
    </w:p>
    <w:p w:rsidR="006901FE" w:rsidRDefault="00462D33" w:rsidP="0021585B">
      <w:pPr>
        <w:pStyle w:val="TtuloCasodeUso"/>
      </w:pPr>
      <w:r>
        <w:t>Pré-condições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21585B" w:rsidRPr="00B06F10" w:rsidRDefault="0021585B" w:rsidP="0021585B">
      <w:pPr>
        <w:pStyle w:val="TituloNormal"/>
        <w:rPr>
          <w:sz w:val="24"/>
          <w:szCs w:val="24"/>
        </w:rPr>
      </w:pPr>
      <w:r w:rsidRPr="00B06F10">
        <w:rPr>
          <w:sz w:val="24"/>
          <w:szCs w:val="24"/>
        </w:rPr>
        <w:t>O cliente deve estar logado no sistema.</w:t>
      </w:r>
    </w:p>
    <w:p w:rsidR="0021585B" w:rsidRDefault="0021585B" w:rsidP="0021585B">
      <w:pPr>
        <w:pStyle w:val="TituloNormal"/>
      </w:pPr>
    </w:p>
    <w:p w:rsidR="006901FE" w:rsidRDefault="00462D33" w:rsidP="0021585B">
      <w:pPr>
        <w:pStyle w:val="TtuloCasodeUso"/>
      </w:pPr>
      <w:r>
        <w:t>Fluxo Principal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/>
      </w:pPr>
    </w:p>
    <w:p w:rsidR="0021585B" w:rsidRPr="00B06F10" w:rsidRDefault="0021585B" w:rsidP="0021585B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>Na página inicial do sistema, o cliente clica no botão “publicar vagas”;</w:t>
      </w:r>
    </w:p>
    <w:p w:rsidR="0021585B" w:rsidRPr="00B06F10" w:rsidRDefault="0021585B" w:rsidP="0021585B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>O sistema apresenta a página para publicação de vagas.</w:t>
      </w:r>
    </w:p>
    <w:p w:rsidR="0021585B" w:rsidRPr="00B06F10" w:rsidRDefault="0021585B" w:rsidP="00F95555">
      <w:pPr>
        <w:pStyle w:val="Standard"/>
        <w:numPr>
          <w:ilvl w:val="2"/>
          <w:numId w:val="5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>O ator informa o cnpj ou o nome da empresa e clica sobre o botão de consulta.</w:t>
      </w:r>
    </w:p>
    <w:p w:rsidR="0021585B" w:rsidRPr="00B06F10" w:rsidRDefault="0021585B" w:rsidP="00F95555">
      <w:pPr>
        <w:pStyle w:val="Standard"/>
        <w:numPr>
          <w:ilvl w:val="2"/>
          <w:numId w:val="5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>O sistema consulta a empresa:</w:t>
      </w:r>
    </w:p>
    <w:p w:rsidR="0021585B" w:rsidRPr="00B06F10" w:rsidRDefault="00F95555" w:rsidP="00F95555">
      <w:pPr>
        <w:pStyle w:val="Standard"/>
        <w:numPr>
          <w:ilvl w:val="3"/>
          <w:numId w:val="5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 xml:space="preserve"> </w:t>
      </w:r>
      <w:r w:rsidR="0021585B" w:rsidRPr="00B06F10">
        <w:rPr>
          <w:rFonts w:ascii="Arial" w:hAnsi="Arial" w:cs="Arial"/>
        </w:rPr>
        <w:t>Se encontrar, preenche o campo não informado pelo ator (o cnpj ou o nome) e segue a partir do passo 7.2.3;</w:t>
      </w:r>
    </w:p>
    <w:p w:rsidR="0021585B" w:rsidRPr="00B06F10" w:rsidRDefault="00F95555" w:rsidP="00F95555">
      <w:pPr>
        <w:pStyle w:val="Standard"/>
        <w:numPr>
          <w:ilvl w:val="3"/>
          <w:numId w:val="5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 xml:space="preserve"> </w:t>
      </w:r>
      <w:r w:rsidR="0021585B" w:rsidRPr="00B06F10">
        <w:rPr>
          <w:rFonts w:ascii="Arial" w:hAnsi="Arial" w:cs="Arial"/>
        </w:rPr>
        <w:t>Se não encontrar, o caso de uso é desviado para o Fluxo de Exceção 9.1;</w:t>
      </w:r>
    </w:p>
    <w:p w:rsidR="0021585B" w:rsidRPr="00B06F10" w:rsidRDefault="0021585B" w:rsidP="00F95555">
      <w:pPr>
        <w:pStyle w:val="Standard"/>
        <w:numPr>
          <w:ilvl w:val="2"/>
          <w:numId w:val="5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>O sistema gera o nome do processo seletivo e preenche o campo “nome do processo seletivo”;</w:t>
      </w:r>
    </w:p>
    <w:p w:rsidR="0021585B" w:rsidRPr="00B06F10" w:rsidRDefault="0021585B" w:rsidP="00F95555">
      <w:pPr>
        <w:pStyle w:val="Standard"/>
        <w:numPr>
          <w:ilvl w:val="2"/>
          <w:numId w:val="5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>O ator informa o período de duração do processo seletivo, este período compreende uma data inicial e uma data final, sendo que a data final será 60 dias após a data inicial, devendo portando ser calculada pelo sistema e apresentada na página para a visualização do cliente.</w:t>
      </w:r>
    </w:p>
    <w:p w:rsidR="0021585B" w:rsidRPr="00B06F10" w:rsidRDefault="0021585B" w:rsidP="00F95555">
      <w:pPr>
        <w:pStyle w:val="Standard"/>
        <w:numPr>
          <w:ilvl w:val="2"/>
          <w:numId w:val="5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>O ator informa ainda a data limite para a realização de inscrições;</w:t>
      </w:r>
    </w:p>
    <w:p w:rsidR="0021585B" w:rsidRPr="00B06F10" w:rsidRDefault="0021585B" w:rsidP="00F95555">
      <w:pPr>
        <w:pStyle w:val="Standard"/>
        <w:numPr>
          <w:ilvl w:val="2"/>
          <w:numId w:val="5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>O cargo poderá ser consultado pelo nome. O cliente informa o nome e clica sobre o botão “consultar cargos”</w:t>
      </w:r>
    </w:p>
    <w:p w:rsidR="0021585B" w:rsidRPr="00B06F10" w:rsidRDefault="00F95555" w:rsidP="00F95555">
      <w:pPr>
        <w:pStyle w:val="Standard"/>
        <w:numPr>
          <w:ilvl w:val="3"/>
          <w:numId w:val="5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lastRenderedPageBreak/>
        <w:t xml:space="preserve"> </w:t>
      </w:r>
      <w:r w:rsidR="0021585B" w:rsidRPr="00B06F10">
        <w:rPr>
          <w:rFonts w:ascii="Arial" w:hAnsi="Arial" w:cs="Arial"/>
        </w:rPr>
        <w:t xml:space="preserve">O sistema apresenta a página de </w:t>
      </w:r>
      <w:r w:rsidR="00085B1A" w:rsidRPr="00B06F10">
        <w:rPr>
          <w:rFonts w:ascii="Arial" w:hAnsi="Arial" w:cs="Arial"/>
        </w:rPr>
        <w:t>manutenção cadastral de cargos</w:t>
      </w:r>
      <w:r w:rsidR="0021585B" w:rsidRPr="00B06F10">
        <w:rPr>
          <w:rFonts w:ascii="Arial" w:hAnsi="Arial" w:cs="Arial"/>
        </w:rPr>
        <w:t>, contendo uma lista preenchida com os cargos cujo nome corresponde ao informado pelo cliente;</w:t>
      </w:r>
    </w:p>
    <w:p w:rsidR="0021585B" w:rsidRPr="00B06F10" w:rsidRDefault="00F95555" w:rsidP="00F95555">
      <w:pPr>
        <w:pStyle w:val="Standard"/>
        <w:numPr>
          <w:ilvl w:val="3"/>
          <w:numId w:val="5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 xml:space="preserve"> </w:t>
      </w:r>
      <w:r w:rsidR="0021585B" w:rsidRPr="00B06F10">
        <w:rPr>
          <w:rFonts w:ascii="Arial" w:hAnsi="Arial" w:cs="Arial"/>
        </w:rPr>
        <w:t>O cliente seleciona o cargo desejado e clica sobre o botão selecionar.</w:t>
      </w:r>
    </w:p>
    <w:p w:rsidR="0021585B" w:rsidRPr="00B06F10" w:rsidRDefault="00F95555" w:rsidP="00F95555">
      <w:pPr>
        <w:pStyle w:val="Standard"/>
        <w:numPr>
          <w:ilvl w:val="3"/>
          <w:numId w:val="5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 xml:space="preserve"> </w:t>
      </w:r>
      <w:r w:rsidR="0021585B" w:rsidRPr="00B06F10">
        <w:rPr>
          <w:rFonts w:ascii="Arial" w:hAnsi="Arial" w:cs="Arial"/>
        </w:rPr>
        <w:t>O sistema retorna à página de publicação de</w:t>
      </w:r>
      <w:r w:rsidR="00085B1A" w:rsidRPr="00B06F10">
        <w:rPr>
          <w:rFonts w:ascii="Arial" w:hAnsi="Arial" w:cs="Arial"/>
        </w:rPr>
        <w:t xml:space="preserve"> vagas e preenche o campo nome </w:t>
      </w:r>
      <w:r w:rsidR="0021585B" w:rsidRPr="00B06F10">
        <w:rPr>
          <w:rFonts w:ascii="Arial" w:hAnsi="Arial" w:cs="Arial"/>
        </w:rPr>
        <w:t>do cargo, com o nome do cargo selecionado pelo cliente;</w:t>
      </w:r>
    </w:p>
    <w:p w:rsidR="0021585B" w:rsidRPr="00B06F10" w:rsidRDefault="0021585B" w:rsidP="00F95555">
      <w:pPr>
        <w:pStyle w:val="Standard"/>
        <w:numPr>
          <w:ilvl w:val="2"/>
          <w:numId w:val="5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>O ator informa o tempo de experiência exigido, o salário e a quantidade de vagas disponíveis.</w:t>
      </w:r>
    </w:p>
    <w:p w:rsidR="0021585B" w:rsidRPr="00B06F10" w:rsidRDefault="00F95555" w:rsidP="00F95555">
      <w:pPr>
        <w:pStyle w:val="Standard"/>
        <w:numPr>
          <w:ilvl w:val="3"/>
          <w:numId w:val="5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 xml:space="preserve"> </w:t>
      </w:r>
      <w:r w:rsidR="0021585B" w:rsidRPr="00B06F10">
        <w:rPr>
          <w:rFonts w:ascii="Arial" w:hAnsi="Arial" w:cs="Arial"/>
        </w:rPr>
        <w:t>O sistema valida estes três valores.</w:t>
      </w:r>
    </w:p>
    <w:p w:rsidR="0021585B" w:rsidRPr="00B06F10" w:rsidRDefault="0021585B" w:rsidP="00F95555">
      <w:pPr>
        <w:pStyle w:val="Standard"/>
        <w:numPr>
          <w:ilvl w:val="4"/>
          <w:numId w:val="5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>Se não forem válidos, o sistema abre uma janela “</w:t>
      </w:r>
      <w:hyperlink r:id="rId7" w:history="1">
        <w:r w:rsidRPr="00B06F10">
          <w:rPr>
            <w:rFonts w:ascii="Arial" w:hAnsi="Arial" w:cs="Arial"/>
          </w:rPr>
          <w:t>pop-up</w:t>
        </w:r>
      </w:hyperlink>
      <w:r w:rsidRPr="00B06F10">
        <w:rPr>
          <w:rFonts w:ascii="Arial" w:hAnsi="Arial" w:cs="Arial"/>
        </w:rPr>
        <w:t xml:space="preserve">” </w:t>
      </w:r>
      <w:r w:rsidR="00085B1A" w:rsidRPr="00B06F10">
        <w:rPr>
          <w:rFonts w:ascii="Arial" w:hAnsi="Arial" w:cs="Arial"/>
        </w:rPr>
        <w:t>informando o erro de validação</w:t>
      </w:r>
      <w:r w:rsidRPr="00B06F10">
        <w:rPr>
          <w:rFonts w:ascii="Arial" w:hAnsi="Arial" w:cs="Arial"/>
        </w:rPr>
        <w:t xml:space="preserve"> e disponibiliza a opção do ator voltar e informar uma combinação válida.</w:t>
      </w:r>
    </w:p>
    <w:p w:rsidR="0021585B" w:rsidRPr="00B06F10" w:rsidRDefault="0021585B" w:rsidP="00F95555">
      <w:pPr>
        <w:pStyle w:val="Standard"/>
        <w:numPr>
          <w:ilvl w:val="1"/>
          <w:numId w:val="5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>Terminada a digitação de tais valores, o cliente clica sobre o botão “confirmar”.</w:t>
      </w:r>
    </w:p>
    <w:p w:rsidR="0021585B" w:rsidRPr="00B06F10" w:rsidRDefault="0021585B" w:rsidP="00F95555">
      <w:pPr>
        <w:pStyle w:val="Standard"/>
        <w:numPr>
          <w:ilvl w:val="1"/>
          <w:numId w:val="5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>O sistema persiste os dados informados pelo cliente da seguinte forma:</w:t>
      </w:r>
    </w:p>
    <w:p w:rsidR="0021585B" w:rsidRPr="00B06F10" w:rsidRDefault="0021585B" w:rsidP="00F95555">
      <w:pPr>
        <w:pStyle w:val="Standard"/>
        <w:numPr>
          <w:ilvl w:val="2"/>
          <w:numId w:val="5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>Após a persistência dos dados o sistema abre uma janela “</w:t>
      </w:r>
      <w:hyperlink r:id="rId8" w:history="1">
        <w:r w:rsidRPr="00B06F10">
          <w:rPr>
            <w:rFonts w:ascii="Arial" w:hAnsi="Arial" w:cs="Arial"/>
          </w:rPr>
          <w:t>pop-up</w:t>
        </w:r>
      </w:hyperlink>
      <w:r w:rsidRPr="00B06F10">
        <w:rPr>
          <w:rFonts w:ascii="Arial" w:hAnsi="Arial" w:cs="Arial"/>
        </w:rPr>
        <w:t xml:space="preserve">” </w:t>
      </w:r>
      <w:r w:rsidR="00085B1A" w:rsidRPr="00B06F10">
        <w:rPr>
          <w:rFonts w:ascii="Arial" w:hAnsi="Arial" w:cs="Arial"/>
        </w:rPr>
        <w:t>informando que os dados foram salvos com sucesso</w:t>
      </w:r>
      <w:r w:rsidRPr="00B06F10">
        <w:rPr>
          <w:rFonts w:ascii="Arial" w:hAnsi="Arial" w:cs="Arial"/>
        </w:rPr>
        <w:t xml:space="preserve"> e pergunta se o cliente deseja cadastrar mais vagas.</w:t>
      </w:r>
    </w:p>
    <w:p w:rsidR="0021585B" w:rsidRPr="00B06F10" w:rsidRDefault="00F95555" w:rsidP="00F95555">
      <w:pPr>
        <w:pStyle w:val="Standard"/>
        <w:numPr>
          <w:ilvl w:val="3"/>
          <w:numId w:val="5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 xml:space="preserve"> </w:t>
      </w:r>
      <w:r w:rsidR="0021585B" w:rsidRPr="00B06F10">
        <w:rPr>
          <w:rFonts w:ascii="Arial" w:hAnsi="Arial" w:cs="Arial"/>
        </w:rPr>
        <w:t>Se sim, o caso de uso retorna ao passo 7.2.6, deste documento;</w:t>
      </w:r>
    </w:p>
    <w:p w:rsidR="0021585B" w:rsidRPr="00B06F10" w:rsidRDefault="00F95555" w:rsidP="00F95555">
      <w:pPr>
        <w:pStyle w:val="Standard"/>
        <w:numPr>
          <w:ilvl w:val="3"/>
          <w:numId w:val="5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 xml:space="preserve"> </w:t>
      </w:r>
      <w:r w:rsidR="0021585B" w:rsidRPr="00B06F10">
        <w:rPr>
          <w:rFonts w:ascii="Arial" w:hAnsi="Arial" w:cs="Arial"/>
        </w:rPr>
        <w:t>Se não, o caso de uso é encerrado.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085B1A" w:rsidRDefault="00462D33" w:rsidP="00F95555">
      <w:pPr>
        <w:pStyle w:val="TtuloCasodeUso"/>
        <w:numPr>
          <w:ilvl w:val="0"/>
          <w:numId w:val="5"/>
        </w:numPr>
      </w:pPr>
      <w:r>
        <w:t>Fluxos Alternativos</w:t>
      </w:r>
    </w:p>
    <w:p w:rsidR="00085B1A" w:rsidRDefault="00085B1A" w:rsidP="00085B1A">
      <w:pPr>
        <w:pStyle w:val="TtuloCasodeUso"/>
        <w:numPr>
          <w:ilvl w:val="0"/>
          <w:numId w:val="0"/>
        </w:numPr>
        <w:ind w:left="720"/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085B1A" w:rsidRPr="00B06F10" w:rsidRDefault="00FC2C75" w:rsidP="00FC2C75">
      <w:pPr>
        <w:pStyle w:val="Standard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bCs/>
        </w:rPr>
        <w:t xml:space="preserve"> </w:t>
      </w:r>
      <w:r w:rsidR="00085B1A" w:rsidRPr="00B06F10">
        <w:rPr>
          <w:rFonts w:ascii="Arial" w:hAnsi="Arial" w:cs="Arial"/>
          <w:b/>
          <w:bCs/>
        </w:rPr>
        <w:t>Cargo Não Encontrado</w:t>
      </w:r>
      <w:r w:rsidR="00085B1A" w:rsidRPr="00B06F10">
        <w:rPr>
          <w:rFonts w:ascii="Arial" w:hAnsi="Arial" w:cs="Arial"/>
        </w:rPr>
        <w:t xml:space="preserve"> - O sistema não foi capaz de encontrar o cargo com o nome informado pelo ator. Neste caso ele abre uma Janela “</w:t>
      </w:r>
      <w:hyperlink r:id="rId9" w:history="1">
        <w:r w:rsidR="00085B1A" w:rsidRPr="00B06F10">
          <w:rPr>
            <w:rFonts w:ascii="Arial" w:hAnsi="Arial" w:cs="Arial"/>
          </w:rPr>
          <w:t>pop-up</w:t>
        </w:r>
      </w:hyperlink>
      <w:r w:rsidR="00085B1A" w:rsidRPr="00B06F10">
        <w:rPr>
          <w:rFonts w:ascii="Arial" w:hAnsi="Arial" w:cs="Arial"/>
        </w:rPr>
        <w:t>”</w:t>
      </w:r>
      <w:r w:rsidR="00435B4B" w:rsidRPr="00B06F10">
        <w:rPr>
          <w:rFonts w:ascii="Arial" w:hAnsi="Arial" w:cs="Arial"/>
        </w:rPr>
        <w:t xml:space="preserve"> com essa mensagem </w:t>
      </w:r>
      <w:r w:rsidR="00085B1A" w:rsidRPr="00B06F10">
        <w:rPr>
          <w:rFonts w:ascii="Arial" w:hAnsi="Arial" w:cs="Arial"/>
        </w:rPr>
        <w:t>e pergunta ao usuário se deseja cadastrar o cargo:</w:t>
      </w:r>
    </w:p>
    <w:p w:rsidR="00085B1A" w:rsidRPr="00B06F10" w:rsidRDefault="00085B1A" w:rsidP="00085B1A">
      <w:pPr>
        <w:pStyle w:val="Standard"/>
        <w:numPr>
          <w:ilvl w:val="2"/>
          <w:numId w:val="2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>O ator informar que sim:</w:t>
      </w:r>
    </w:p>
    <w:p w:rsidR="00085B1A" w:rsidRPr="00B06F10" w:rsidRDefault="00435B4B" w:rsidP="00085B1A">
      <w:pPr>
        <w:pStyle w:val="Standard"/>
        <w:numPr>
          <w:ilvl w:val="3"/>
          <w:numId w:val="2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>O</w:t>
      </w:r>
      <w:r w:rsidR="00085B1A" w:rsidRPr="00B06F10">
        <w:rPr>
          <w:rFonts w:ascii="Arial" w:hAnsi="Arial" w:cs="Arial"/>
        </w:rPr>
        <w:t xml:space="preserve"> sistema retorna a página de manutenção cadastral do cargo;</w:t>
      </w:r>
    </w:p>
    <w:p w:rsidR="00085B1A" w:rsidRPr="00B06F10" w:rsidRDefault="00085B1A" w:rsidP="00085B1A">
      <w:pPr>
        <w:pStyle w:val="Standard"/>
        <w:numPr>
          <w:ilvl w:val="3"/>
          <w:numId w:val="2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>O ator informa o nome do cargo, o símbolo e seleciona o documento de habilitação e clica sobre o botão “Incluir”;</w:t>
      </w:r>
    </w:p>
    <w:p w:rsidR="00085B1A" w:rsidRPr="00B06F10" w:rsidRDefault="00085B1A" w:rsidP="00085B1A">
      <w:pPr>
        <w:pStyle w:val="Standard"/>
        <w:numPr>
          <w:ilvl w:val="3"/>
          <w:numId w:val="2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>O sis</w:t>
      </w:r>
      <w:r w:rsidR="00435B4B" w:rsidRPr="00B06F10">
        <w:rPr>
          <w:rFonts w:ascii="Arial" w:hAnsi="Arial" w:cs="Arial"/>
        </w:rPr>
        <w:t>tema valida o nome do cargo</w:t>
      </w:r>
      <w:r w:rsidRPr="00B06F10">
        <w:rPr>
          <w:rFonts w:ascii="Arial" w:hAnsi="Arial" w:cs="Arial"/>
        </w:rPr>
        <w:t>;</w:t>
      </w:r>
    </w:p>
    <w:p w:rsidR="00085B1A" w:rsidRPr="00B06F10" w:rsidRDefault="00085B1A" w:rsidP="00085B1A">
      <w:pPr>
        <w:pStyle w:val="Standard"/>
        <w:numPr>
          <w:ilvl w:val="4"/>
          <w:numId w:val="2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>Se não for válido, o sistema abre uma Janela “</w:t>
      </w:r>
      <w:hyperlink r:id="rId10" w:history="1">
        <w:r w:rsidRPr="00B06F10">
          <w:rPr>
            <w:rFonts w:ascii="Arial" w:hAnsi="Arial" w:cs="Arial"/>
          </w:rPr>
          <w:t>pop-up</w:t>
        </w:r>
      </w:hyperlink>
      <w:r w:rsidRPr="00B06F10">
        <w:rPr>
          <w:rFonts w:ascii="Arial" w:hAnsi="Arial" w:cs="Arial"/>
        </w:rPr>
        <w:t>”</w:t>
      </w:r>
      <w:r w:rsidR="00435B4B" w:rsidRPr="00B06F10">
        <w:rPr>
          <w:rFonts w:ascii="Arial" w:hAnsi="Arial" w:cs="Arial"/>
        </w:rPr>
        <w:t xml:space="preserve"> informando isso </w:t>
      </w:r>
      <w:r w:rsidRPr="00B06F10">
        <w:rPr>
          <w:rFonts w:ascii="Arial" w:hAnsi="Arial" w:cs="Arial"/>
        </w:rPr>
        <w:t>e disponibiliza ainda opção para o usuário retornar e informar um nome válido!</w:t>
      </w:r>
    </w:p>
    <w:p w:rsidR="00085B1A" w:rsidRPr="00B06F10" w:rsidRDefault="00085B1A" w:rsidP="00085B1A">
      <w:pPr>
        <w:pStyle w:val="Standard"/>
        <w:numPr>
          <w:ilvl w:val="3"/>
          <w:numId w:val="2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>Se o “o tipo do documento d</w:t>
      </w:r>
      <w:r w:rsidR="00435B4B" w:rsidRPr="00B06F10">
        <w:rPr>
          <w:rFonts w:ascii="Arial" w:hAnsi="Arial" w:cs="Arial"/>
        </w:rPr>
        <w:t>e habilitação” foi informado, valida</w:t>
      </w:r>
      <w:r w:rsidR="00F95555" w:rsidRPr="00B06F10">
        <w:rPr>
          <w:rFonts w:ascii="Arial" w:hAnsi="Arial" w:cs="Arial"/>
        </w:rPr>
        <w:t xml:space="preserve"> o documento de habilitaçã</w:t>
      </w:r>
      <w:r w:rsidR="00435B4B" w:rsidRPr="00B06F10">
        <w:rPr>
          <w:rFonts w:ascii="Arial" w:hAnsi="Arial" w:cs="Arial"/>
        </w:rPr>
        <w:t>o</w:t>
      </w:r>
      <w:r w:rsidRPr="00B06F10">
        <w:rPr>
          <w:rFonts w:ascii="Arial" w:hAnsi="Arial" w:cs="Arial"/>
        </w:rPr>
        <w:t>;</w:t>
      </w:r>
    </w:p>
    <w:p w:rsidR="00085B1A" w:rsidRPr="00B06F10" w:rsidRDefault="00085B1A" w:rsidP="00085B1A">
      <w:pPr>
        <w:pStyle w:val="Standard"/>
        <w:numPr>
          <w:ilvl w:val="4"/>
          <w:numId w:val="2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>Se não for válido, o sistema abre uma Janela “</w:t>
      </w:r>
      <w:hyperlink r:id="rId11" w:history="1">
        <w:r w:rsidRPr="00B06F10">
          <w:rPr>
            <w:rFonts w:ascii="Arial" w:hAnsi="Arial" w:cs="Arial"/>
          </w:rPr>
          <w:t>pop-up</w:t>
        </w:r>
      </w:hyperlink>
      <w:r w:rsidRPr="00B06F10">
        <w:rPr>
          <w:rFonts w:ascii="Arial" w:hAnsi="Arial" w:cs="Arial"/>
        </w:rPr>
        <w:t>”</w:t>
      </w:r>
      <w:r w:rsidR="00435B4B" w:rsidRPr="00B06F10">
        <w:rPr>
          <w:rFonts w:ascii="Arial" w:hAnsi="Arial" w:cs="Arial"/>
        </w:rPr>
        <w:t xml:space="preserve"> informando isso </w:t>
      </w:r>
      <w:r w:rsidRPr="00B06F10">
        <w:rPr>
          <w:rFonts w:ascii="Arial" w:hAnsi="Arial" w:cs="Arial"/>
        </w:rPr>
        <w:t>e disponibiliza ainda opção para o usuário retornar e escolher os valores válidos!</w:t>
      </w:r>
    </w:p>
    <w:p w:rsidR="00085B1A" w:rsidRPr="00B06F10" w:rsidRDefault="00085B1A" w:rsidP="00085B1A">
      <w:pPr>
        <w:pStyle w:val="Standard"/>
        <w:numPr>
          <w:ilvl w:val="3"/>
          <w:numId w:val="2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>O sistema persiste o novo cargo e retorna à página de publicação de vagas com o nome do cargo já preenchido;</w:t>
      </w:r>
    </w:p>
    <w:p w:rsidR="00085B1A" w:rsidRPr="00B06F10" w:rsidRDefault="00085B1A" w:rsidP="00085B1A">
      <w:pPr>
        <w:pStyle w:val="Standard"/>
        <w:numPr>
          <w:ilvl w:val="2"/>
          <w:numId w:val="2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>O ator informa que não:</w:t>
      </w:r>
    </w:p>
    <w:p w:rsidR="00085B1A" w:rsidRPr="00F95555" w:rsidRDefault="00085B1A" w:rsidP="00085B1A">
      <w:pPr>
        <w:pStyle w:val="Standard"/>
        <w:numPr>
          <w:ilvl w:val="3"/>
          <w:numId w:val="2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>O sistema encerra o caso de uso e retorna à página inicial;</w:t>
      </w:r>
    </w:p>
    <w:p w:rsidR="00085B1A" w:rsidRDefault="00085B1A" w:rsidP="00085B1A">
      <w:pPr>
        <w:pStyle w:val="TtuloCasodeUso"/>
        <w:numPr>
          <w:ilvl w:val="0"/>
          <w:numId w:val="0"/>
        </w:numPr>
        <w:ind w:left="720" w:hanging="360"/>
      </w:pPr>
    </w:p>
    <w:p w:rsidR="006901FE" w:rsidRDefault="00462D33" w:rsidP="00F95555">
      <w:pPr>
        <w:pStyle w:val="TtuloCasodeUso"/>
        <w:numPr>
          <w:ilvl w:val="0"/>
          <w:numId w:val="5"/>
        </w:numPr>
      </w:pPr>
      <w:r>
        <w:t>Fluxos de Exceção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435B4B" w:rsidRPr="00B06F10" w:rsidRDefault="00F95555" w:rsidP="00F95555">
      <w:pPr>
        <w:pStyle w:val="Standard"/>
        <w:numPr>
          <w:ilvl w:val="1"/>
          <w:numId w:val="6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  <w:b/>
          <w:bCs/>
        </w:rPr>
        <w:t xml:space="preserve"> </w:t>
      </w:r>
      <w:r w:rsidR="00435B4B" w:rsidRPr="00B06F10">
        <w:rPr>
          <w:rFonts w:ascii="Arial" w:hAnsi="Arial" w:cs="Arial"/>
          <w:b/>
          <w:bCs/>
        </w:rPr>
        <w:t>Empresa não encontrada</w:t>
      </w:r>
      <w:r w:rsidR="00435B4B" w:rsidRPr="00B06F10">
        <w:rPr>
          <w:rFonts w:ascii="Arial" w:hAnsi="Arial" w:cs="Arial"/>
        </w:rPr>
        <w:t xml:space="preserve"> - O sistema não encontra a empresa com o nome ou </w:t>
      </w:r>
      <w:r w:rsidRPr="00B06F10">
        <w:rPr>
          <w:rFonts w:ascii="Arial" w:hAnsi="Arial" w:cs="Arial"/>
        </w:rPr>
        <w:t>CNPJ</w:t>
      </w:r>
      <w:r w:rsidR="00435B4B" w:rsidRPr="00B06F10">
        <w:rPr>
          <w:rFonts w:ascii="Arial" w:hAnsi="Arial" w:cs="Arial"/>
        </w:rPr>
        <w:t xml:space="preserve"> informados pelo ator;</w:t>
      </w:r>
    </w:p>
    <w:p w:rsidR="00435B4B" w:rsidRPr="00B06F10" w:rsidRDefault="00435B4B" w:rsidP="00F95555">
      <w:pPr>
        <w:pStyle w:val="Standard"/>
        <w:numPr>
          <w:ilvl w:val="2"/>
          <w:numId w:val="7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t>Abre janela “</w:t>
      </w:r>
      <w:hyperlink r:id="rId12" w:history="1">
        <w:r w:rsidRPr="00B06F10">
          <w:rPr>
            <w:rFonts w:ascii="Arial" w:hAnsi="Arial" w:cs="Arial"/>
          </w:rPr>
          <w:t>pop-up</w:t>
        </w:r>
      </w:hyperlink>
      <w:r w:rsidRPr="00B06F10">
        <w:rPr>
          <w:rFonts w:ascii="Arial" w:hAnsi="Arial" w:cs="Arial"/>
        </w:rPr>
        <w:t>” informando do insucesso da consulta;</w:t>
      </w:r>
    </w:p>
    <w:p w:rsidR="0021585B" w:rsidRPr="00B06F10" w:rsidRDefault="00435B4B" w:rsidP="00B06F10">
      <w:pPr>
        <w:pStyle w:val="Standard"/>
        <w:numPr>
          <w:ilvl w:val="2"/>
          <w:numId w:val="8"/>
        </w:numPr>
        <w:jc w:val="both"/>
        <w:rPr>
          <w:rFonts w:ascii="Arial" w:hAnsi="Arial" w:cs="Arial"/>
        </w:rPr>
      </w:pPr>
      <w:r w:rsidRPr="00B06F10">
        <w:rPr>
          <w:rFonts w:ascii="Arial" w:hAnsi="Arial" w:cs="Arial"/>
        </w:rPr>
        <w:lastRenderedPageBreak/>
        <w:t>Disponibiliza opção para o usuário voltar e informar os dados corretamente.</w:t>
      </w:r>
      <w:bookmarkStart w:id="0" w:name="_GoBack"/>
      <w:bookmarkEnd w:id="0"/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6901FE" w:rsidRDefault="00462D33" w:rsidP="00F95555">
      <w:pPr>
        <w:pStyle w:val="TtuloCasodeUso"/>
        <w:numPr>
          <w:ilvl w:val="0"/>
          <w:numId w:val="8"/>
        </w:numPr>
      </w:pPr>
      <w:r>
        <w:t>Pós-condições</w:t>
      </w:r>
    </w:p>
    <w:p w:rsidR="00F95555" w:rsidRDefault="00F95555" w:rsidP="00F95555">
      <w:pPr>
        <w:pStyle w:val="TtuloCasodeUso"/>
        <w:numPr>
          <w:ilvl w:val="0"/>
          <w:numId w:val="0"/>
        </w:numPr>
        <w:ind w:left="540"/>
      </w:pPr>
    </w:p>
    <w:p w:rsidR="00F95555" w:rsidRDefault="00F95555" w:rsidP="00F95555">
      <w:pPr>
        <w:pStyle w:val="TituloNormal"/>
      </w:pPr>
      <w:r>
        <w:t>Um conjunto de vagas para um determinado cargo foi cadastrado com sucesso.</w:t>
      </w:r>
    </w:p>
    <w:p w:rsidR="00F95555" w:rsidRDefault="00F95555" w:rsidP="00F95555">
      <w:pPr>
        <w:pStyle w:val="TtuloCasodeUso"/>
        <w:numPr>
          <w:ilvl w:val="0"/>
          <w:numId w:val="0"/>
        </w:numPr>
        <w:ind w:left="720" w:hanging="360"/>
      </w:pPr>
    </w:p>
    <w:p w:rsidR="006901FE" w:rsidRDefault="00462D33" w:rsidP="00F95555">
      <w:pPr>
        <w:pStyle w:val="TtuloCasodeUso"/>
        <w:numPr>
          <w:ilvl w:val="0"/>
          <w:numId w:val="8"/>
        </w:numPr>
      </w:pPr>
      <w:r>
        <w:t>Regras de Negócio</w:t>
      </w:r>
    </w:p>
    <w:p w:rsidR="00F95555" w:rsidRDefault="00F95555" w:rsidP="00AC1FC7">
      <w:pPr>
        <w:pStyle w:val="TituloNormal"/>
        <w:ind w:left="0"/>
      </w:pPr>
    </w:p>
    <w:p w:rsidR="006901FE" w:rsidRDefault="00462D33" w:rsidP="00F95555">
      <w:pPr>
        <w:pStyle w:val="TtuloCasodeUso"/>
        <w:numPr>
          <w:ilvl w:val="0"/>
          <w:numId w:val="8"/>
        </w:numPr>
      </w:pPr>
      <w:r>
        <w:t>Histórico</w:t>
      </w:r>
    </w:p>
    <w:p w:rsidR="00AC1FC7" w:rsidRDefault="00AC1FC7" w:rsidP="00AC1FC7">
      <w:pPr>
        <w:pStyle w:val="TtuloCasodeUso"/>
        <w:numPr>
          <w:ilvl w:val="0"/>
          <w:numId w:val="0"/>
        </w:numPr>
        <w:ind w:left="720" w:hanging="360"/>
      </w:pP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2250"/>
        <w:gridCol w:w="1572"/>
        <w:gridCol w:w="2410"/>
        <w:gridCol w:w="2687"/>
      </w:tblGrid>
      <w:tr w:rsidR="00AC1FC7" w:rsidTr="00413DB4">
        <w:tc>
          <w:tcPr>
            <w:tcW w:w="2250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Data</w:t>
            </w:r>
          </w:p>
        </w:tc>
        <w:tc>
          <w:tcPr>
            <w:tcW w:w="1572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Versão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Autor</w:t>
            </w:r>
          </w:p>
        </w:tc>
        <w:tc>
          <w:tcPr>
            <w:tcW w:w="2687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Descrição</w:t>
            </w:r>
          </w:p>
        </w:tc>
      </w:tr>
      <w:tr w:rsidR="00AC1FC7" w:rsidTr="00413DB4">
        <w:tc>
          <w:tcPr>
            <w:tcW w:w="2250" w:type="dxa"/>
          </w:tcPr>
          <w:p w:rsidR="00AC1FC7" w:rsidRDefault="00D80F41" w:rsidP="00D80F41">
            <w:pPr>
              <w:pStyle w:val="TituloNormal"/>
              <w:ind w:left="0"/>
              <w:jc w:val="center"/>
            </w:pPr>
            <w:r>
              <w:t>10</w:t>
            </w:r>
            <w:r w:rsidR="00AC1FC7">
              <w:t>/0</w:t>
            </w:r>
            <w:r>
              <w:t>7</w:t>
            </w:r>
            <w:r w:rsidR="00AC1FC7">
              <w:t>/2016</w:t>
            </w:r>
          </w:p>
        </w:tc>
        <w:tc>
          <w:tcPr>
            <w:tcW w:w="1572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1.0</w:t>
            </w:r>
          </w:p>
        </w:tc>
        <w:tc>
          <w:tcPr>
            <w:tcW w:w="2410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Isaias Tavares</w:t>
            </w:r>
          </w:p>
        </w:tc>
        <w:tc>
          <w:tcPr>
            <w:tcW w:w="2687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Criação do documento</w:t>
            </w:r>
          </w:p>
        </w:tc>
      </w:tr>
    </w:tbl>
    <w:p w:rsidR="00AC1FC7" w:rsidRDefault="00AC1FC7" w:rsidP="00AC1FC7">
      <w:pPr>
        <w:pStyle w:val="TtuloCasodeUso"/>
        <w:numPr>
          <w:ilvl w:val="0"/>
          <w:numId w:val="0"/>
        </w:numPr>
      </w:pPr>
    </w:p>
    <w:p w:rsidR="006901FE" w:rsidRDefault="00462D33" w:rsidP="00F95555">
      <w:pPr>
        <w:pStyle w:val="TtuloCasodeUso"/>
        <w:numPr>
          <w:ilvl w:val="0"/>
          <w:numId w:val="8"/>
        </w:numPr>
      </w:pPr>
      <w:r>
        <w:t>Notas de Implementação</w:t>
      </w:r>
    </w:p>
    <w:sectPr w:rsidR="006901F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429" w:rsidRDefault="00D15429">
      <w:r>
        <w:separator/>
      </w:r>
    </w:p>
  </w:endnote>
  <w:endnote w:type="continuationSeparator" w:id="0">
    <w:p w:rsidR="00D15429" w:rsidRDefault="00D1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429" w:rsidRDefault="00D15429">
      <w:r>
        <w:rPr>
          <w:color w:val="000000"/>
        </w:rPr>
        <w:separator/>
      </w:r>
    </w:p>
  </w:footnote>
  <w:footnote w:type="continuationSeparator" w:id="0">
    <w:p w:rsidR="00D15429" w:rsidRDefault="00D15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93AF4"/>
    <w:multiLevelType w:val="multilevel"/>
    <w:tmpl w:val="CE481CCC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19E7705C"/>
    <w:multiLevelType w:val="multilevel"/>
    <w:tmpl w:val="8640CFD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" w15:restartNumberingAfterBreak="0">
    <w:nsid w:val="1B467ED5"/>
    <w:multiLevelType w:val="multilevel"/>
    <w:tmpl w:val="F996A700"/>
    <w:lvl w:ilvl="0">
      <w:start w:val="9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2AED0085"/>
    <w:multiLevelType w:val="multilevel"/>
    <w:tmpl w:val="3DD46B1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" w15:restartNumberingAfterBreak="0">
    <w:nsid w:val="364B0D68"/>
    <w:multiLevelType w:val="multilevel"/>
    <w:tmpl w:val="086A0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48B05EA"/>
    <w:multiLevelType w:val="multilevel"/>
    <w:tmpl w:val="086A0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499025D"/>
    <w:multiLevelType w:val="multilevel"/>
    <w:tmpl w:val="A40CCE92"/>
    <w:lvl w:ilvl="0">
      <w:start w:val="1"/>
      <w:numFmt w:val="decimal"/>
      <w:pStyle w:val="TtuloCasodeUso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C4E3585"/>
    <w:multiLevelType w:val="multilevel"/>
    <w:tmpl w:val="DCAA17CC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FE"/>
    <w:rsid w:val="00085B1A"/>
    <w:rsid w:val="0021585B"/>
    <w:rsid w:val="002A31D0"/>
    <w:rsid w:val="0034729D"/>
    <w:rsid w:val="003A6DB4"/>
    <w:rsid w:val="00417CBA"/>
    <w:rsid w:val="00435B4B"/>
    <w:rsid w:val="00462D33"/>
    <w:rsid w:val="006901FE"/>
    <w:rsid w:val="00AC1FC7"/>
    <w:rsid w:val="00B06F10"/>
    <w:rsid w:val="00D15429"/>
    <w:rsid w:val="00D80F41"/>
    <w:rsid w:val="00F95555"/>
    <w:rsid w:val="00FC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F969A9-B816-4A6F-B002-27F40FF8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customStyle="1" w:styleId="TtuloCasodeUso">
    <w:name w:val="Título Caso de Uso"/>
    <w:basedOn w:val="Standard"/>
    <w:link w:val="TtuloCasodeUsoChar"/>
    <w:qFormat/>
    <w:rsid w:val="002A31D0"/>
    <w:pPr>
      <w:numPr>
        <w:numId w:val="1"/>
      </w:numPr>
    </w:pPr>
    <w:rPr>
      <w:rFonts w:ascii="Arial" w:hAnsi="Arial" w:cs="Arial"/>
      <w:b/>
      <w:bCs/>
      <w:sz w:val="28"/>
      <w:szCs w:val="28"/>
    </w:rPr>
  </w:style>
  <w:style w:type="paragraph" w:customStyle="1" w:styleId="TituloNormal">
    <w:name w:val="Titulo Normal"/>
    <w:basedOn w:val="Standard"/>
    <w:link w:val="TituloNormalChar"/>
    <w:qFormat/>
    <w:rsid w:val="0021585B"/>
    <w:pPr>
      <w:ind w:left="709"/>
    </w:pPr>
    <w:rPr>
      <w:rFonts w:ascii="Arial" w:hAnsi="Arial" w:cs="Arial"/>
      <w:bCs/>
      <w:sz w:val="22"/>
      <w:szCs w:val="22"/>
    </w:rPr>
  </w:style>
  <w:style w:type="character" w:customStyle="1" w:styleId="StandardChar">
    <w:name w:val="Standard Char"/>
    <w:basedOn w:val="Fontepargpadro"/>
    <w:link w:val="Standard"/>
    <w:rsid w:val="002A31D0"/>
  </w:style>
  <w:style w:type="character" w:customStyle="1" w:styleId="TtuloCasodeUsoChar">
    <w:name w:val="Título Caso de Uso Char"/>
    <w:basedOn w:val="StandardChar"/>
    <w:link w:val="TtuloCasodeUso"/>
    <w:rsid w:val="002A31D0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FC2C75"/>
    <w:pPr>
      <w:ind w:left="720"/>
      <w:contextualSpacing/>
    </w:pPr>
    <w:rPr>
      <w:rFonts w:cs="Mangal"/>
      <w:szCs w:val="21"/>
    </w:rPr>
  </w:style>
  <w:style w:type="character" w:customStyle="1" w:styleId="TituloNormalChar">
    <w:name w:val="Titulo Normal Char"/>
    <w:basedOn w:val="StandardChar"/>
    <w:link w:val="TituloNormal"/>
    <w:rsid w:val="0021585B"/>
    <w:rPr>
      <w:rFonts w:ascii="Arial" w:hAnsi="Arial" w:cs="Arial"/>
      <w:bCs/>
      <w:sz w:val="22"/>
      <w:szCs w:val="22"/>
    </w:rPr>
  </w:style>
  <w:style w:type="table" w:styleId="Tabelacomgrade">
    <w:name w:val="Table Grid"/>
    <w:basedOn w:val="Tabelanormal"/>
    <w:uiPriority w:val="39"/>
    <w:rsid w:val="00F95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totipos/msg17.html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prototipos/msg06.html.png" TargetMode="External"/><Relationship Id="rId12" Type="http://schemas.openxmlformats.org/officeDocument/2006/relationships/hyperlink" Target="prototipos/msg15.html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prototipos/msg05.html.png" TargetMode="External"/><Relationship Id="rId5" Type="http://schemas.openxmlformats.org/officeDocument/2006/relationships/footnotes" Target="footnotes.xml"/><Relationship Id="rId10" Type="http://schemas.openxmlformats.org/officeDocument/2006/relationships/hyperlink" Target="prototipos/msg01.html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rototipos/msg16.html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665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 Arantes</dc:creator>
  <cp:lastModifiedBy>Isaias Tavares</cp:lastModifiedBy>
  <cp:revision>9</cp:revision>
  <dcterms:created xsi:type="dcterms:W3CDTF">2016-07-10T15:52:00Z</dcterms:created>
  <dcterms:modified xsi:type="dcterms:W3CDTF">2016-07-10T20:15:00Z</dcterms:modified>
</cp:coreProperties>
</file>