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300" w:line="264" w:lineRule="auto"/>
        <w:rPr>
          <w:b w:val="1"/>
          <w:sz w:val="45"/>
          <w:szCs w:val="45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5"/>
          <w:szCs w:val="45"/>
          <w:rtl w:val="0"/>
        </w:rPr>
        <w:t xml:space="preserve">Для заказа 3D печати Вам необходимо: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sz w:val="27"/>
          <w:szCs w:val="27"/>
          <w:rtl w:val="0"/>
        </w:rPr>
        <w:t xml:space="preserve">1. Предоставить 3D модель для печати - трехмерную модель возможно скачать в интернете или заказать у нас.</w:t>
        <w:br w:type="textWrapping"/>
        <w:t xml:space="preserve">1.1. 3D-моделирование - это разработка виртуальной модели позволяющая увидеть образ объекта в компьютерной графике.</w:t>
        <w:br w:type="textWrapping"/>
        <w:t xml:space="preserve">2. Согласовать цену с менеджером.</w:t>
        <w:br w:type="textWrapping"/>
        <w:t xml:space="preserve">2.1. Стоимость зависит от материала, веса детали и точности печати, а также дополнительной обработки.</w:t>
      </w:r>
      <w:r w:rsidDel="00000000" w:rsidR="00000000" w:rsidRPr="00000000">
        <w:rPr>
          <w:color w:val="008000"/>
          <w:sz w:val="27"/>
          <w:szCs w:val="27"/>
          <w:rtl w:val="0"/>
        </w:rPr>
        <w:br w:type="textWrapping"/>
      </w:r>
      <w:r w:rsidDel="00000000" w:rsidR="00000000" w:rsidRPr="00000000">
        <w:rPr>
          <w:sz w:val="27"/>
          <w:szCs w:val="27"/>
          <w:rtl w:val="0"/>
        </w:rPr>
        <w:t xml:space="preserve">*Цена: от 2 грн/грамм, в зависимости от объемов печати</w:t>
        <w:br w:type="textWrapping"/>
        <w:t xml:space="preserve">2.2. Материалы c которым мы работаем: ABS, ABS+, PLA, Co-PET, Elastan PP, </w:t>
        <w:br w:type="textWrapping"/>
        <w:t xml:space="preserve">2.3. Цвет любой </w:t>
        <w:br w:type="textWrapping"/>
        <w:t xml:space="preserve">2.4. Минимальный заказ - 50грн.</w:t>
        <w:br w:type="textWrapping"/>
      </w:r>
    </w:p>
    <w:p w:rsidR="00000000" w:rsidDel="00000000" w:rsidP="00000000" w:rsidRDefault="00000000" w:rsidRPr="00000000" w14:paraId="0000000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20"/>
        <w:gridCol w:w="2280"/>
        <w:gridCol w:w="2280"/>
        <w:tblGridChange w:id="0">
          <w:tblGrid>
            <w:gridCol w:w="2235"/>
            <w:gridCol w:w="2220"/>
            <w:gridCol w:w="2280"/>
            <w:gridCol w:w="2280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666666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Материал/Высота слоя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666666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48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Стандартное качество</w:t>
            </w:r>
          </w:p>
          <w:p w:rsidR="00000000" w:rsidDel="00000000" w:rsidP="00000000" w:rsidRDefault="00000000" w:rsidRPr="00000000" w14:paraId="00000006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300 микрон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666666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48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Оптимальное качество</w:t>
            </w:r>
          </w:p>
          <w:p w:rsidR="00000000" w:rsidDel="00000000" w:rsidP="00000000" w:rsidRDefault="00000000" w:rsidRPr="00000000" w14:paraId="00000008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200 микрон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48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Высокое</w:t>
            </w:r>
          </w:p>
          <w:p w:rsidR="00000000" w:rsidDel="00000000" w:rsidP="00000000" w:rsidRDefault="00000000" w:rsidRPr="00000000" w14:paraId="0000000A">
            <w:pPr>
              <w:spacing w:line="48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качество</w:t>
            </w:r>
          </w:p>
          <w:p w:rsidR="00000000" w:rsidDel="00000000" w:rsidP="00000000" w:rsidRDefault="00000000" w:rsidRPr="00000000" w14:paraId="0000000B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100 микрон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Стандартные (ABS, PLA)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4,1 грн/грамм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5,9 грн/грамм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11,3 грн/грамм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Высокопрочные и ударостойкие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от 4,5 грн/грамм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от 6,3 грн/грамм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от 11,7 грн/грамм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Гибкие и резиноподобные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от 5,4 грн/грамм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от 7,2 грн/грамм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48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от 12,6 грн/грамм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480" w:lineRule="auto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Декоративные и специальные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от 5,1 грн/грамм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от 6,9 грн/грамм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999999" w:val="clear"/>
            <w:tcMar>
              <w:top w:w="160.0" w:type="dxa"/>
              <w:left w:w="300.0" w:type="dxa"/>
              <w:bottom w:w="160.0" w:type="dxa"/>
              <w:right w:w="3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от 12,3 грн/грамм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2019-07-22T09:24:00Z</dcterms:created>
  <dc:creator>user</dc:creator>
</cp:coreProperties>
</file>