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7F55" w:rsidRPr="00F9141E" w:rsidRDefault="0078625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K.C.</w:t>
      </w:r>
      <w:r w:rsidR="00DB6CAB" w:rsidRPr="00F9141E">
        <w:rPr>
          <w:rFonts w:ascii="Arial" w:hAnsi="Arial" w:cs="Arial"/>
          <w:b/>
          <w:bCs/>
          <w:sz w:val="32"/>
          <w:szCs w:val="32"/>
        </w:rPr>
        <w:t xml:space="preserve"> Tung</w:t>
      </w:r>
      <w:r>
        <w:rPr>
          <w:rFonts w:ascii="Arial" w:hAnsi="Arial" w:cs="Arial"/>
          <w:b/>
          <w:bCs/>
          <w:sz w:val="32"/>
          <w:szCs w:val="32"/>
        </w:rPr>
        <w:t>, PhD</w:t>
      </w:r>
      <w:r w:rsidR="006D700B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DB6CAB" w:rsidRDefault="00DB6CAB">
      <w:pPr>
        <w:rPr>
          <w:rFonts w:ascii="Arial" w:hAnsi="Arial" w:cs="Arial"/>
        </w:rPr>
      </w:pPr>
    </w:p>
    <w:p w:rsidR="00DB6CAB" w:rsidRPr="00F9141E" w:rsidRDefault="00DB6CAB">
      <w:pPr>
        <w:rPr>
          <w:rFonts w:ascii="Arial" w:hAnsi="Arial" w:cs="Arial"/>
          <w:sz w:val="20"/>
          <w:szCs w:val="20"/>
        </w:rPr>
      </w:pPr>
      <w:r w:rsidRPr="00F9141E">
        <w:rPr>
          <w:rFonts w:ascii="Arial" w:hAnsi="Arial" w:cs="Arial"/>
          <w:sz w:val="20"/>
          <w:szCs w:val="20"/>
        </w:rPr>
        <w:t xml:space="preserve">Email: </w:t>
      </w:r>
      <w:hyperlink r:id="rId7" w:history="1">
        <w:r w:rsidRPr="00F9141E">
          <w:rPr>
            <w:rStyle w:val="Hyperlink"/>
            <w:rFonts w:ascii="Arial" w:hAnsi="Arial" w:cs="Arial"/>
            <w:sz w:val="20"/>
            <w:szCs w:val="20"/>
          </w:rPr>
          <w:t>kctung75034@gmail.com</w:t>
        </w:r>
      </w:hyperlink>
      <w:r w:rsidRPr="00F9141E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F9141E">
        <w:rPr>
          <w:rFonts w:ascii="Arial" w:hAnsi="Arial" w:cs="Arial"/>
          <w:sz w:val="20"/>
          <w:szCs w:val="20"/>
        </w:rPr>
        <w:t>Phone: (631)-943-4760</w:t>
      </w:r>
      <w:r w:rsidRPr="00F9141E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F9141E">
        <w:rPr>
          <w:rFonts w:ascii="Arial" w:hAnsi="Arial" w:cs="Arial"/>
          <w:sz w:val="20"/>
          <w:szCs w:val="20"/>
        </w:rPr>
        <w:t>Citizenship: USA</w:t>
      </w:r>
    </w:p>
    <w:p w:rsidR="006B2D0E" w:rsidRDefault="006B2D0E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Github</w:t>
      </w:r>
      <w:proofErr w:type="spellEnd"/>
      <w:r>
        <w:rPr>
          <w:rFonts w:ascii="Arial" w:hAnsi="Arial" w:cs="Arial"/>
          <w:sz w:val="20"/>
          <w:szCs w:val="20"/>
        </w:rPr>
        <w:t>: isaid22</w:t>
      </w:r>
    </w:p>
    <w:p w:rsidR="005D0111" w:rsidRDefault="005D0111">
      <w:pPr>
        <w:rPr>
          <w:rFonts w:ascii="Arial" w:hAnsi="Arial" w:cs="Arial"/>
          <w:sz w:val="20"/>
          <w:szCs w:val="20"/>
        </w:rPr>
      </w:pPr>
    </w:p>
    <w:p w:rsidR="00A21194" w:rsidRPr="005D0111" w:rsidRDefault="00F2531F" w:rsidP="00A21194">
      <w:p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Proven</w:t>
      </w:r>
      <w:r w:rsidR="00B15048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 w:rsidR="00436562">
        <w:rPr>
          <w:rFonts w:ascii="Arial" w:hAnsi="Arial" w:cs="Arial"/>
          <w:b/>
          <w:bCs/>
          <w:i/>
          <w:iCs/>
          <w:sz w:val="20"/>
          <w:szCs w:val="20"/>
        </w:rPr>
        <w:t xml:space="preserve">AI </w:t>
      </w:r>
      <w:r w:rsidR="005176B2">
        <w:rPr>
          <w:rFonts w:ascii="Arial" w:hAnsi="Arial" w:cs="Arial"/>
          <w:b/>
          <w:bCs/>
          <w:i/>
          <w:iCs/>
          <w:sz w:val="20"/>
          <w:szCs w:val="20"/>
        </w:rPr>
        <w:t>Developer</w:t>
      </w:r>
      <w:r w:rsidR="00436562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and thought leader </w:t>
      </w:r>
      <w:r w:rsidR="00436562">
        <w:rPr>
          <w:rFonts w:ascii="Arial" w:hAnsi="Arial" w:cs="Arial"/>
          <w:b/>
          <w:bCs/>
          <w:i/>
          <w:iCs/>
          <w:sz w:val="20"/>
          <w:szCs w:val="20"/>
        </w:rPr>
        <w:t>with track records</w:t>
      </w:r>
      <w:r w:rsidR="00A21194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 w:rsidR="00AA1616">
        <w:rPr>
          <w:rFonts w:ascii="Arial" w:hAnsi="Arial" w:cs="Arial"/>
          <w:b/>
          <w:bCs/>
          <w:i/>
          <w:iCs/>
          <w:sz w:val="20"/>
          <w:szCs w:val="20"/>
        </w:rPr>
        <w:t>in</w:t>
      </w:r>
      <w:r w:rsidR="00B775EB">
        <w:rPr>
          <w:rFonts w:ascii="Arial" w:hAnsi="Arial" w:cs="Arial"/>
          <w:b/>
          <w:bCs/>
          <w:i/>
          <w:iCs/>
          <w:sz w:val="20"/>
          <w:szCs w:val="20"/>
        </w:rPr>
        <w:t xml:space="preserve"> d</w:t>
      </w:r>
      <w:r>
        <w:rPr>
          <w:rFonts w:ascii="Arial" w:hAnsi="Arial" w:cs="Arial"/>
          <w:b/>
          <w:bCs/>
          <w:i/>
          <w:iCs/>
          <w:sz w:val="20"/>
          <w:szCs w:val="20"/>
        </w:rPr>
        <w:t>eliver</w:t>
      </w:r>
      <w:r w:rsidR="00AA1616">
        <w:rPr>
          <w:rFonts w:ascii="Arial" w:hAnsi="Arial" w:cs="Arial"/>
          <w:b/>
          <w:bCs/>
          <w:i/>
          <w:iCs/>
          <w:sz w:val="20"/>
          <w:szCs w:val="20"/>
        </w:rPr>
        <w:t>ing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 w:rsidR="00AA1616">
        <w:rPr>
          <w:rFonts w:ascii="Arial" w:hAnsi="Arial" w:cs="Arial"/>
          <w:b/>
          <w:bCs/>
          <w:i/>
          <w:iCs/>
          <w:sz w:val="20"/>
          <w:szCs w:val="20"/>
        </w:rPr>
        <w:t>scalable</w:t>
      </w:r>
      <w:r w:rsidR="00B775EB">
        <w:rPr>
          <w:rFonts w:ascii="Arial" w:hAnsi="Arial" w:cs="Arial"/>
          <w:b/>
          <w:bCs/>
          <w:i/>
          <w:iCs/>
          <w:sz w:val="20"/>
          <w:szCs w:val="20"/>
        </w:rPr>
        <w:t xml:space="preserve"> solutions</w:t>
      </w:r>
    </w:p>
    <w:p w:rsidR="00DB6CAB" w:rsidRDefault="00DB6CAB">
      <w:pPr>
        <w:rPr>
          <w:rFonts w:ascii="Arial" w:hAnsi="Arial" w:cs="Arial"/>
        </w:rPr>
      </w:pPr>
    </w:p>
    <w:p w:rsidR="00A35C36" w:rsidRPr="00F9141E" w:rsidRDefault="00DB6CAB" w:rsidP="00A35C36">
      <w:pPr>
        <w:rPr>
          <w:rFonts w:ascii="Arial" w:hAnsi="Arial" w:cs="Arial"/>
          <w:b/>
          <w:bCs/>
        </w:rPr>
      </w:pPr>
      <w:r w:rsidRPr="00F9141E">
        <w:rPr>
          <w:rFonts w:ascii="Arial" w:hAnsi="Arial" w:cs="Arial"/>
          <w:b/>
          <w:bCs/>
        </w:rPr>
        <w:t>HIGHLIGHTS</w:t>
      </w:r>
    </w:p>
    <w:p w:rsidR="003042BE" w:rsidRDefault="003042BE" w:rsidP="003042BE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F9141E">
        <w:rPr>
          <w:rFonts w:ascii="Arial" w:hAnsi="Arial" w:cs="Arial"/>
          <w:sz w:val="20"/>
          <w:szCs w:val="20"/>
        </w:rPr>
        <w:t>Hands-on experience with</w:t>
      </w:r>
      <w:r w:rsidRPr="000450C0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proofErr w:type="spellStart"/>
      <w:r w:rsidRPr="000450C0">
        <w:rPr>
          <w:rFonts w:ascii="Arial" w:hAnsi="Arial" w:cs="Arial"/>
          <w:sz w:val="20"/>
          <w:szCs w:val="20"/>
          <w:shd w:val="clear" w:color="auto" w:fill="FFFFFF"/>
        </w:rPr>
        <w:t>with</w:t>
      </w:r>
      <w:proofErr w:type="spellEnd"/>
      <w:r w:rsidRPr="000450C0">
        <w:rPr>
          <w:rFonts w:ascii="Arial" w:hAnsi="Arial" w:cs="Arial"/>
          <w:sz w:val="20"/>
          <w:szCs w:val="20"/>
          <w:shd w:val="clear" w:color="auto" w:fill="FFFFFF"/>
        </w:rPr>
        <w:t xml:space="preserve"> NVIDIA </w:t>
      </w:r>
      <w:r w:rsidRPr="00F9141E">
        <w:rPr>
          <w:rFonts w:ascii="Arial" w:hAnsi="Arial" w:cs="Arial"/>
          <w:sz w:val="20"/>
          <w:szCs w:val="20"/>
        </w:rPr>
        <w:t>GPU (A10G, A100)</w:t>
      </w:r>
      <w:r w:rsidRPr="000450C0">
        <w:rPr>
          <w:rFonts w:ascii="Arial" w:hAnsi="Arial" w:cs="Arial"/>
          <w:sz w:val="20"/>
          <w:szCs w:val="20"/>
          <w:shd w:val="clear" w:color="auto" w:fill="FFFFFF"/>
        </w:rPr>
        <w:t xml:space="preserve"> and software 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tools </w:t>
      </w:r>
      <w:r w:rsidRPr="00F9141E">
        <w:rPr>
          <w:rFonts w:ascii="Arial" w:hAnsi="Arial" w:cs="Arial"/>
          <w:sz w:val="20"/>
          <w:szCs w:val="20"/>
        </w:rPr>
        <w:t>(</w:t>
      </w:r>
      <w:proofErr w:type="spellStart"/>
      <w:r w:rsidRPr="00F9141E">
        <w:rPr>
          <w:rFonts w:ascii="Arial" w:hAnsi="Arial" w:cs="Arial"/>
          <w:sz w:val="20"/>
          <w:szCs w:val="20"/>
        </w:rPr>
        <w:t>Nsight</w:t>
      </w:r>
      <w:proofErr w:type="spellEnd"/>
      <w:r w:rsidR="004C3CE2">
        <w:rPr>
          <w:rFonts w:ascii="Arial" w:hAnsi="Arial" w:cs="Arial"/>
          <w:sz w:val="20"/>
          <w:szCs w:val="20"/>
        </w:rPr>
        <w:t xml:space="preserve"> - </w:t>
      </w:r>
      <w:hyperlink r:id="rId8" w:history="1">
        <w:r w:rsidR="004C3CE2" w:rsidRPr="000F11FE">
          <w:rPr>
            <w:rStyle w:val="Hyperlink"/>
            <w:rFonts w:ascii="Arial" w:hAnsi="Arial" w:cs="Arial"/>
            <w:sz w:val="20"/>
            <w:szCs w:val="20"/>
          </w:rPr>
          <w:t>https://github.com/isaid22/Profiling-TensorRT-Model-with-Nvidia-Nsight-Systems</w:t>
        </w:r>
      </w:hyperlink>
      <w:r w:rsidR="004C3CE2">
        <w:rPr>
          <w:rFonts w:ascii="Arial" w:hAnsi="Arial" w:cs="Arial"/>
          <w:sz w:val="20"/>
          <w:szCs w:val="20"/>
        </w:rPr>
        <w:t xml:space="preserve"> </w:t>
      </w:r>
      <w:r w:rsidRPr="00F9141E">
        <w:rPr>
          <w:rFonts w:ascii="Arial" w:hAnsi="Arial" w:cs="Arial"/>
          <w:sz w:val="20"/>
          <w:szCs w:val="20"/>
        </w:rPr>
        <w:t>, Triton</w:t>
      </w:r>
      <w:r w:rsidR="004C3CE2">
        <w:rPr>
          <w:rFonts w:ascii="Arial" w:hAnsi="Arial" w:cs="Arial"/>
          <w:sz w:val="20"/>
          <w:szCs w:val="20"/>
        </w:rPr>
        <w:t xml:space="preserve"> - </w:t>
      </w:r>
      <w:hyperlink r:id="rId9" w:history="1">
        <w:r w:rsidR="004C3CE2" w:rsidRPr="000F11FE">
          <w:rPr>
            <w:rStyle w:val="Hyperlink"/>
            <w:rFonts w:ascii="Arial" w:hAnsi="Arial" w:cs="Arial"/>
            <w:sz w:val="20"/>
            <w:szCs w:val="20"/>
          </w:rPr>
          <w:t>https://github.com/isaid22/Triton-Server-on-Inferentia</w:t>
        </w:r>
      </w:hyperlink>
      <w:r w:rsidR="004C3CE2">
        <w:rPr>
          <w:rFonts w:ascii="Arial" w:hAnsi="Arial" w:cs="Arial"/>
          <w:sz w:val="20"/>
          <w:szCs w:val="20"/>
        </w:rPr>
        <w:t xml:space="preserve"> </w:t>
      </w:r>
      <w:r w:rsidRPr="00F9141E">
        <w:rPr>
          <w:rFonts w:ascii="Arial" w:hAnsi="Arial" w:cs="Arial"/>
          <w:sz w:val="20"/>
          <w:szCs w:val="20"/>
        </w:rPr>
        <w:t xml:space="preserve">, CUDA, </w:t>
      </w:r>
      <w:proofErr w:type="spellStart"/>
      <w:r w:rsidRPr="00F9141E">
        <w:rPr>
          <w:rFonts w:ascii="Arial" w:hAnsi="Arial" w:cs="Arial"/>
          <w:sz w:val="20"/>
          <w:szCs w:val="20"/>
        </w:rPr>
        <w:t>TensorRT</w:t>
      </w:r>
      <w:proofErr w:type="spellEnd"/>
      <w:r w:rsidRPr="00F9141E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for deep learning generative AI model profiling and optimization.</w:t>
      </w:r>
    </w:p>
    <w:p w:rsidR="007C7609" w:rsidRPr="007C7609" w:rsidRDefault="007C7609" w:rsidP="007C7609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 w:rsidRPr="007C7609">
        <w:rPr>
          <w:rFonts w:ascii="Arial" w:hAnsi="Arial" w:cs="Arial"/>
          <w:color w:val="1F2328"/>
          <w:sz w:val="20"/>
          <w:szCs w:val="20"/>
        </w:rPr>
        <w:t xml:space="preserve">Deep expertise in LLMs, generative AI, and transformer models with hands-on optimization using XLA, </w:t>
      </w:r>
      <w:proofErr w:type="spellStart"/>
      <w:r w:rsidRPr="007C7609">
        <w:rPr>
          <w:rFonts w:ascii="Arial" w:hAnsi="Arial" w:cs="Arial"/>
          <w:color w:val="1F2328"/>
          <w:sz w:val="20"/>
          <w:szCs w:val="20"/>
        </w:rPr>
        <w:t>TensorRT</w:t>
      </w:r>
      <w:proofErr w:type="spellEnd"/>
      <w:r w:rsidRPr="007C7609">
        <w:rPr>
          <w:rFonts w:ascii="Arial" w:hAnsi="Arial" w:cs="Arial"/>
          <w:color w:val="1F2328"/>
          <w:sz w:val="20"/>
          <w:szCs w:val="20"/>
        </w:rPr>
        <w:t xml:space="preserve">, and </w:t>
      </w:r>
      <w:r w:rsidR="00D1443B">
        <w:rPr>
          <w:rFonts w:ascii="Arial" w:hAnsi="Arial" w:cs="Arial"/>
          <w:color w:val="1F2328"/>
          <w:sz w:val="20"/>
          <w:szCs w:val="20"/>
        </w:rPr>
        <w:t>GPU stacks</w:t>
      </w:r>
      <w:r w:rsidRPr="007C7609">
        <w:rPr>
          <w:rFonts w:ascii="Arial" w:hAnsi="Arial" w:cs="Arial"/>
          <w:color w:val="1F2328"/>
          <w:sz w:val="20"/>
          <w:szCs w:val="20"/>
        </w:rPr>
        <w:t>.</w:t>
      </w:r>
    </w:p>
    <w:p w:rsidR="007C7609" w:rsidRPr="007C7609" w:rsidRDefault="007C7609" w:rsidP="007C7609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 w:rsidRPr="007C7609">
        <w:rPr>
          <w:rFonts w:ascii="Arial" w:hAnsi="Arial" w:cs="Arial"/>
          <w:color w:val="1F2328"/>
          <w:sz w:val="20"/>
          <w:szCs w:val="20"/>
        </w:rPr>
        <w:t>Strong track record integrating AI/ML into production systems using infrastructure-as-code, CI/CD, Kubernetes, and model monitoring frameworks.</w:t>
      </w:r>
    </w:p>
    <w:p w:rsidR="007C7609" w:rsidRPr="007C7609" w:rsidRDefault="007C7609" w:rsidP="007C7609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 w:rsidRPr="007C7609">
        <w:rPr>
          <w:rFonts w:ascii="Arial" w:hAnsi="Arial" w:cs="Arial"/>
          <w:color w:val="1F2328"/>
          <w:sz w:val="20"/>
          <w:szCs w:val="20"/>
        </w:rPr>
        <w:t>Trusted advisor to stakeholders across engineering, product, and compliance—bridging technical depth with clear communication and business alignment.</w:t>
      </w:r>
    </w:p>
    <w:p w:rsidR="007C7609" w:rsidRPr="007C7609" w:rsidRDefault="007C7609" w:rsidP="007C7609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 w:rsidRPr="007C7609">
        <w:rPr>
          <w:rFonts w:ascii="Arial" w:hAnsi="Arial" w:cs="Arial"/>
          <w:color w:val="1F2328"/>
          <w:sz w:val="20"/>
          <w:szCs w:val="20"/>
        </w:rPr>
        <w:t>Experienced in enforcing model governance, risk controls, and ethical AI principles for safe, auditable ML deployment at scale.</w:t>
      </w:r>
    </w:p>
    <w:p w:rsidR="007C7609" w:rsidRPr="007C7609" w:rsidRDefault="007C7609" w:rsidP="007C7609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 w:rsidRPr="007C7609">
        <w:rPr>
          <w:rFonts w:ascii="Arial" w:hAnsi="Arial" w:cs="Arial"/>
          <w:color w:val="1F2328"/>
          <w:sz w:val="20"/>
          <w:szCs w:val="20"/>
        </w:rPr>
        <w:t xml:space="preserve">Active thought leader: published author, speaker, and mentor in the AI community; contributor to TensorFlow ecosystem and enterprise </w:t>
      </w:r>
      <w:proofErr w:type="spellStart"/>
      <w:r w:rsidRPr="007C7609">
        <w:rPr>
          <w:rFonts w:ascii="Arial" w:hAnsi="Arial" w:cs="Arial"/>
          <w:color w:val="1F2328"/>
          <w:sz w:val="20"/>
          <w:szCs w:val="20"/>
        </w:rPr>
        <w:t>GenAI</w:t>
      </w:r>
      <w:proofErr w:type="spellEnd"/>
      <w:r w:rsidRPr="007C7609">
        <w:rPr>
          <w:rFonts w:ascii="Arial" w:hAnsi="Arial" w:cs="Arial"/>
          <w:color w:val="1F2328"/>
          <w:sz w:val="20"/>
          <w:szCs w:val="20"/>
        </w:rPr>
        <w:t xml:space="preserve"> enablement.</w:t>
      </w:r>
    </w:p>
    <w:p w:rsidR="00024608" w:rsidRDefault="00024608" w:rsidP="00024608">
      <w:pPr>
        <w:rPr>
          <w:rFonts w:ascii="Arial" w:hAnsi="Arial" w:cs="Arial"/>
        </w:rPr>
      </w:pPr>
    </w:p>
    <w:p w:rsidR="00356E2B" w:rsidRDefault="007C7609" w:rsidP="00356E2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CORE SKILLS</w:t>
      </w:r>
    </w:p>
    <w:p w:rsidR="007C7609" w:rsidRPr="007C7609" w:rsidRDefault="007C7609" w:rsidP="007C7609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  <w:sz w:val="20"/>
          <w:szCs w:val="20"/>
        </w:rPr>
      </w:pPr>
      <w:r w:rsidRPr="007C7609">
        <w:rPr>
          <w:rStyle w:val="Strong"/>
          <w:rFonts w:ascii="Arial" w:hAnsi="Arial" w:cs="Arial"/>
          <w:color w:val="1F2328"/>
          <w:sz w:val="20"/>
          <w:szCs w:val="20"/>
        </w:rPr>
        <w:t>Programming &amp; ML</w:t>
      </w:r>
      <w:r w:rsidRPr="007C7609">
        <w:rPr>
          <w:rFonts w:ascii="Arial" w:hAnsi="Arial" w:cs="Arial"/>
          <w:color w:val="1F2328"/>
          <w:sz w:val="20"/>
          <w:szCs w:val="20"/>
        </w:rPr>
        <w:t xml:space="preserve">: Python, C++, Spark, TensorFlow, </w:t>
      </w:r>
      <w:proofErr w:type="spellStart"/>
      <w:r w:rsidRPr="007C7609">
        <w:rPr>
          <w:rFonts w:ascii="Arial" w:hAnsi="Arial" w:cs="Arial"/>
          <w:color w:val="1F2328"/>
          <w:sz w:val="20"/>
          <w:szCs w:val="20"/>
        </w:rPr>
        <w:t>PyTorch</w:t>
      </w:r>
      <w:proofErr w:type="spellEnd"/>
      <w:r w:rsidRPr="007C7609">
        <w:rPr>
          <w:rFonts w:ascii="Arial" w:hAnsi="Arial" w:cs="Arial"/>
          <w:color w:val="1F2328"/>
          <w:sz w:val="20"/>
          <w:szCs w:val="20"/>
        </w:rPr>
        <w:t xml:space="preserve">, JAX, Ray, </w:t>
      </w:r>
      <w:proofErr w:type="spellStart"/>
      <w:r w:rsidRPr="007C7609">
        <w:rPr>
          <w:rFonts w:ascii="Arial" w:hAnsi="Arial" w:cs="Arial"/>
          <w:color w:val="1F2328"/>
          <w:sz w:val="20"/>
          <w:szCs w:val="20"/>
        </w:rPr>
        <w:t>HuggingFace</w:t>
      </w:r>
      <w:proofErr w:type="spellEnd"/>
      <w:r w:rsidRPr="007C7609">
        <w:rPr>
          <w:rFonts w:ascii="Arial" w:hAnsi="Arial" w:cs="Arial"/>
          <w:color w:val="1F2328"/>
          <w:sz w:val="20"/>
          <w:szCs w:val="20"/>
        </w:rPr>
        <w:t xml:space="preserve">, Scikit-learn, CUDA, </w:t>
      </w:r>
      <w:proofErr w:type="spellStart"/>
      <w:r w:rsidRPr="007C7609">
        <w:rPr>
          <w:rFonts w:ascii="Arial" w:hAnsi="Arial" w:cs="Arial"/>
          <w:color w:val="1F2328"/>
          <w:sz w:val="20"/>
          <w:szCs w:val="20"/>
        </w:rPr>
        <w:t>TensorRT</w:t>
      </w:r>
      <w:proofErr w:type="spellEnd"/>
      <w:r w:rsidRPr="007C7609">
        <w:rPr>
          <w:rFonts w:ascii="Arial" w:hAnsi="Arial" w:cs="Arial"/>
          <w:color w:val="1F2328"/>
          <w:sz w:val="20"/>
          <w:szCs w:val="20"/>
        </w:rPr>
        <w:t>, XLA.</w:t>
      </w:r>
    </w:p>
    <w:p w:rsidR="007C7609" w:rsidRPr="007C7609" w:rsidRDefault="007C7609" w:rsidP="007C7609">
      <w:pPr>
        <w:numPr>
          <w:ilvl w:val="0"/>
          <w:numId w:val="18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 w:rsidRPr="007C7609">
        <w:rPr>
          <w:rStyle w:val="Strong"/>
          <w:rFonts w:ascii="Arial" w:hAnsi="Arial" w:cs="Arial"/>
          <w:color w:val="1F2328"/>
          <w:sz w:val="20"/>
          <w:szCs w:val="20"/>
        </w:rPr>
        <w:t>AI/ML Ops</w:t>
      </w:r>
      <w:r w:rsidRPr="007C7609">
        <w:rPr>
          <w:rFonts w:ascii="Arial" w:hAnsi="Arial" w:cs="Arial"/>
          <w:color w:val="1F2328"/>
          <w:sz w:val="20"/>
          <w:szCs w:val="20"/>
        </w:rPr>
        <w:t xml:space="preserve">: </w:t>
      </w:r>
      <w:proofErr w:type="spellStart"/>
      <w:r w:rsidR="00D1443B">
        <w:rPr>
          <w:rFonts w:ascii="Arial" w:hAnsi="Arial" w:cs="Arial"/>
          <w:color w:val="1F2328"/>
          <w:sz w:val="20"/>
          <w:szCs w:val="20"/>
        </w:rPr>
        <w:t>gRPC</w:t>
      </w:r>
      <w:proofErr w:type="spellEnd"/>
      <w:r w:rsidR="00D1443B">
        <w:rPr>
          <w:rFonts w:ascii="Arial" w:hAnsi="Arial" w:cs="Arial"/>
          <w:color w:val="1F2328"/>
          <w:sz w:val="20"/>
          <w:szCs w:val="20"/>
        </w:rPr>
        <w:t xml:space="preserve">, JSON-RPC, </w:t>
      </w:r>
      <w:proofErr w:type="spellStart"/>
      <w:r w:rsidRPr="007C7609">
        <w:rPr>
          <w:rFonts w:ascii="Arial" w:hAnsi="Arial" w:cs="Arial"/>
          <w:color w:val="1F2328"/>
          <w:sz w:val="20"/>
          <w:szCs w:val="20"/>
        </w:rPr>
        <w:t>FastAPI</w:t>
      </w:r>
      <w:proofErr w:type="spellEnd"/>
      <w:r w:rsidRPr="007C7609">
        <w:rPr>
          <w:rFonts w:ascii="Arial" w:hAnsi="Arial" w:cs="Arial"/>
          <w:color w:val="1F2328"/>
          <w:sz w:val="20"/>
          <w:szCs w:val="20"/>
        </w:rPr>
        <w:t xml:space="preserve">, Triton Inference Server, TensorFlow Serving, Docker, Kubernetes, CI/CD, </w:t>
      </w:r>
      <w:proofErr w:type="spellStart"/>
      <w:r w:rsidRPr="007C7609">
        <w:rPr>
          <w:rFonts w:ascii="Arial" w:hAnsi="Arial" w:cs="Arial"/>
          <w:color w:val="1F2328"/>
          <w:sz w:val="20"/>
          <w:szCs w:val="20"/>
        </w:rPr>
        <w:t>MLflow</w:t>
      </w:r>
      <w:proofErr w:type="spellEnd"/>
      <w:r w:rsidR="00D1443B">
        <w:rPr>
          <w:rFonts w:ascii="Arial" w:hAnsi="Arial" w:cs="Arial"/>
          <w:color w:val="1F2328"/>
          <w:sz w:val="20"/>
          <w:szCs w:val="20"/>
        </w:rPr>
        <w:t>.</w:t>
      </w:r>
    </w:p>
    <w:p w:rsidR="007C7609" w:rsidRPr="007C7609" w:rsidRDefault="007C7609" w:rsidP="007C7609">
      <w:pPr>
        <w:numPr>
          <w:ilvl w:val="0"/>
          <w:numId w:val="18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 w:rsidRPr="007C7609">
        <w:rPr>
          <w:rStyle w:val="Strong"/>
          <w:rFonts w:ascii="Arial" w:hAnsi="Arial" w:cs="Arial"/>
          <w:color w:val="1F2328"/>
          <w:sz w:val="20"/>
          <w:szCs w:val="20"/>
        </w:rPr>
        <w:t>Cloud Platforms</w:t>
      </w:r>
      <w:r w:rsidRPr="007C7609">
        <w:rPr>
          <w:rFonts w:ascii="Arial" w:hAnsi="Arial" w:cs="Arial"/>
          <w:color w:val="1F2328"/>
          <w:sz w:val="20"/>
          <w:szCs w:val="20"/>
        </w:rPr>
        <w:t xml:space="preserve">: </w:t>
      </w:r>
      <w:r w:rsidR="003042BE">
        <w:rPr>
          <w:rFonts w:ascii="Arial" w:hAnsi="Arial" w:cs="Arial"/>
          <w:color w:val="1F2328"/>
          <w:sz w:val="20"/>
          <w:szCs w:val="20"/>
        </w:rPr>
        <w:t xml:space="preserve">CDAO Databricks, </w:t>
      </w:r>
      <w:proofErr w:type="spellStart"/>
      <w:r w:rsidR="003042BE">
        <w:rPr>
          <w:rFonts w:ascii="Arial" w:hAnsi="Arial" w:cs="Arial"/>
          <w:color w:val="1F2328"/>
          <w:sz w:val="20"/>
          <w:szCs w:val="20"/>
        </w:rPr>
        <w:t>Sagemaker</w:t>
      </w:r>
      <w:proofErr w:type="spellEnd"/>
      <w:r w:rsidRPr="007C7609">
        <w:rPr>
          <w:rFonts w:ascii="Arial" w:hAnsi="Arial" w:cs="Arial"/>
          <w:color w:val="1F2328"/>
          <w:sz w:val="20"/>
          <w:szCs w:val="20"/>
        </w:rPr>
        <w:t xml:space="preserve">, </w:t>
      </w:r>
      <w:r w:rsidRPr="003042BE">
        <w:rPr>
          <w:rFonts w:ascii="Arial" w:hAnsi="Arial" w:cs="Arial"/>
          <w:b/>
          <w:bCs/>
          <w:color w:val="1F2328"/>
          <w:sz w:val="20"/>
          <w:szCs w:val="20"/>
        </w:rPr>
        <w:t>AWS</w:t>
      </w:r>
      <w:r w:rsidR="003042BE">
        <w:rPr>
          <w:rFonts w:ascii="Arial" w:hAnsi="Arial" w:cs="Arial"/>
          <w:color w:val="1F2328"/>
          <w:sz w:val="20"/>
          <w:szCs w:val="20"/>
        </w:rPr>
        <w:t xml:space="preserve">, </w:t>
      </w:r>
      <w:r w:rsidRPr="003042BE">
        <w:rPr>
          <w:rFonts w:ascii="Arial" w:hAnsi="Arial" w:cs="Arial"/>
          <w:b/>
          <w:bCs/>
          <w:color w:val="1F2328"/>
          <w:sz w:val="20"/>
          <w:szCs w:val="20"/>
        </w:rPr>
        <w:t>Azure</w:t>
      </w:r>
      <w:r w:rsidRPr="007C7609">
        <w:rPr>
          <w:rFonts w:ascii="Arial" w:hAnsi="Arial" w:cs="Arial"/>
          <w:color w:val="1F2328"/>
          <w:sz w:val="20"/>
          <w:szCs w:val="20"/>
        </w:rPr>
        <w:t xml:space="preserve">, </w:t>
      </w:r>
      <w:r w:rsidRPr="003042BE">
        <w:rPr>
          <w:rFonts w:ascii="Arial" w:hAnsi="Arial" w:cs="Arial"/>
          <w:b/>
          <w:bCs/>
          <w:color w:val="1F2328"/>
          <w:sz w:val="20"/>
          <w:szCs w:val="20"/>
        </w:rPr>
        <w:t>GCP</w:t>
      </w:r>
      <w:r w:rsidRPr="007C7609">
        <w:rPr>
          <w:rFonts w:ascii="Arial" w:hAnsi="Arial" w:cs="Arial"/>
          <w:color w:val="1F2328"/>
          <w:sz w:val="20"/>
          <w:szCs w:val="20"/>
        </w:rPr>
        <w:t>.</w:t>
      </w:r>
    </w:p>
    <w:p w:rsidR="007C7609" w:rsidRPr="007C7609" w:rsidRDefault="007C7609" w:rsidP="007C7609">
      <w:pPr>
        <w:numPr>
          <w:ilvl w:val="0"/>
          <w:numId w:val="18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 w:rsidRPr="007C7609">
        <w:rPr>
          <w:rStyle w:val="Strong"/>
          <w:rFonts w:ascii="Arial" w:hAnsi="Arial" w:cs="Arial"/>
          <w:color w:val="1F2328"/>
          <w:sz w:val="20"/>
          <w:szCs w:val="20"/>
        </w:rPr>
        <w:t>Data &amp; DevOps</w:t>
      </w:r>
      <w:r w:rsidRPr="007C7609">
        <w:rPr>
          <w:rFonts w:ascii="Arial" w:hAnsi="Arial" w:cs="Arial"/>
          <w:color w:val="1F2328"/>
          <w:sz w:val="20"/>
          <w:szCs w:val="20"/>
        </w:rPr>
        <w:t xml:space="preserve">: Terraform, Airflow, </w:t>
      </w:r>
      <w:r w:rsidR="00D1443B">
        <w:rPr>
          <w:rFonts w:ascii="Arial" w:hAnsi="Arial" w:cs="Arial"/>
          <w:color w:val="1F2328"/>
          <w:sz w:val="20"/>
          <w:szCs w:val="20"/>
        </w:rPr>
        <w:t xml:space="preserve">Kubeflow, </w:t>
      </w:r>
      <w:r w:rsidRPr="007C7609">
        <w:rPr>
          <w:rFonts w:ascii="Arial" w:hAnsi="Arial" w:cs="Arial"/>
          <w:color w:val="1F2328"/>
          <w:sz w:val="20"/>
          <w:szCs w:val="20"/>
        </w:rPr>
        <w:t xml:space="preserve">SQL, NoSQL, Linux, GitHub, </w:t>
      </w:r>
      <w:proofErr w:type="spellStart"/>
      <w:r w:rsidRPr="007C7609">
        <w:rPr>
          <w:rFonts w:ascii="Arial" w:hAnsi="Arial" w:cs="Arial"/>
          <w:color w:val="1F2328"/>
          <w:sz w:val="20"/>
          <w:szCs w:val="20"/>
        </w:rPr>
        <w:t>BitBucket</w:t>
      </w:r>
      <w:proofErr w:type="spellEnd"/>
      <w:r w:rsidRPr="007C7609">
        <w:rPr>
          <w:rFonts w:ascii="Arial" w:hAnsi="Arial" w:cs="Arial"/>
          <w:color w:val="1F2328"/>
          <w:sz w:val="20"/>
          <w:szCs w:val="20"/>
        </w:rPr>
        <w:t>, Jules, Spinnaker.</w:t>
      </w:r>
    </w:p>
    <w:p w:rsidR="007C7609" w:rsidRPr="007C7609" w:rsidRDefault="007C7609" w:rsidP="00356E2B">
      <w:pPr>
        <w:numPr>
          <w:ilvl w:val="0"/>
          <w:numId w:val="18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 w:rsidRPr="007C7609">
        <w:rPr>
          <w:rStyle w:val="Strong"/>
          <w:rFonts w:ascii="Arial" w:hAnsi="Arial" w:cs="Arial"/>
          <w:color w:val="1F2328"/>
          <w:sz w:val="20"/>
          <w:szCs w:val="20"/>
        </w:rPr>
        <w:t>Specializations</w:t>
      </w:r>
      <w:r w:rsidRPr="007C7609">
        <w:rPr>
          <w:rFonts w:ascii="Arial" w:hAnsi="Arial" w:cs="Arial"/>
          <w:color w:val="1F2328"/>
          <w:sz w:val="20"/>
          <w:szCs w:val="20"/>
        </w:rPr>
        <w:t>: LLM,</w:t>
      </w:r>
      <w:r w:rsidR="003E0ECF">
        <w:rPr>
          <w:rFonts w:ascii="Arial" w:hAnsi="Arial" w:cs="Arial"/>
          <w:color w:val="1F2328"/>
          <w:sz w:val="20"/>
          <w:szCs w:val="20"/>
        </w:rPr>
        <w:t xml:space="preserve"> Agentic AI,</w:t>
      </w:r>
      <w:r w:rsidRPr="007C7609">
        <w:rPr>
          <w:rFonts w:ascii="Arial" w:hAnsi="Arial" w:cs="Arial"/>
          <w:color w:val="1F2328"/>
          <w:sz w:val="20"/>
          <w:szCs w:val="20"/>
        </w:rPr>
        <w:t xml:space="preserve"> </w:t>
      </w:r>
      <w:r w:rsidR="003E0ECF">
        <w:rPr>
          <w:rFonts w:ascii="Arial" w:hAnsi="Arial" w:cs="Arial"/>
          <w:color w:val="1F2328"/>
          <w:sz w:val="20"/>
          <w:szCs w:val="20"/>
        </w:rPr>
        <w:t>MCP</w:t>
      </w:r>
      <w:r w:rsidRPr="007C7609">
        <w:rPr>
          <w:rFonts w:ascii="Arial" w:hAnsi="Arial" w:cs="Arial"/>
          <w:color w:val="1F2328"/>
          <w:sz w:val="20"/>
          <w:szCs w:val="20"/>
        </w:rPr>
        <w:t>, AIOps, Model Governance, Compliance, Network Automation.</w:t>
      </w:r>
    </w:p>
    <w:p w:rsidR="007C7609" w:rsidRDefault="007C7609" w:rsidP="00356E2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EXPERIENCE</w:t>
      </w:r>
    </w:p>
    <w:p w:rsidR="007C7609" w:rsidRDefault="007C7609" w:rsidP="00356E2B">
      <w:pPr>
        <w:rPr>
          <w:rFonts w:ascii="Arial" w:hAnsi="Arial" w:cs="Arial"/>
          <w:b/>
          <w:bCs/>
        </w:rPr>
      </w:pPr>
    </w:p>
    <w:p w:rsidR="0078625D" w:rsidRDefault="0078625D" w:rsidP="0078625D">
      <w:pPr>
        <w:rPr>
          <w:rFonts w:ascii="Arial" w:hAnsi="Arial" w:cs="Arial"/>
          <w:color w:val="0D0D0D"/>
          <w:sz w:val="20"/>
          <w:szCs w:val="20"/>
          <w:shd w:val="clear" w:color="auto" w:fill="FFFFFF"/>
        </w:rPr>
      </w:pPr>
      <w:r w:rsidRPr="002E78AA">
        <w:rPr>
          <w:rFonts w:ascii="Arial" w:hAnsi="Arial" w:cs="Arial"/>
          <w:b/>
          <w:bCs/>
          <w:sz w:val="20"/>
          <w:szCs w:val="20"/>
        </w:rPr>
        <w:t>JPMorgan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2E78AA">
        <w:rPr>
          <w:rFonts w:ascii="Arial" w:hAnsi="Arial" w:cs="Arial"/>
          <w:b/>
          <w:bCs/>
          <w:sz w:val="20"/>
          <w:szCs w:val="20"/>
        </w:rPr>
        <w:t>Chase</w:t>
      </w:r>
      <w:r>
        <w:rPr>
          <w:rFonts w:ascii="Arial" w:hAnsi="Arial" w:cs="Arial"/>
          <w:b/>
          <w:bCs/>
        </w:rPr>
        <w:t xml:space="preserve"> </w:t>
      </w:r>
      <w:r w:rsidR="00AA1616" w:rsidRPr="00AA1616">
        <w:rPr>
          <w:rFonts w:ascii="Arial" w:hAnsi="Arial" w:cs="Arial"/>
          <w:b/>
          <w:bCs/>
          <w:sz w:val="20"/>
          <w:szCs w:val="20"/>
        </w:rPr>
        <w:t>- CCB</w:t>
      </w:r>
      <w:r>
        <w:rPr>
          <w:rFonts w:ascii="Arial" w:hAnsi="Arial" w:cs="Arial"/>
          <w:b/>
          <w:bCs/>
        </w:rPr>
        <w:t xml:space="preserve">   </w:t>
      </w:r>
      <w:r w:rsidR="00AA1616">
        <w:rPr>
          <w:rFonts w:ascii="Arial" w:hAnsi="Arial" w:cs="Arial"/>
          <w:sz w:val="20"/>
          <w:szCs w:val="20"/>
        </w:rPr>
        <w:t xml:space="preserve">Vice President, </w:t>
      </w:r>
      <w:r w:rsidR="00080E65">
        <w:rPr>
          <w:rFonts w:ascii="Arial" w:hAnsi="Arial" w:cs="Arial"/>
          <w:sz w:val="20"/>
          <w:szCs w:val="20"/>
        </w:rPr>
        <w:t>Applied AI/ML</w:t>
      </w:r>
      <w:r w:rsidR="00AA1616">
        <w:rPr>
          <w:rFonts w:ascii="Arial" w:hAnsi="Arial" w:cs="Arial"/>
          <w:sz w:val="20"/>
          <w:szCs w:val="20"/>
        </w:rPr>
        <w:t xml:space="preserve"> Lead</w:t>
      </w:r>
      <w:r w:rsidRPr="002E78AA">
        <w:rPr>
          <w:rFonts w:ascii="Arial" w:hAnsi="Arial" w:cs="Arial"/>
          <w:sz w:val="20"/>
          <w:szCs w:val="20"/>
        </w:rPr>
        <w:tab/>
      </w:r>
      <w:r w:rsidRPr="002E78A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2E78AA">
        <w:rPr>
          <w:rFonts w:ascii="Arial" w:hAnsi="Arial" w:cs="Arial"/>
          <w:sz w:val="20"/>
          <w:szCs w:val="20"/>
        </w:rPr>
        <w:t>4/2024 – present</w:t>
      </w:r>
    </w:p>
    <w:p w:rsidR="0078625D" w:rsidRDefault="0078625D" w:rsidP="0078625D">
      <w:pPr>
        <w:pStyle w:val="ListParagraph"/>
        <w:rPr>
          <w:rFonts w:ascii="Arial" w:hAnsi="Arial" w:cs="Arial"/>
          <w:sz w:val="20"/>
          <w:szCs w:val="20"/>
        </w:rPr>
      </w:pPr>
    </w:p>
    <w:p w:rsidR="003E0ECF" w:rsidRDefault="003E0ECF" w:rsidP="005F0623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  <w:sz w:val="20"/>
          <w:szCs w:val="20"/>
        </w:rPr>
      </w:pPr>
      <w:r>
        <w:rPr>
          <w:rFonts w:ascii="Arial" w:hAnsi="Arial" w:cs="Arial"/>
          <w:color w:val="1F2328"/>
          <w:sz w:val="20"/>
          <w:szCs w:val="20"/>
        </w:rPr>
        <w:t xml:space="preserve">Design from ground up and build greenfield real time </w:t>
      </w:r>
      <w:r w:rsidR="003042BE">
        <w:rPr>
          <w:rFonts w:ascii="Arial" w:hAnsi="Arial" w:cs="Arial"/>
          <w:color w:val="1F2328"/>
          <w:sz w:val="20"/>
          <w:szCs w:val="20"/>
        </w:rPr>
        <w:t xml:space="preserve">multi-armed bandit </w:t>
      </w:r>
      <w:r>
        <w:rPr>
          <w:rFonts w:ascii="Arial" w:hAnsi="Arial" w:cs="Arial"/>
          <w:color w:val="1F2328"/>
          <w:sz w:val="20"/>
          <w:szCs w:val="20"/>
        </w:rPr>
        <w:t xml:space="preserve">recommender application (end-to-end) front end and back end with </w:t>
      </w:r>
      <w:proofErr w:type="spellStart"/>
      <w:r w:rsidR="003042BE">
        <w:rPr>
          <w:rFonts w:ascii="Arial" w:hAnsi="Arial" w:cs="Arial"/>
          <w:color w:val="1F2328"/>
          <w:sz w:val="20"/>
          <w:szCs w:val="20"/>
        </w:rPr>
        <w:t>FastAPI</w:t>
      </w:r>
      <w:proofErr w:type="spellEnd"/>
      <w:r w:rsidR="003042BE">
        <w:rPr>
          <w:rFonts w:ascii="Arial" w:hAnsi="Arial" w:cs="Arial"/>
          <w:color w:val="1F2328"/>
          <w:sz w:val="20"/>
          <w:szCs w:val="20"/>
        </w:rPr>
        <w:t xml:space="preserve"> </w:t>
      </w:r>
      <w:r>
        <w:rPr>
          <w:rFonts w:ascii="Arial" w:hAnsi="Arial" w:cs="Arial"/>
          <w:color w:val="1F2328"/>
          <w:sz w:val="20"/>
          <w:szCs w:val="20"/>
        </w:rPr>
        <w:t>integration for scalability and latency.</w:t>
      </w:r>
    </w:p>
    <w:p w:rsidR="003E0ECF" w:rsidRDefault="003E0ECF" w:rsidP="005F0623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  <w:sz w:val="20"/>
          <w:szCs w:val="20"/>
        </w:rPr>
      </w:pPr>
      <w:r>
        <w:rPr>
          <w:rFonts w:ascii="Arial" w:hAnsi="Arial" w:cs="Arial"/>
          <w:color w:val="1F2328"/>
          <w:sz w:val="20"/>
          <w:szCs w:val="20"/>
        </w:rPr>
        <w:t>Integrate joint embedding and train</w:t>
      </w:r>
      <w:r w:rsidR="003042BE">
        <w:rPr>
          <w:rFonts w:ascii="Arial" w:hAnsi="Arial" w:cs="Arial"/>
          <w:color w:val="1F2328"/>
          <w:sz w:val="20"/>
          <w:szCs w:val="20"/>
        </w:rPr>
        <w:t xml:space="preserve"> deep learning </w:t>
      </w:r>
      <w:r>
        <w:rPr>
          <w:rFonts w:ascii="Arial" w:hAnsi="Arial" w:cs="Arial"/>
          <w:color w:val="1F2328"/>
          <w:sz w:val="20"/>
          <w:szCs w:val="20"/>
        </w:rPr>
        <w:t xml:space="preserve">autoencoder using </w:t>
      </w:r>
      <w:proofErr w:type="spellStart"/>
      <w:r>
        <w:rPr>
          <w:rFonts w:ascii="Arial" w:hAnsi="Arial" w:cs="Arial"/>
          <w:color w:val="1F2328"/>
          <w:sz w:val="20"/>
          <w:szCs w:val="20"/>
        </w:rPr>
        <w:t>PyTorch</w:t>
      </w:r>
      <w:proofErr w:type="spellEnd"/>
      <w:r>
        <w:rPr>
          <w:rFonts w:ascii="Arial" w:hAnsi="Arial" w:cs="Arial"/>
          <w:color w:val="1F2328"/>
          <w:sz w:val="20"/>
          <w:szCs w:val="20"/>
        </w:rPr>
        <w:t xml:space="preserve"> to create shared representation space for data driven personalization.</w:t>
      </w:r>
    </w:p>
    <w:p w:rsidR="003E0ECF" w:rsidRDefault="003E0ECF" w:rsidP="005F0623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  <w:sz w:val="20"/>
          <w:szCs w:val="20"/>
        </w:rPr>
      </w:pPr>
      <w:r>
        <w:rPr>
          <w:rFonts w:ascii="Arial" w:hAnsi="Arial" w:cs="Arial"/>
          <w:color w:val="1F2328"/>
          <w:sz w:val="20"/>
          <w:szCs w:val="20"/>
        </w:rPr>
        <w:t xml:space="preserve">Optimize latency and integrate solutions end-to-end including AWS Bedrock API.  </w:t>
      </w:r>
    </w:p>
    <w:p w:rsidR="005F0623" w:rsidRPr="005F0623" w:rsidRDefault="005678AB" w:rsidP="005F0623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  <w:sz w:val="20"/>
          <w:szCs w:val="20"/>
        </w:rPr>
      </w:pPr>
      <w:r>
        <w:rPr>
          <w:rFonts w:ascii="Arial" w:hAnsi="Arial" w:cs="Arial"/>
          <w:color w:val="1F2328"/>
          <w:sz w:val="20"/>
          <w:szCs w:val="20"/>
        </w:rPr>
        <w:t xml:space="preserve">Lead design and implementation of </w:t>
      </w:r>
      <w:r w:rsidR="003E0ECF">
        <w:rPr>
          <w:rFonts w:ascii="Arial" w:hAnsi="Arial" w:cs="Arial"/>
          <w:color w:val="1F2328"/>
          <w:sz w:val="20"/>
          <w:szCs w:val="20"/>
        </w:rPr>
        <w:t>Agentic</w:t>
      </w:r>
      <w:r w:rsidR="005F0623" w:rsidRPr="005F0623">
        <w:rPr>
          <w:rFonts w:ascii="Arial" w:hAnsi="Arial" w:cs="Arial"/>
          <w:color w:val="1F2328"/>
          <w:sz w:val="20"/>
          <w:szCs w:val="20"/>
        </w:rPr>
        <w:t xml:space="preserve"> AI applications </w:t>
      </w:r>
      <w:r>
        <w:rPr>
          <w:rFonts w:ascii="Arial" w:hAnsi="Arial" w:cs="Arial"/>
          <w:color w:val="1F2328"/>
          <w:sz w:val="20"/>
          <w:szCs w:val="20"/>
        </w:rPr>
        <w:t>to leverage Chain-of-Thought techniques to provide reasoning capability when execute tasks</w:t>
      </w:r>
      <w:r w:rsidR="005F0623" w:rsidRPr="005F0623">
        <w:rPr>
          <w:rFonts w:ascii="Arial" w:hAnsi="Arial" w:cs="Arial"/>
          <w:color w:val="1F2328"/>
          <w:sz w:val="20"/>
          <w:szCs w:val="20"/>
        </w:rPr>
        <w:t>.</w:t>
      </w:r>
    </w:p>
    <w:p w:rsidR="005F0623" w:rsidRPr="005F0623" w:rsidRDefault="005F0623" w:rsidP="005F0623">
      <w:pPr>
        <w:numPr>
          <w:ilvl w:val="0"/>
          <w:numId w:val="21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 w:rsidRPr="005F0623">
        <w:rPr>
          <w:rFonts w:ascii="Arial" w:hAnsi="Arial" w:cs="Arial"/>
          <w:color w:val="1F2328"/>
          <w:sz w:val="20"/>
          <w:szCs w:val="20"/>
        </w:rPr>
        <w:lastRenderedPageBreak/>
        <w:t xml:space="preserve">Architect end-to-end ML solutions with progressive delivery strategies (A/B testing, canary deployments) for real-time </w:t>
      </w:r>
      <w:r>
        <w:rPr>
          <w:rFonts w:ascii="Arial" w:hAnsi="Arial" w:cs="Arial"/>
          <w:color w:val="1F2328"/>
          <w:sz w:val="20"/>
          <w:szCs w:val="20"/>
        </w:rPr>
        <w:t xml:space="preserve">campaign audience measurement, </w:t>
      </w:r>
      <w:r w:rsidRPr="005F0623">
        <w:rPr>
          <w:rFonts w:ascii="Arial" w:hAnsi="Arial" w:cs="Arial"/>
          <w:color w:val="1F2328"/>
          <w:sz w:val="20"/>
          <w:szCs w:val="20"/>
        </w:rPr>
        <w:t xml:space="preserve">engagement </w:t>
      </w:r>
      <w:r w:rsidR="006345B8">
        <w:rPr>
          <w:rFonts w:ascii="Arial" w:hAnsi="Arial" w:cs="Arial"/>
          <w:color w:val="1F2328"/>
          <w:sz w:val="20"/>
          <w:szCs w:val="20"/>
        </w:rPr>
        <w:t>personalization</w:t>
      </w:r>
      <w:r w:rsidRPr="005F0623">
        <w:rPr>
          <w:rFonts w:ascii="Arial" w:hAnsi="Arial" w:cs="Arial"/>
          <w:color w:val="1F2328"/>
          <w:sz w:val="20"/>
          <w:szCs w:val="20"/>
        </w:rPr>
        <w:t xml:space="preserve"> and lead optimization.</w:t>
      </w:r>
    </w:p>
    <w:p w:rsidR="005F0623" w:rsidRPr="005F0623" w:rsidRDefault="003042BE" w:rsidP="005F0623">
      <w:pPr>
        <w:numPr>
          <w:ilvl w:val="0"/>
          <w:numId w:val="21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>
        <w:rPr>
          <w:rFonts w:ascii="Arial" w:hAnsi="Arial" w:cs="Arial"/>
          <w:color w:val="1F2328"/>
          <w:sz w:val="20"/>
          <w:szCs w:val="20"/>
        </w:rPr>
        <w:t>Deliver executive level demo and updates, translate complex technical trade-offs into decision frameworks to accelerate prioritization</w:t>
      </w:r>
      <w:r w:rsidR="005F0623" w:rsidRPr="005F0623">
        <w:rPr>
          <w:rFonts w:ascii="Arial" w:hAnsi="Arial" w:cs="Arial"/>
          <w:color w:val="1F2328"/>
          <w:sz w:val="20"/>
          <w:szCs w:val="20"/>
        </w:rPr>
        <w:t>.</w:t>
      </w:r>
    </w:p>
    <w:p w:rsidR="005F0623" w:rsidRPr="005F0623" w:rsidRDefault="005F0623" w:rsidP="005F0623">
      <w:pPr>
        <w:numPr>
          <w:ilvl w:val="0"/>
          <w:numId w:val="21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 w:rsidRPr="005F0623">
        <w:rPr>
          <w:rFonts w:ascii="Arial" w:hAnsi="Arial" w:cs="Arial"/>
          <w:color w:val="1F2328"/>
          <w:sz w:val="20"/>
          <w:szCs w:val="20"/>
        </w:rPr>
        <w:t>Collaborate cross-functionally with business and network engineering teams to automate decision-making workflows using ML.</w:t>
      </w:r>
    </w:p>
    <w:p w:rsidR="005F0623" w:rsidRPr="005F0623" w:rsidRDefault="005F0623" w:rsidP="005F0623">
      <w:pPr>
        <w:numPr>
          <w:ilvl w:val="0"/>
          <w:numId w:val="21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 w:rsidRPr="005F0623">
        <w:rPr>
          <w:rFonts w:ascii="Arial" w:hAnsi="Arial" w:cs="Arial"/>
          <w:color w:val="1F2328"/>
          <w:sz w:val="20"/>
          <w:szCs w:val="20"/>
        </w:rPr>
        <w:t>Mentor junior engineers, establish knowledge sharing, and drive experimentation culture across the firm’s applied AI teams.</w:t>
      </w:r>
    </w:p>
    <w:p w:rsidR="0078625D" w:rsidRPr="00F9141E" w:rsidRDefault="0078625D" w:rsidP="00356E2B">
      <w:pPr>
        <w:rPr>
          <w:rFonts w:ascii="Arial" w:hAnsi="Arial" w:cs="Arial"/>
          <w:b/>
          <w:bCs/>
        </w:rPr>
      </w:pPr>
    </w:p>
    <w:p w:rsidR="006E7B78" w:rsidRDefault="00356E2B" w:rsidP="00356E2B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Amazon AWS</w:t>
      </w:r>
      <w:r w:rsidR="00F67A74">
        <w:rPr>
          <w:rFonts w:ascii="Arial" w:hAnsi="Arial" w:cs="Arial"/>
          <w:sz w:val="20"/>
          <w:szCs w:val="20"/>
        </w:rPr>
        <w:tab/>
      </w:r>
      <w:r w:rsidR="00F67A74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Senior Solution</w:t>
      </w:r>
      <w:r w:rsidR="008E6C11" w:rsidRPr="006D700B">
        <w:rPr>
          <w:rFonts w:ascii="Arial" w:hAnsi="Arial" w:cs="Arial"/>
          <w:sz w:val="20"/>
          <w:szCs w:val="20"/>
        </w:rPr>
        <w:t>s</w:t>
      </w:r>
      <w:r w:rsidRPr="006D700B">
        <w:rPr>
          <w:rFonts w:ascii="Arial" w:hAnsi="Arial" w:cs="Arial"/>
          <w:sz w:val="20"/>
          <w:szCs w:val="20"/>
        </w:rPr>
        <w:t xml:space="preserve"> Architect </w:t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7/2021 – 3/2024</w:t>
      </w:r>
    </w:p>
    <w:p w:rsidR="006E7B78" w:rsidRPr="006E7B78" w:rsidRDefault="003042BE" w:rsidP="006E7B78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  <w:sz w:val="20"/>
          <w:szCs w:val="20"/>
        </w:rPr>
      </w:pPr>
      <w:r>
        <w:rPr>
          <w:rFonts w:ascii="Arial" w:hAnsi="Arial" w:cs="Arial"/>
          <w:color w:val="1F2328"/>
          <w:sz w:val="20"/>
          <w:szCs w:val="20"/>
        </w:rPr>
        <w:t xml:space="preserve">Finetune distributed training and inference frameworks (Ray, </w:t>
      </w:r>
      <w:proofErr w:type="spellStart"/>
      <w:r>
        <w:rPr>
          <w:rFonts w:ascii="Arial" w:hAnsi="Arial" w:cs="Arial"/>
          <w:color w:val="1F2328"/>
          <w:sz w:val="20"/>
          <w:szCs w:val="20"/>
        </w:rPr>
        <w:t>Horovod</w:t>
      </w:r>
      <w:proofErr w:type="spellEnd"/>
      <w:r>
        <w:rPr>
          <w:rFonts w:ascii="Arial" w:hAnsi="Arial" w:cs="Arial"/>
          <w:color w:val="1F2328"/>
          <w:sz w:val="20"/>
          <w:szCs w:val="20"/>
        </w:rPr>
        <w:t xml:space="preserve">, </w:t>
      </w:r>
      <w:proofErr w:type="spellStart"/>
      <w:r w:rsidR="00D1443B">
        <w:rPr>
          <w:rFonts w:ascii="Arial" w:hAnsi="Arial" w:cs="Arial"/>
          <w:color w:val="1F2328"/>
          <w:sz w:val="20"/>
          <w:szCs w:val="20"/>
        </w:rPr>
        <w:t>TensorRT</w:t>
      </w:r>
      <w:proofErr w:type="spellEnd"/>
      <w:r w:rsidR="00D1443B">
        <w:rPr>
          <w:rFonts w:ascii="Arial" w:hAnsi="Arial" w:cs="Arial"/>
          <w:color w:val="1F2328"/>
          <w:sz w:val="20"/>
          <w:szCs w:val="20"/>
        </w:rPr>
        <w:t xml:space="preserve">, </w:t>
      </w:r>
      <w:r>
        <w:rPr>
          <w:rFonts w:ascii="Arial" w:hAnsi="Arial" w:cs="Arial"/>
          <w:color w:val="1F2328"/>
          <w:sz w:val="20"/>
          <w:szCs w:val="20"/>
        </w:rPr>
        <w:t xml:space="preserve">Triton </w:t>
      </w:r>
      <w:proofErr w:type="spellStart"/>
      <w:r>
        <w:rPr>
          <w:rFonts w:ascii="Arial" w:hAnsi="Arial" w:cs="Arial"/>
          <w:color w:val="1F2328"/>
          <w:sz w:val="20"/>
          <w:szCs w:val="20"/>
        </w:rPr>
        <w:t>erver</w:t>
      </w:r>
      <w:proofErr w:type="spellEnd"/>
      <w:r>
        <w:rPr>
          <w:rFonts w:ascii="Arial" w:hAnsi="Arial" w:cs="Arial"/>
          <w:color w:val="1F2328"/>
          <w:sz w:val="20"/>
          <w:szCs w:val="20"/>
        </w:rPr>
        <w:t xml:space="preserve">) </w:t>
      </w:r>
      <w:r w:rsidR="006E7B78" w:rsidRPr="006E7B78">
        <w:rPr>
          <w:rFonts w:ascii="Arial" w:hAnsi="Arial" w:cs="Arial"/>
          <w:color w:val="1F2328"/>
          <w:sz w:val="20"/>
          <w:szCs w:val="20"/>
        </w:rPr>
        <w:t xml:space="preserve">for </w:t>
      </w:r>
      <w:r>
        <w:rPr>
          <w:rFonts w:ascii="Arial" w:hAnsi="Arial" w:cs="Arial"/>
          <w:color w:val="1F2328"/>
          <w:sz w:val="20"/>
          <w:szCs w:val="20"/>
        </w:rPr>
        <w:t>LLM, Stable Diffusion, and transformer model</w:t>
      </w:r>
      <w:r w:rsidR="007E447E">
        <w:rPr>
          <w:rFonts w:ascii="Arial" w:hAnsi="Arial" w:cs="Arial"/>
          <w:color w:val="1F2328"/>
          <w:sz w:val="20"/>
          <w:szCs w:val="20"/>
        </w:rPr>
        <w:t>s</w:t>
      </w:r>
      <w:r>
        <w:rPr>
          <w:rFonts w:ascii="Arial" w:hAnsi="Arial" w:cs="Arial"/>
          <w:color w:val="1F2328"/>
          <w:sz w:val="20"/>
          <w:szCs w:val="20"/>
        </w:rPr>
        <w:t xml:space="preserve"> to optimize training throughput and inference </w:t>
      </w:r>
      <w:proofErr w:type="spellStart"/>
      <w:r>
        <w:rPr>
          <w:rFonts w:ascii="Arial" w:hAnsi="Arial" w:cs="Arial"/>
          <w:color w:val="1F2328"/>
          <w:sz w:val="20"/>
          <w:szCs w:val="20"/>
        </w:rPr>
        <w:t>latency</w:t>
      </w:r>
      <w:r w:rsidR="006E7B78" w:rsidRPr="006E7B78">
        <w:rPr>
          <w:rFonts w:ascii="Arial" w:hAnsi="Arial" w:cs="Arial"/>
          <w:color w:val="1F2328"/>
          <w:sz w:val="20"/>
          <w:szCs w:val="20"/>
        </w:rPr>
        <w:t xml:space="preserve"> </w:t>
      </w:r>
      <w:proofErr w:type="spellEnd"/>
      <w:r w:rsidR="006E7B78" w:rsidRPr="006E7B78">
        <w:rPr>
          <w:rFonts w:ascii="Arial" w:hAnsi="Arial" w:cs="Arial"/>
          <w:color w:val="1F2328"/>
          <w:sz w:val="20"/>
          <w:szCs w:val="20"/>
        </w:rPr>
        <w:t>(</w:t>
      </w:r>
      <w:proofErr w:type="spellStart"/>
      <w:r w:rsidR="006E7B78" w:rsidRPr="006E7B78">
        <w:rPr>
          <w:rFonts w:ascii="Arial" w:hAnsi="Arial" w:cs="Arial"/>
          <w:color w:val="1F2328"/>
          <w:sz w:val="20"/>
          <w:szCs w:val="20"/>
        </w:rPr>
        <w:t>SageMaker</w:t>
      </w:r>
      <w:proofErr w:type="spellEnd"/>
      <w:r w:rsidR="006E7B78" w:rsidRPr="006E7B78">
        <w:rPr>
          <w:rFonts w:ascii="Arial" w:hAnsi="Arial" w:cs="Arial"/>
          <w:color w:val="1F2328"/>
          <w:sz w:val="20"/>
          <w:szCs w:val="20"/>
        </w:rPr>
        <w:t xml:space="preserve">, </w:t>
      </w:r>
      <w:proofErr w:type="spellStart"/>
      <w:r w:rsidR="006E7B78" w:rsidRPr="006E7B78">
        <w:rPr>
          <w:rFonts w:ascii="Arial" w:hAnsi="Arial" w:cs="Arial"/>
          <w:color w:val="1F2328"/>
          <w:sz w:val="20"/>
          <w:szCs w:val="20"/>
        </w:rPr>
        <w:t>ParallelCluster</w:t>
      </w:r>
      <w:proofErr w:type="spellEnd"/>
      <w:r w:rsidR="006E7B78" w:rsidRPr="006E7B78">
        <w:rPr>
          <w:rFonts w:ascii="Arial" w:hAnsi="Arial" w:cs="Arial"/>
          <w:color w:val="1F2328"/>
          <w:sz w:val="20"/>
          <w:szCs w:val="20"/>
        </w:rPr>
        <w:t>, Docker, EKS).</w:t>
      </w:r>
    </w:p>
    <w:p w:rsidR="006E7B78" w:rsidRPr="006E7B78" w:rsidRDefault="006E7B78" w:rsidP="006E7B78">
      <w:pPr>
        <w:numPr>
          <w:ilvl w:val="0"/>
          <w:numId w:val="19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 w:rsidRPr="006E7B78">
        <w:rPr>
          <w:rFonts w:ascii="Arial" w:hAnsi="Arial" w:cs="Arial"/>
          <w:color w:val="1F2328"/>
          <w:sz w:val="20"/>
          <w:szCs w:val="20"/>
        </w:rPr>
        <w:t xml:space="preserve">Partnered with network and </w:t>
      </w:r>
      <w:r w:rsidR="007E447E">
        <w:rPr>
          <w:rFonts w:ascii="Arial" w:hAnsi="Arial" w:cs="Arial"/>
          <w:color w:val="1F2328"/>
          <w:sz w:val="20"/>
          <w:szCs w:val="20"/>
        </w:rPr>
        <w:t>GPU</w:t>
      </w:r>
      <w:r w:rsidRPr="006E7B78">
        <w:rPr>
          <w:rFonts w:ascii="Arial" w:hAnsi="Arial" w:cs="Arial"/>
          <w:color w:val="1F2328"/>
          <w:sz w:val="20"/>
          <w:szCs w:val="20"/>
        </w:rPr>
        <w:t xml:space="preserve"> engineering teams to benchmark model performance, optimize chip utilization, and provide insights from profiling tools like </w:t>
      </w:r>
      <w:proofErr w:type="spellStart"/>
      <w:r w:rsidRPr="006E7B78">
        <w:rPr>
          <w:rFonts w:ascii="Arial" w:hAnsi="Arial" w:cs="Arial"/>
          <w:color w:val="1F2328"/>
          <w:sz w:val="20"/>
          <w:szCs w:val="20"/>
        </w:rPr>
        <w:t>Nsight</w:t>
      </w:r>
      <w:proofErr w:type="spellEnd"/>
      <w:r w:rsidRPr="006E7B78">
        <w:rPr>
          <w:rFonts w:ascii="Arial" w:hAnsi="Arial" w:cs="Arial"/>
          <w:color w:val="1F2328"/>
          <w:sz w:val="20"/>
          <w:szCs w:val="20"/>
        </w:rPr>
        <w:t xml:space="preserve"> and Triton.</w:t>
      </w:r>
    </w:p>
    <w:p w:rsidR="006E7B78" w:rsidRPr="006E7B78" w:rsidRDefault="006E7B78" w:rsidP="006E7B78">
      <w:pPr>
        <w:numPr>
          <w:ilvl w:val="0"/>
          <w:numId w:val="19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 w:rsidRPr="006E7B78">
        <w:rPr>
          <w:rFonts w:ascii="Arial" w:hAnsi="Arial" w:cs="Arial"/>
          <w:color w:val="1F2328"/>
          <w:sz w:val="20"/>
          <w:szCs w:val="20"/>
        </w:rPr>
        <w:t>Developed and deployed ML workflows using Kubernetes and CI/CD pipelines for scalable, resilient applications in production.</w:t>
      </w:r>
    </w:p>
    <w:p w:rsidR="006E7B78" w:rsidRPr="006E7B78" w:rsidRDefault="006E7B78" w:rsidP="006E7B78">
      <w:pPr>
        <w:numPr>
          <w:ilvl w:val="0"/>
          <w:numId w:val="19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 w:rsidRPr="006E7B78">
        <w:rPr>
          <w:rFonts w:ascii="Arial" w:hAnsi="Arial" w:cs="Arial"/>
          <w:color w:val="1F2328"/>
          <w:sz w:val="20"/>
          <w:szCs w:val="20"/>
        </w:rPr>
        <w:t>Authored whitepapers, tutorials, and spoke at conferences to support adoption of AWS’s AI accelerators and distributed ML tooling.</w:t>
      </w:r>
    </w:p>
    <w:p w:rsidR="00356E2B" w:rsidRPr="006D700B" w:rsidRDefault="00354458" w:rsidP="00356E2B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Microsoft</w:t>
      </w:r>
      <w:r w:rsidR="00F56242">
        <w:rPr>
          <w:rFonts w:ascii="Arial" w:hAnsi="Arial" w:cs="Arial"/>
          <w:b/>
          <w:bCs/>
          <w:sz w:val="20"/>
          <w:szCs w:val="20"/>
        </w:rPr>
        <w:t xml:space="preserve"> Azure</w:t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Senior Cloud Solutions Architect</w:t>
      </w:r>
      <w:r w:rsidR="006D700B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11/2018 – 07/2021</w:t>
      </w:r>
    </w:p>
    <w:p w:rsidR="00354458" w:rsidRPr="006D700B" w:rsidRDefault="00354458" w:rsidP="0035445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6D700B">
        <w:rPr>
          <w:rFonts w:ascii="Arial" w:hAnsi="Arial" w:cs="Arial"/>
          <w:color w:val="000000"/>
          <w:sz w:val="20"/>
          <w:szCs w:val="20"/>
        </w:rPr>
        <w:t xml:space="preserve">Build and deploy deep learning ML models on customer data sets by utilizing distributed TensorFlow, Spark, </w:t>
      </w:r>
      <w:proofErr w:type="spellStart"/>
      <w:r w:rsidRPr="006D700B">
        <w:rPr>
          <w:rFonts w:ascii="Arial" w:hAnsi="Arial" w:cs="Arial"/>
          <w:color w:val="000000"/>
          <w:sz w:val="20"/>
          <w:szCs w:val="20"/>
        </w:rPr>
        <w:t>AzureML</w:t>
      </w:r>
      <w:proofErr w:type="spellEnd"/>
      <w:r w:rsidRPr="006D700B">
        <w:rPr>
          <w:rFonts w:ascii="Arial" w:hAnsi="Arial" w:cs="Arial"/>
          <w:color w:val="000000"/>
          <w:sz w:val="20"/>
          <w:szCs w:val="20"/>
        </w:rPr>
        <w:t xml:space="preserve"> services and Azure Kubernetes for scalable, </w:t>
      </w:r>
      <w:proofErr w:type="gramStart"/>
      <w:r w:rsidRPr="006D700B">
        <w:rPr>
          <w:rFonts w:ascii="Arial" w:hAnsi="Arial" w:cs="Arial"/>
          <w:color w:val="000000"/>
          <w:sz w:val="20"/>
          <w:szCs w:val="20"/>
        </w:rPr>
        <w:t>cloud based</w:t>
      </w:r>
      <w:proofErr w:type="gramEnd"/>
      <w:r w:rsidRPr="006D700B">
        <w:rPr>
          <w:rFonts w:ascii="Arial" w:hAnsi="Arial" w:cs="Arial"/>
          <w:color w:val="000000"/>
          <w:sz w:val="20"/>
          <w:szCs w:val="20"/>
        </w:rPr>
        <w:t xml:space="preserve"> serving.</w:t>
      </w:r>
    </w:p>
    <w:p w:rsidR="002B55D2" w:rsidRDefault="00354458" w:rsidP="002B55D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6D700B">
        <w:rPr>
          <w:rFonts w:ascii="Arial" w:hAnsi="Arial" w:cs="Arial"/>
          <w:color w:val="000000"/>
          <w:sz w:val="20"/>
          <w:szCs w:val="20"/>
        </w:rPr>
        <w:t>Collaborate with other WW AI Champs to draft and publish </w:t>
      </w:r>
      <w:hyperlink r:id="rId10" w:history="1">
        <w:r w:rsidRPr="006D700B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Cloud Adoption Framework – Machine Learning Security</w:t>
        </w:r>
      </w:hyperlink>
      <w:r w:rsidRPr="006D700B">
        <w:rPr>
          <w:rFonts w:ascii="Arial" w:hAnsi="Arial" w:cs="Arial"/>
          <w:color w:val="000000"/>
          <w:sz w:val="20"/>
          <w:szCs w:val="20"/>
        </w:rPr>
        <w:t> best practice for machine learning security in enterprise settings</w:t>
      </w:r>
      <w:r w:rsidR="002B55D2">
        <w:rPr>
          <w:rFonts w:ascii="Arial" w:hAnsi="Arial" w:cs="Arial"/>
          <w:color w:val="000000"/>
          <w:sz w:val="20"/>
          <w:szCs w:val="20"/>
        </w:rPr>
        <w:t>.</w:t>
      </w:r>
    </w:p>
    <w:p w:rsidR="002B55D2" w:rsidRDefault="002B55D2" w:rsidP="002B55D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2B55D2">
        <w:rPr>
          <w:rFonts w:ascii="Arial" w:hAnsi="Arial" w:cs="Arial"/>
          <w:color w:val="1F2328"/>
          <w:sz w:val="20"/>
          <w:szCs w:val="20"/>
        </w:rPr>
        <w:t xml:space="preserve">Delivered scalable ML solutions for financial, manufacturing, and healthcare clients using </w:t>
      </w:r>
      <w:proofErr w:type="spellStart"/>
      <w:r w:rsidRPr="002B55D2">
        <w:rPr>
          <w:rFonts w:ascii="Arial" w:hAnsi="Arial" w:cs="Arial"/>
          <w:color w:val="1F2328"/>
          <w:sz w:val="20"/>
          <w:szCs w:val="20"/>
        </w:rPr>
        <w:t>AzureML</w:t>
      </w:r>
      <w:proofErr w:type="spellEnd"/>
      <w:r w:rsidRPr="002B55D2">
        <w:rPr>
          <w:rFonts w:ascii="Arial" w:hAnsi="Arial" w:cs="Arial"/>
          <w:color w:val="1F2328"/>
          <w:sz w:val="20"/>
          <w:szCs w:val="20"/>
        </w:rPr>
        <w:t>, distributed TensorFlow, AKS, and Spark.</w:t>
      </w:r>
    </w:p>
    <w:p w:rsidR="002B55D2" w:rsidRDefault="002B55D2" w:rsidP="002B55D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2B55D2">
        <w:rPr>
          <w:rFonts w:ascii="Arial" w:hAnsi="Arial" w:cs="Arial"/>
          <w:color w:val="1F2328"/>
          <w:sz w:val="20"/>
          <w:szCs w:val="20"/>
        </w:rPr>
        <w:t>Led secure ML architecture design aligned with enterprise data governance policies; co-authored Cloud Adoption Framework for ML security.</w:t>
      </w:r>
    </w:p>
    <w:p w:rsidR="002B55D2" w:rsidRDefault="002B55D2" w:rsidP="002B55D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2B55D2">
        <w:rPr>
          <w:rFonts w:ascii="Arial" w:hAnsi="Arial" w:cs="Arial"/>
          <w:color w:val="1F2328"/>
          <w:sz w:val="20"/>
          <w:szCs w:val="20"/>
        </w:rPr>
        <w:t xml:space="preserve">Designed </w:t>
      </w:r>
      <w:proofErr w:type="spellStart"/>
      <w:r w:rsidRPr="002B55D2">
        <w:rPr>
          <w:rFonts w:ascii="Arial" w:hAnsi="Arial" w:cs="Arial"/>
          <w:color w:val="1F2328"/>
          <w:sz w:val="20"/>
          <w:szCs w:val="20"/>
        </w:rPr>
        <w:t>PoCs</w:t>
      </w:r>
      <w:proofErr w:type="spellEnd"/>
      <w:r w:rsidRPr="002B55D2">
        <w:rPr>
          <w:rFonts w:ascii="Arial" w:hAnsi="Arial" w:cs="Arial"/>
          <w:color w:val="1F2328"/>
          <w:sz w:val="20"/>
          <w:szCs w:val="20"/>
        </w:rPr>
        <w:t xml:space="preserve"> with real-time data ingestion, model inference pipelines, and hands-on customer enablement workshops.</w:t>
      </w:r>
    </w:p>
    <w:p w:rsidR="002B55D2" w:rsidRPr="002B55D2" w:rsidRDefault="002B55D2" w:rsidP="002B55D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2B55D2">
        <w:rPr>
          <w:rFonts w:ascii="Arial" w:hAnsi="Arial" w:cs="Arial"/>
          <w:color w:val="1F2328"/>
          <w:sz w:val="20"/>
          <w:szCs w:val="20"/>
        </w:rPr>
        <w:t>Advised data scientists and engineers on selecting scalable tools and best practices for cloud-based ML model lifecycle.</w:t>
      </w:r>
    </w:p>
    <w:p w:rsidR="002B55D2" w:rsidRPr="006D700B" w:rsidRDefault="002B55D2" w:rsidP="002B55D2">
      <w:p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</w:p>
    <w:p w:rsidR="00354458" w:rsidRPr="006D700B" w:rsidRDefault="00354458" w:rsidP="00356E2B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AT&amp;T</w:t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Principal Data Scientist</w:t>
      </w:r>
      <w:r w:rsidR="006D700B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03/2014 – 10/2018</w:t>
      </w:r>
    </w:p>
    <w:p w:rsidR="00354458" w:rsidRPr="006D700B" w:rsidRDefault="00354458" w:rsidP="0035445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6D700B">
        <w:rPr>
          <w:rFonts w:ascii="Arial" w:hAnsi="Arial" w:cs="Arial"/>
          <w:color w:val="000000"/>
          <w:sz w:val="20"/>
          <w:szCs w:val="20"/>
        </w:rPr>
        <w:t>Adopted deep learning (LSTM, CNN) techniques as an innovative solution to solve customer touchpoint prediction problem and enable data driven conversion funnel as a service for advertisers.</w:t>
      </w:r>
    </w:p>
    <w:p w:rsidR="00354458" w:rsidRPr="006D700B" w:rsidRDefault="00354458" w:rsidP="0035445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6D700B">
        <w:rPr>
          <w:rFonts w:ascii="Arial" w:hAnsi="Arial" w:cs="Arial"/>
          <w:color w:val="000000"/>
          <w:sz w:val="20"/>
          <w:szCs w:val="20"/>
        </w:rPr>
        <w:t>Established best-practice strategy for data scientists, engineers and process owners to design scalable and production grade solutions in agile development environment.</w:t>
      </w:r>
    </w:p>
    <w:p w:rsidR="00354458" w:rsidRPr="006D700B" w:rsidRDefault="00354458" w:rsidP="0035445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6D700B">
        <w:rPr>
          <w:rFonts w:ascii="Arial" w:hAnsi="Arial" w:cs="Arial"/>
          <w:color w:val="000000"/>
          <w:sz w:val="20"/>
          <w:szCs w:val="20"/>
        </w:rPr>
        <w:lastRenderedPageBreak/>
        <w:t>Translated user stories and business requirements to hypothesis for AI/ML models and designed end-to-end model solution architecture.</w:t>
      </w:r>
    </w:p>
    <w:p w:rsidR="00354458" w:rsidRPr="006D700B" w:rsidRDefault="00354458" w:rsidP="0035445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6D700B">
        <w:rPr>
          <w:rFonts w:ascii="Arial" w:hAnsi="Arial" w:cs="Arial"/>
          <w:color w:val="000000"/>
          <w:sz w:val="20"/>
          <w:szCs w:val="20"/>
        </w:rPr>
        <w:t>Collaborated with industry thought leaders to evaluate data science platforms and vendors.</w:t>
      </w:r>
    </w:p>
    <w:p w:rsidR="00354458" w:rsidRPr="006D700B" w:rsidRDefault="00354458" w:rsidP="0035445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6D700B">
        <w:rPr>
          <w:rFonts w:ascii="Arial" w:hAnsi="Arial" w:cs="Arial"/>
          <w:color w:val="000000"/>
          <w:sz w:val="20"/>
          <w:szCs w:val="20"/>
        </w:rPr>
        <w:t>Led, mentored, and developed strong data science and engineering talent in cross functional team environment.</w:t>
      </w:r>
    </w:p>
    <w:p w:rsidR="00354458" w:rsidRDefault="00354458" w:rsidP="00356E2B">
      <w:pPr>
        <w:rPr>
          <w:rFonts w:ascii="Arial" w:hAnsi="Arial" w:cs="Arial"/>
        </w:rPr>
      </w:pPr>
    </w:p>
    <w:p w:rsidR="00354458" w:rsidRPr="006D700B" w:rsidRDefault="00354458" w:rsidP="00024608">
      <w:pPr>
        <w:rPr>
          <w:rFonts w:ascii="Arial" w:hAnsi="Arial" w:cs="Arial"/>
          <w:b/>
          <w:bCs/>
        </w:rPr>
      </w:pPr>
      <w:r w:rsidRPr="006D700B">
        <w:rPr>
          <w:rFonts w:ascii="Arial" w:hAnsi="Arial" w:cs="Arial"/>
          <w:b/>
          <w:bCs/>
        </w:rPr>
        <w:t>EDUCATION</w:t>
      </w:r>
    </w:p>
    <w:p w:rsidR="006420B5" w:rsidRPr="006D700B" w:rsidRDefault="00354458" w:rsidP="006420B5">
      <w:pPr>
        <w:pStyle w:val="NormalWeb"/>
        <w:spacing w:before="0" w:beforeAutospacing="0" w:after="0" w:afterAutospacing="0" w:line="384" w:lineRule="atLeast"/>
        <w:rPr>
          <w:rFonts w:ascii="Arial" w:hAnsi="Arial" w:cs="Arial"/>
          <w:i/>
          <w:iCs/>
          <w:color w:val="000000"/>
          <w:sz w:val="20"/>
          <w:szCs w:val="20"/>
        </w:rPr>
      </w:pPr>
      <w:r w:rsidRPr="00A918BE">
        <w:rPr>
          <w:rFonts w:ascii="Arial" w:hAnsi="Arial" w:cs="Arial"/>
          <w:b/>
          <w:bCs/>
          <w:sz w:val="20"/>
          <w:szCs w:val="20"/>
        </w:rPr>
        <w:t>Ph.D., Biophysics</w:t>
      </w:r>
      <w:r w:rsidRPr="006D700B">
        <w:rPr>
          <w:rFonts w:ascii="Arial" w:hAnsi="Arial" w:cs="Arial"/>
          <w:sz w:val="20"/>
          <w:szCs w:val="20"/>
        </w:rPr>
        <w:t>, University of Texas Southwestern Medical Center, Dallas TX.</w:t>
      </w:r>
      <w:r w:rsidR="006420B5" w:rsidRPr="006D700B">
        <w:rPr>
          <w:rFonts w:ascii="Arial" w:hAnsi="Arial" w:cs="Arial"/>
          <w:sz w:val="20"/>
          <w:szCs w:val="20"/>
        </w:rPr>
        <w:t xml:space="preserve"> </w:t>
      </w:r>
      <w:r w:rsidR="006420B5" w:rsidRPr="006D700B">
        <w:rPr>
          <w:rFonts w:ascii="Arial" w:hAnsi="Arial" w:cs="Arial"/>
          <w:i/>
          <w:iCs/>
          <w:color w:val="000000"/>
          <w:sz w:val="20"/>
          <w:szCs w:val="20"/>
        </w:rPr>
        <w:t xml:space="preserve">Dissertation: </w:t>
      </w:r>
      <w:r w:rsidR="006420B5" w:rsidRPr="006D700B"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>Human brain's neural network and synchronization activities</w:t>
      </w:r>
      <w:r w:rsidR="006420B5" w:rsidRPr="006D700B">
        <w:rPr>
          <w:rFonts w:ascii="Arial" w:hAnsi="Arial" w:cs="Arial"/>
          <w:i/>
          <w:iCs/>
          <w:color w:val="000000"/>
          <w:sz w:val="20"/>
          <w:szCs w:val="20"/>
        </w:rPr>
        <w:t xml:space="preserve"> (</w:t>
      </w:r>
      <w:hyperlink r:id="rId11" w:history="1">
        <w:r w:rsidR="006420B5" w:rsidRPr="006D700B">
          <w:rPr>
            <w:rStyle w:val="Hyperlink"/>
            <w:rFonts w:ascii="Arial" w:hAnsi="Arial" w:cs="Arial"/>
            <w:i/>
            <w:iCs/>
            <w:color w:val="1155CC"/>
            <w:sz w:val="20"/>
            <w:szCs w:val="20"/>
          </w:rPr>
          <w:t>https://pubmed.ncbi.nlm.nih.gov/23583747/</w:t>
        </w:r>
      </w:hyperlink>
      <w:r w:rsidR="006420B5" w:rsidRPr="006D700B">
        <w:rPr>
          <w:rFonts w:ascii="Arial" w:hAnsi="Arial" w:cs="Arial"/>
          <w:i/>
          <w:iCs/>
          <w:color w:val="000000"/>
          <w:sz w:val="20"/>
          <w:szCs w:val="20"/>
        </w:rPr>
        <w:t>)</w:t>
      </w:r>
    </w:p>
    <w:p w:rsidR="00354458" w:rsidRPr="006D700B" w:rsidRDefault="00354458" w:rsidP="00024608">
      <w:pPr>
        <w:rPr>
          <w:rFonts w:ascii="Arial" w:hAnsi="Arial" w:cs="Arial"/>
          <w:sz w:val="20"/>
          <w:szCs w:val="20"/>
        </w:rPr>
      </w:pPr>
    </w:p>
    <w:p w:rsidR="00354458" w:rsidRPr="006D700B" w:rsidRDefault="00354458" w:rsidP="00024608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B.S., Electrical Engineering</w:t>
      </w:r>
      <w:r w:rsidRPr="006D700B">
        <w:rPr>
          <w:rFonts w:ascii="Arial" w:hAnsi="Arial" w:cs="Arial"/>
          <w:sz w:val="20"/>
          <w:szCs w:val="20"/>
        </w:rPr>
        <w:t>, University of Texas at Arlington, Arlington TX</w:t>
      </w:r>
      <w:r w:rsidR="006420B5" w:rsidRPr="006D700B">
        <w:rPr>
          <w:rFonts w:ascii="Arial" w:hAnsi="Arial" w:cs="Arial"/>
          <w:sz w:val="20"/>
          <w:szCs w:val="20"/>
        </w:rPr>
        <w:t>.</w:t>
      </w:r>
    </w:p>
    <w:p w:rsidR="006D700B" w:rsidRDefault="006D700B" w:rsidP="00024608">
      <w:pPr>
        <w:rPr>
          <w:rFonts w:ascii="Arial" w:hAnsi="Arial" w:cs="Arial"/>
        </w:rPr>
      </w:pPr>
    </w:p>
    <w:p w:rsidR="005A62EC" w:rsidRPr="005A62EC" w:rsidRDefault="005A62EC" w:rsidP="00024608">
      <w:pPr>
        <w:rPr>
          <w:rFonts w:ascii="Arial" w:hAnsi="Arial" w:cs="Arial"/>
          <w:b/>
          <w:bCs/>
        </w:rPr>
      </w:pPr>
      <w:r w:rsidRPr="005A62EC">
        <w:rPr>
          <w:rFonts w:ascii="Arial" w:hAnsi="Arial" w:cs="Arial"/>
          <w:b/>
          <w:bCs/>
        </w:rPr>
        <w:t>CERTIFICATION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Microsoft Azure Certified AI Engineer, Data Engineer, Database Administrator, AI Ambassador.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Microsoft Certified Enterprise Data Scientist.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Microsoft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OpenHack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Coach: Knowledge Mining, Modern Data Warehousing, DevOps for Data Science.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Microsoft GSMO Manufacturing EOU's AI Champ.</w:t>
      </w:r>
    </w:p>
    <w:p w:rsidR="005A62EC" w:rsidRPr="005A62EC" w:rsidRDefault="00000000" w:rsidP="0002460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hyperlink r:id="rId12" w:history="1">
        <w:r w:rsidR="005A62EC">
          <w:rPr>
            <w:rStyle w:val="Hyperlink"/>
            <w:rFonts w:ascii="Arial" w:hAnsi="Arial" w:cs="Arial"/>
            <w:color w:val="1155CC"/>
            <w:sz w:val="21"/>
            <w:szCs w:val="21"/>
          </w:rPr>
          <w:t>Microsoft Research AI School AI-611 Project MIKROS</w:t>
        </w:r>
      </w:hyperlink>
      <w:r w:rsidR="005A62EC">
        <w:rPr>
          <w:rFonts w:ascii="Arial" w:hAnsi="Arial" w:cs="Arial"/>
          <w:color w:val="000000"/>
          <w:sz w:val="21"/>
          <w:szCs w:val="21"/>
        </w:rPr>
        <w:t> team member</w:t>
      </w:r>
    </w:p>
    <w:p w:rsidR="005A62EC" w:rsidRDefault="005A62EC" w:rsidP="00024608">
      <w:pPr>
        <w:rPr>
          <w:rFonts w:ascii="Arial" w:hAnsi="Arial" w:cs="Arial"/>
          <w:b/>
          <w:bCs/>
        </w:rPr>
      </w:pPr>
    </w:p>
    <w:p w:rsidR="006420B5" w:rsidRPr="00A918BE" w:rsidRDefault="006420B5" w:rsidP="00024608">
      <w:pPr>
        <w:rPr>
          <w:rFonts w:ascii="Arial" w:hAnsi="Arial" w:cs="Arial"/>
          <w:b/>
          <w:bCs/>
        </w:rPr>
      </w:pPr>
      <w:r w:rsidRPr="00A918BE">
        <w:rPr>
          <w:rFonts w:ascii="Arial" w:hAnsi="Arial" w:cs="Arial"/>
          <w:b/>
          <w:bCs/>
        </w:rPr>
        <w:t xml:space="preserve">BOOKS and </w:t>
      </w:r>
      <w:r w:rsidR="0027070F">
        <w:rPr>
          <w:rFonts w:ascii="Arial" w:hAnsi="Arial" w:cs="Arial"/>
          <w:b/>
          <w:bCs/>
        </w:rPr>
        <w:t xml:space="preserve">PUBLIC </w:t>
      </w:r>
      <w:r w:rsidRPr="00A918BE">
        <w:rPr>
          <w:rFonts w:ascii="Arial" w:hAnsi="Arial" w:cs="Arial"/>
          <w:b/>
          <w:bCs/>
        </w:rPr>
        <w:t>BLOGS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3" w:history="1">
        <w:r w:rsidR="006420B5" w:rsidRPr="00A918BE">
          <w:rPr>
            <w:rStyle w:val="Hyperlink"/>
            <w:rFonts w:ascii="Arial" w:hAnsi="Arial" w:cs="Arial"/>
            <w:b/>
            <w:bCs/>
            <w:i/>
            <w:iCs/>
            <w:color w:val="1155CC"/>
            <w:sz w:val="20"/>
            <w:szCs w:val="20"/>
          </w:rPr>
          <w:t>Learn TensorFlow Enterprise with Google Cloud AI Platform.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</w:t>
      </w:r>
      <w:proofErr w:type="spellStart"/>
      <w:r w:rsidR="006420B5" w:rsidRPr="00A918BE">
        <w:rPr>
          <w:rFonts w:ascii="Arial" w:hAnsi="Arial" w:cs="Arial"/>
          <w:color w:val="000000"/>
          <w:sz w:val="20"/>
          <w:szCs w:val="20"/>
        </w:rPr>
        <w:t>Packt</w:t>
      </w:r>
      <w:proofErr w:type="spellEnd"/>
      <w:r w:rsidR="006420B5" w:rsidRPr="00A918BE">
        <w:rPr>
          <w:rFonts w:ascii="Arial" w:hAnsi="Arial" w:cs="Arial"/>
          <w:color w:val="000000"/>
          <w:sz w:val="20"/>
          <w:szCs w:val="20"/>
        </w:rPr>
        <w:t xml:space="preserve"> Publishing, 2020.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4" w:history="1">
        <w:r w:rsidR="006420B5" w:rsidRPr="00A918BE">
          <w:rPr>
            <w:rStyle w:val="Hyperlink"/>
            <w:rFonts w:ascii="Arial" w:hAnsi="Arial" w:cs="Arial"/>
            <w:b/>
            <w:bCs/>
            <w:i/>
            <w:iCs/>
            <w:color w:val="1155CC"/>
            <w:sz w:val="20"/>
            <w:szCs w:val="20"/>
          </w:rPr>
          <w:t>TensorFlow 2 Pocket Reference</w:t>
        </w:r>
      </w:hyperlink>
      <w:r w:rsidR="006420B5" w:rsidRPr="00A918BE">
        <w:rPr>
          <w:rStyle w:val="Strong"/>
          <w:rFonts w:ascii="Arial" w:hAnsi="Arial" w:cs="Arial"/>
          <w:i/>
          <w:iCs/>
          <w:color w:val="000000"/>
          <w:sz w:val="20"/>
          <w:szCs w:val="20"/>
        </w:rPr>
        <w:t>.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 O’Reilly Publishing, 2021.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5" w:history="1"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Research and develop novel techniques to measure machine learning training data similarity.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Pure AI, 2021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6" w:tgtFrame="_blank" w:history="1"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Scaling Large Language Model (LLM) training with Amazon EC2 Trn1 </w:t>
        </w:r>
        <w:proofErr w:type="spellStart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UltraCluster</w:t>
        </w:r>
        <w:proofErr w:type="spellEnd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2023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7" w:tgtFrame="_blank" w:history="1">
        <w:r w:rsidR="006420B5" w:rsidRPr="00A918BE">
          <w:rPr>
            <w:rStyle w:val="Emphasis"/>
            <w:rFonts w:ascii="Arial" w:hAnsi="Arial" w:cs="Arial"/>
            <w:b/>
            <w:bCs/>
            <w:color w:val="1155CC"/>
            <w:sz w:val="20"/>
            <w:szCs w:val="20"/>
            <w:u w:val="single"/>
          </w:rPr>
          <w:t>Maximize Stable Diffusion performance and lower inference costs with AWS Inferentia2.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2023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8" w:tgtFrame="_blank" w:history="1"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Optimize AWS </w:t>
        </w:r>
        <w:proofErr w:type="spellStart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Inferentia</w:t>
        </w:r>
        <w:proofErr w:type="spellEnd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 utilization with </w:t>
        </w:r>
        <w:proofErr w:type="spellStart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FastAPI</w:t>
        </w:r>
        <w:proofErr w:type="spellEnd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 and PyTorch models on Amazon EC2 Inf1 &amp; Inf2 instances.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2023</w:t>
      </w:r>
    </w:p>
    <w:p w:rsidR="006420B5" w:rsidRPr="00A918BE" w:rsidRDefault="006420B5" w:rsidP="00024608">
      <w:pPr>
        <w:rPr>
          <w:rFonts w:ascii="Arial" w:hAnsi="Arial" w:cs="Arial"/>
          <w:b/>
          <w:bCs/>
        </w:rPr>
      </w:pPr>
      <w:r w:rsidRPr="00A918BE">
        <w:rPr>
          <w:rFonts w:ascii="Arial" w:hAnsi="Arial" w:cs="Arial"/>
          <w:b/>
          <w:bCs/>
        </w:rPr>
        <w:t>CONFERENCES</w:t>
      </w:r>
      <w:r w:rsidR="0027070F">
        <w:rPr>
          <w:rFonts w:ascii="Arial" w:hAnsi="Arial" w:cs="Arial"/>
          <w:b/>
          <w:bCs/>
        </w:rPr>
        <w:t xml:space="preserve"> AND WORKSHOPS PRESENTATIONS</w:t>
      </w:r>
    </w:p>
    <w:p w:rsidR="006420B5" w:rsidRPr="00A918BE" w:rsidRDefault="006420B5" w:rsidP="006420B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hAnsi="Arial" w:cs="Arial"/>
          <w:b/>
          <w:bCs/>
          <w:color w:val="000000"/>
          <w:sz w:val="20"/>
          <w:szCs w:val="20"/>
        </w:rPr>
      </w:pPr>
      <w:r w:rsidRPr="00A918BE">
        <w:rPr>
          <w:rStyle w:val="Strong"/>
          <w:rFonts w:ascii="Arial" w:hAnsi="Arial" w:cs="Arial"/>
          <w:color w:val="000000"/>
          <w:sz w:val="20"/>
          <w:szCs w:val="20"/>
        </w:rPr>
        <w:t xml:space="preserve">AWS </w:t>
      </w:r>
      <w:proofErr w:type="spellStart"/>
      <w:r w:rsidRPr="00A918BE">
        <w:rPr>
          <w:rStyle w:val="Strong"/>
          <w:rFonts w:ascii="Arial" w:hAnsi="Arial" w:cs="Arial"/>
          <w:color w:val="000000"/>
          <w:sz w:val="20"/>
          <w:szCs w:val="20"/>
        </w:rPr>
        <w:t>Re:Invent</w:t>
      </w:r>
      <w:proofErr w:type="spellEnd"/>
      <w:r w:rsidRPr="00A918BE">
        <w:rPr>
          <w:rStyle w:val="Strong"/>
          <w:rFonts w:ascii="Arial" w:hAnsi="Arial" w:cs="Arial"/>
          <w:color w:val="000000"/>
          <w:sz w:val="20"/>
          <w:szCs w:val="20"/>
        </w:rPr>
        <w:t xml:space="preserve"> 2022, 2023 workshop</w:t>
      </w:r>
      <w:r w:rsidRPr="00A918BE"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  <w:t xml:space="preserve">: </w:t>
      </w:r>
      <w:hyperlink r:id="rId19" w:history="1">
        <w:r w:rsidRPr="00A918BE">
          <w:rPr>
            <w:rStyle w:val="Hyperlink"/>
            <w:rFonts w:ascii="Arial" w:hAnsi="Arial" w:cs="Arial"/>
            <w:b/>
            <w:bCs/>
            <w:sz w:val="20"/>
            <w:szCs w:val="20"/>
          </w:rPr>
          <w:t xml:space="preserve">Stable Diffusion </w:t>
        </w:r>
        <w:r w:rsidR="00F9141E" w:rsidRPr="00A918BE">
          <w:rPr>
            <w:rStyle w:val="Hyperlink"/>
            <w:rFonts w:ascii="Arial" w:hAnsi="Arial" w:cs="Arial"/>
            <w:b/>
            <w:bCs/>
            <w:sz w:val="20"/>
            <w:szCs w:val="20"/>
          </w:rPr>
          <w:t xml:space="preserve">and Vision Transformers </w:t>
        </w:r>
        <w:r w:rsidRPr="00A918BE">
          <w:rPr>
            <w:rStyle w:val="Hyperlink"/>
            <w:rFonts w:ascii="Arial" w:hAnsi="Arial" w:cs="Arial"/>
            <w:b/>
            <w:bCs/>
            <w:sz w:val="20"/>
            <w:szCs w:val="20"/>
          </w:rPr>
          <w:t>deployment on AWS</w:t>
        </w:r>
      </w:hyperlink>
    </w:p>
    <w:p w:rsidR="006420B5" w:rsidRPr="00A918BE" w:rsidRDefault="00000000" w:rsidP="006420B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20" w:history="1">
        <w:r w:rsidR="006420B5" w:rsidRPr="00A918BE"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</w:rPr>
          <w:t>A novel solution for data augmentation in NLP using TensorFlow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.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Style w:val="Emphasis"/>
          <w:rFonts w:ascii="Arial" w:hAnsi="Arial" w:cs="Arial"/>
          <w:color w:val="000000"/>
          <w:sz w:val="20"/>
          <w:szCs w:val="20"/>
        </w:rPr>
        <w:t>TensorFlow World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. 2019. Santa Clara.</w:t>
      </w:r>
    </w:p>
    <w:p w:rsidR="006420B5" w:rsidRPr="00A918BE" w:rsidRDefault="00000000" w:rsidP="006420B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21" w:history="1">
        <w:r w:rsidR="006420B5" w:rsidRPr="00A918BE"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</w:rPr>
          <w:t>A novel adoption of LSTM in customer touchpoint prediction problems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.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Style w:val="Emphasis"/>
          <w:rFonts w:ascii="Arial" w:hAnsi="Arial" w:cs="Arial"/>
          <w:color w:val="000000"/>
          <w:sz w:val="20"/>
          <w:szCs w:val="20"/>
        </w:rPr>
        <w:t>O’Reilly AI Conference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. 2018. San Francisco.</w:t>
      </w:r>
    </w:p>
    <w:p w:rsidR="006420B5" w:rsidRPr="00A918BE" w:rsidRDefault="006F7225" w:rsidP="0002460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MY </w:t>
      </w:r>
      <w:r w:rsidR="006420B5" w:rsidRPr="00A918BE">
        <w:rPr>
          <w:rFonts w:ascii="Arial" w:hAnsi="Arial" w:cs="Arial"/>
          <w:b/>
          <w:bCs/>
        </w:rPr>
        <w:t>GITHUB</w:t>
      </w:r>
      <w:r>
        <w:rPr>
          <w:rFonts w:ascii="Arial" w:hAnsi="Arial" w:cs="Arial"/>
          <w:b/>
          <w:bCs/>
        </w:rPr>
        <w:t xml:space="preserve"> CONTRIBUTION</w:t>
      </w:r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Main page: </w:t>
      </w:r>
      <w:r w:rsidR="001F364A" w:rsidRPr="001F364A">
        <w:rPr>
          <w:rFonts w:ascii="Arial" w:hAnsi="Arial" w:cs="Arial"/>
          <w:sz w:val="20"/>
          <w:szCs w:val="20"/>
        </w:rPr>
        <w:t>https://github.com/isaid22</w:t>
      </w:r>
      <w:r w:rsidR="001F364A" w:rsidRPr="001F364A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6F7225" w:rsidRPr="006F7225" w:rsidRDefault="006420B5" w:rsidP="006F722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Book: </w:t>
      </w:r>
      <w:hyperlink r:id="rId22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https://github.com/PacktPublishing/Learn-TensorFlow-Enterprise</w:t>
        </w:r>
      </w:hyperlink>
    </w:p>
    <w:p w:rsidR="006F7225" w:rsidRPr="00A918BE" w:rsidRDefault="006F7225" w:rsidP="006F722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Container example: </w:t>
      </w:r>
      <w:hyperlink r:id="rId23" w:history="1">
        <w:r w:rsidRPr="001B01C2">
          <w:rPr>
            <w:rStyle w:val="Hyperlink"/>
            <w:rFonts w:ascii="Arial" w:hAnsi="Arial" w:cs="Arial"/>
            <w:sz w:val="20"/>
            <w:szCs w:val="20"/>
          </w:rPr>
          <w:t>https://github.com/isaid22/Tensorflow-Neuronx-Dockerfile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CUDA examples: </w:t>
      </w:r>
      <w:hyperlink r:id="rId24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CUDA examples]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Nvidia Nsight: </w:t>
      </w:r>
      <w:hyperlink r:id="rId25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profiling a model in GPU]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Nvidia Nsight setup:</w:t>
      </w:r>
      <w:hyperlink r:id="rId26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Nsight setup]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Nvidia Triton Server: </w:t>
      </w:r>
      <w:hyperlink r:id="rId27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Triton Server setup]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Training LLM with Slurm Cluster using AWS ParallelCluster: </w:t>
      </w:r>
      <w:hyperlink r:id="rId28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setup]</w:t>
        </w:r>
      </w:hyperlink>
    </w:p>
    <w:p w:rsidR="006420B5" w:rsidRPr="00A918BE" w:rsidRDefault="006420B5" w:rsidP="00024608">
      <w:pPr>
        <w:rPr>
          <w:rFonts w:ascii="Arial" w:hAnsi="Arial" w:cs="Arial"/>
          <w:b/>
          <w:bCs/>
        </w:rPr>
      </w:pPr>
      <w:r w:rsidRPr="00A918BE">
        <w:rPr>
          <w:rFonts w:ascii="Arial" w:hAnsi="Arial" w:cs="Arial"/>
          <w:b/>
          <w:bCs/>
        </w:rPr>
        <w:t>PATENT</w:t>
      </w:r>
    </w:p>
    <w:p w:rsidR="006420B5" w:rsidRPr="00A918BE" w:rsidRDefault="00000000" w:rsidP="006420B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29" w:history="1">
        <w:r w:rsidR="006420B5" w:rsidRPr="00A918BE"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</w:rPr>
          <w:t>Velocity-weighted analysis of user equipment location data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- US10097960, Oct 9, 2018</w:t>
      </w:r>
    </w:p>
    <w:p w:rsidR="006420B5" w:rsidRPr="00024608" w:rsidRDefault="006420B5" w:rsidP="00024608">
      <w:pPr>
        <w:rPr>
          <w:rFonts w:ascii="Arial" w:hAnsi="Arial" w:cs="Arial"/>
        </w:rPr>
      </w:pPr>
    </w:p>
    <w:p w:rsidR="00F33AA5" w:rsidRPr="00024608" w:rsidRDefault="00F33AA5">
      <w:pPr>
        <w:rPr>
          <w:rFonts w:ascii="Arial" w:hAnsi="Arial" w:cs="Arial"/>
        </w:rPr>
      </w:pPr>
    </w:p>
    <w:sectPr w:rsidR="00F33AA5" w:rsidRPr="00024608">
      <w:footerReference w:type="even" r:id="rId30"/>
      <w:foot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4186" w:rsidRDefault="00FA4186" w:rsidP="00F9141E">
      <w:r>
        <w:separator/>
      </w:r>
    </w:p>
  </w:endnote>
  <w:endnote w:type="continuationSeparator" w:id="0">
    <w:p w:rsidR="00FA4186" w:rsidRDefault="00FA4186" w:rsidP="00F91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83539922"/>
      <w:docPartObj>
        <w:docPartGallery w:val="Page Numbers (Bottom of Page)"/>
        <w:docPartUnique/>
      </w:docPartObj>
    </w:sdtPr>
    <w:sdtContent>
      <w:p w:rsidR="00A918BE" w:rsidRDefault="00A918BE" w:rsidP="00A536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A918BE" w:rsidRDefault="00A918BE" w:rsidP="00A918B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52010725"/>
      <w:docPartObj>
        <w:docPartGallery w:val="Page Numbers (Bottom of Page)"/>
        <w:docPartUnique/>
      </w:docPartObj>
    </w:sdtPr>
    <w:sdtContent>
      <w:p w:rsidR="00A918BE" w:rsidRDefault="00A918BE" w:rsidP="00A536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A918BE" w:rsidRDefault="00A918BE" w:rsidP="00A918B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4186" w:rsidRDefault="00FA4186" w:rsidP="00F9141E">
      <w:r>
        <w:separator/>
      </w:r>
    </w:p>
  </w:footnote>
  <w:footnote w:type="continuationSeparator" w:id="0">
    <w:p w:rsidR="00FA4186" w:rsidRDefault="00FA4186" w:rsidP="00F914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6A4B"/>
    <w:multiLevelType w:val="multilevel"/>
    <w:tmpl w:val="2DD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C6885"/>
    <w:multiLevelType w:val="multilevel"/>
    <w:tmpl w:val="297E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051F95"/>
    <w:multiLevelType w:val="multilevel"/>
    <w:tmpl w:val="9476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3355C"/>
    <w:multiLevelType w:val="multilevel"/>
    <w:tmpl w:val="6C5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853FFA"/>
    <w:multiLevelType w:val="multilevel"/>
    <w:tmpl w:val="139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B31E4E"/>
    <w:multiLevelType w:val="multilevel"/>
    <w:tmpl w:val="9D22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B82330"/>
    <w:multiLevelType w:val="multilevel"/>
    <w:tmpl w:val="4756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C3F4A"/>
    <w:multiLevelType w:val="multilevel"/>
    <w:tmpl w:val="8B8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AD287F"/>
    <w:multiLevelType w:val="multilevel"/>
    <w:tmpl w:val="ABA6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727CF"/>
    <w:multiLevelType w:val="multilevel"/>
    <w:tmpl w:val="F89A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37C43"/>
    <w:multiLevelType w:val="multilevel"/>
    <w:tmpl w:val="D440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A04791"/>
    <w:multiLevelType w:val="multilevel"/>
    <w:tmpl w:val="77BA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B55DD"/>
    <w:multiLevelType w:val="multilevel"/>
    <w:tmpl w:val="8642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0E4261"/>
    <w:multiLevelType w:val="multilevel"/>
    <w:tmpl w:val="A1E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5D66E7"/>
    <w:multiLevelType w:val="multilevel"/>
    <w:tmpl w:val="E26E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BE6A11"/>
    <w:multiLevelType w:val="multilevel"/>
    <w:tmpl w:val="D7A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093015"/>
    <w:multiLevelType w:val="multilevel"/>
    <w:tmpl w:val="C36C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1337"/>
    <w:multiLevelType w:val="hybridMultilevel"/>
    <w:tmpl w:val="BD5AC68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66E81112"/>
    <w:multiLevelType w:val="hybridMultilevel"/>
    <w:tmpl w:val="12F48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C63D15"/>
    <w:multiLevelType w:val="hybridMultilevel"/>
    <w:tmpl w:val="331C0F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8E247ED"/>
    <w:multiLevelType w:val="multilevel"/>
    <w:tmpl w:val="1174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2952017">
    <w:abstractNumId w:val="17"/>
  </w:num>
  <w:num w:numId="2" w16cid:durableId="113601972">
    <w:abstractNumId w:val="18"/>
  </w:num>
  <w:num w:numId="3" w16cid:durableId="1724132268">
    <w:abstractNumId w:val="13"/>
  </w:num>
  <w:num w:numId="4" w16cid:durableId="1504778752">
    <w:abstractNumId w:val="1"/>
  </w:num>
  <w:num w:numId="5" w16cid:durableId="1325551023">
    <w:abstractNumId w:val="7"/>
  </w:num>
  <w:num w:numId="6" w16cid:durableId="374038515">
    <w:abstractNumId w:val="4"/>
  </w:num>
  <w:num w:numId="7" w16cid:durableId="1919706541">
    <w:abstractNumId w:val="5"/>
  </w:num>
  <w:num w:numId="8" w16cid:durableId="1989935136">
    <w:abstractNumId w:val="14"/>
  </w:num>
  <w:num w:numId="9" w16cid:durableId="1688096096">
    <w:abstractNumId w:val="20"/>
  </w:num>
  <w:num w:numId="10" w16cid:durableId="940645361">
    <w:abstractNumId w:val="3"/>
  </w:num>
  <w:num w:numId="11" w16cid:durableId="1239250857">
    <w:abstractNumId w:val="15"/>
  </w:num>
  <w:num w:numId="12" w16cid:durableId="540829664">
    <w:abstractNumId w:val="16"/>
  </w:num>
  <w:num w:numId="13" w16cid:durableId="529880401">
    <w:abstractNumId w:val="9"/>
  </w:num>
  <w:num w:numId="14" w16cid:durableId="1292514244">
    <w:abstractNumId w:val="12"/>
  </w:num>
  <w:num w:numId="15" w16cid:durableId="923565700">
    <w:abstractNumId w:val="10"/>
  </w:num>
  <w:num w:numId="16" w16cid:durableId="1799028748">
    <w:abstractNumId w:val="19"/>
  </w:num>
  <w:num w:numId="17" w16cid:durableId="694111426">
    <w:abstractNumId w:val="11"/>
  </w:num>
  <w:num w:numId="18" w16cid:durableId="223104746">
    <w:abstractNumId w:val="8"/>
  </w:num>
  <w:num w:numId="19" w16cid:durableId="1221095050">
    <w:abstractNumId w:val="0"/>
  </w:num>
  <w:num w:numId="20" w16cid:durableId="666321958">
    <w:abstractNumId w:val="2"/>
  </w:num>
  <w:num w:numId="21" w16cid:durableId="720591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AB"/>
    <w:rsid w:val="00006176"/>
    <w:rsid w:val="00024608"/>
    <w:rsid w:val="00057451"/>
    <w:rsid w:val="000639C5"/>
    <w:rsid w:val="00080E65"/>
    <w:rsid w:val="000B44D3"/>
    <w:rsid w:val="000F4367"/>
    <w:rsid w:val="00144AB2"/>
    <w:rsid w:val="00173A04"/>
    <w:rsid w:val="00174D61"/>
    <w:rsid w:val="00185332"/>
    <w:rsid w:val="001C787F"/>
    <w:rsid w:val="001F364A"/>
    <w:rsid w:val="001F73BE"/>
    <w:rsid w:val="0022448E"/>
    <w:rsid w:val="00252AF8"/>
    <w:rsid w:val="00262243"/>
    <w:rsid w:val="0027070F"/>
    <w:rsid w:val="002763AF"/>
    <w:rsid w:val="002B55D2"/>
    <w:rsid w:val="002D1509"/>
    <w:rsid w:val="002E1E4C"/>
    <w:rsid w:val="003042BE"/>
    <w:rsid w:val="00354458"/>
    <w:rsid w:val="00356E2B"/>
    <w:rsid w:val="00376F90"/>
    <w:rsid w:val="003C1EA6"/>
    <w:rsid w:val="003E0ECF"/>
    <w:rsid w:val="003E6A02"/>
    <w:rsid w:val="004002D0"/>
    <w:rsid w:val="00436562"/>
    <w:rsid w:val="004C3CE2"/>
    <w:rsid w:val="004C7F55"/>
    <w:rsid w:val="00512879"/>
    <w:rsid w:val="005176B2"/>
    <w:rsid w:val="005264A8"/>
    <w:rsid w:val="0055189B"/>
    <w:rsid w:val="005613C5"/>
    <w:rsid w:val="005678AB"/>
    <w:rsid w:val="005739F9"/>
    <w:rsid w:val="005912AD"/>
    <w:rsid w:val="005A4589"/>
    <w:rsid w:val="005A62EC"/>
    <w:rsid w:val="005B3C98"/>
    <w:rsid w:val="005C00AA"/>
    <w:rsid w:val="005C302F"/>
    <w:rsid w:val="005D0111"/>
    <w:rsid w:val="005F0623"/>
    <w:rsid w:val="005F7BD1"/>
    <w:rsid w:val="006345B8"/>
    <w:rsid w:val="006420B5"/>
    <w:rsid w:val="006B2D0E"/>
    <w:rsid w:val="006D700B"/>
    <w:rsid w:val="006E20D1"/>
    <w:rsid w:val="006E7B78"/>
    <w:rsid w:val="006F7225"/>
    <w:rsid w:val="00742CE2"/>
    <w:rsid w:val="0078625D"/>
    <w:rsid w:val="007C7609"/>
    <w:rsid w:val="007E447E"/>
    <w:rsid w:val="007E52DF"/>
    <w:rsid w:val="007F6439"/>
    <w:rsid w:val="00835651"/>
    <w:rsid w:val="00891EB5"/>
    <w:rsid w:val="008E5E62"/>
    <w:rsid w:val="008E6C11"/>
    <w:rsid w:val="00905F0A"/>
    <w:rsid w:val="00911216"/>
    <w:rsid w:val="00932BAE"/>
    <w:rsid w:val="00935DCA"/>
    <w:rsid w:val="009671CA"/>
    <w:rsid w:val="00997496"/>
    <w:rsid w:val="009C28BA"/>
    <w:rsid w:val="009C3378"/>
    <w:rsid w:val="009C70EB"/>
    <w:rsid w:val="009E3433"/>
    <w:rsid w:val="00A06CA5"/>
    <w:rsid w:val="00A21194"/>
    <w:rsid w:val="00A25CB9"/>
    <w:rsid w:val="00A35C36"/>
    <w:rsid w:val="00A77E04"/>
    <w:rsid w:val="00A918BE"/>
    <w:rsid w:val="00AA1616"/>
    <w:rsid w:val="00AA4518"/>
    <w:rsid w:val="00AC0CE3"/>
    <w:rsid w:val="00AF6D40"/>
    <w:rsid w:val="00B15048"/>
    <w:rsid w:val="00B1528A"/>
    <w:rsid w:val="00B313D1"/>
    <w:rsid w:val="00B361B8"/>
    <w:rsid w:val="00B775EB"/>
    <w:rsid w:val="00BB0F73"/>
    <w:rsid w:val="00BB209F"/>
    <w:rsid w:val="00BD0B5D"/>
    <w:rsid w:val="00BD1EB4"/>
    <w:rsid w:val="00BF22DB"/>
    <w:rsid w:val="00C37989"/>
    <w:rsid w:val="00C648EF"/>
    <w:rsid w:val="00C67C89"/>
    <w:rsid w:val="00C808A5"/>
    <w:rsid w:val="00CB17B8"/>
    <w:rsid w:val="00CF2F5D"/>
    <w:rsid w:val="00CF6E3C"/>
    <w:rsid w:val="00D1443B"/>
    <w:rsid w:val="00D733C5"/>
    <w:rsid w:val="00D851F2"/>
    <w:rsid w:val="00DA3CCE"/>
    <w:rsid w:val="00DB6637"/>
    <w:rsid w:val="00DB6CAB"/>
    <w:rsid w:val="00DC7EDA"/>
    <w:rsid w:val="00E075E6"/>
    <w:rsid w:val="00E448FA"/>
    <w:rsid w:val="00E71DBC"/>
    <w:rsid w:val="00E95495"/>
    <w:rsid w:val="00E95A99"/>
    <w:rsid w:val="00EA3927"/>
    <w:rsid w:val="00EE3784"/>
    <w:rsid w:val="00F213C0"/>
    <w:rsid w:val="00F2531F"/>
    <w:rsid w:val="00F33AA5"/>
    <w:rsid w:val="00F424B8"/>
    <w:rsid w:val="00F42B28"/>
    <w:rsid w:val="00F56242"/>
    <w:rsid w:val="00F67A74"/>
    <w:rsid w:val="00F67C70"/>
    <w:rsid w:val="00F9141E"/>
    <w:rsid w:val="00FA4186"/>
    <w:rsid w:val="00FC62C4"/>
    <w:rsid w:val="00FF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9A13C"/>
  <w15:chartTrackingRefBased/>
  <w15:docId w15:val="{E62B9FA8-1803-104F-B1ED-31B2316A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458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6C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C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B6CA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544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20B5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6420B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6420B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91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141E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91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141E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A918BE"/>
  </w:style>
  <w:style w:type="character" w:customStyle="1" w:styleId="white-space-pre">
    <w:name w:val="white-space-pre"/>
    <w:basedOn w:val="DefaultParagraphFont"/>
    <w:rsid w:val="00173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4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mazon.com/Learn-TensorFlow-Enterprise-workloads-seamlessly/dp/1800209142/ref=sr_1_4?crid=30DVSBK184ISJ&amp;dchild=1&amp;keywords=learn+tensorflow+enterprise&amp;qid=1614453728&amp;sprefix=learn+tensorflow+%2Caps%2C174&amp;sr=8-4" TargetMode="External"/><Relationship Id="rId18" Type="http://schemas.openxmlformats.org/officeDocument/2006/relationships/hyperlink" Target="https://aws.amazon.com/blogs/machine-learning/optimize-aws-inferentia-utilization-with-fastapi-and-pytorch-models-on-amazon-ec2-inf1-inf2-instances/" TargetMode="External"/><Relationship Id="rId26" Type="http://schemas.openxmlformats.org/officeDocument/2006/relationships/hyperlink" Target="https://github.com/isaid22/Nvidia-Nsight-Systems-Setu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nferences.oreilly.com/artificial-intelligence/ai-ca-2018/public/schedule/speaker/285298.html" TargetMode="External"/><Relationship Id="rId7" Type="http://schemas.openxmlformats.org/officeDocument/2006/relationships/hyperlink" Target="mailto:kctung75034@gmail.com" TargetMode="External"/><Relationship Id="rId12" Type="http://schemas.openxmlformats.org/officeDocument/2006/relationships/hyperlink" Target="http://aischool/Home/ai611.html" TargetMode="External"/><Relationship Id="rId17" Type="http://schemas.openxmlformats.org/officeDocument/2006/relationships/hyperlink" Target="https://aws.amazon.com/blogs/machine-learning/maximize-stable-diffusion-performance-and-lower-inference-costs-with-aws-inferentia2/" TargetMode="External"/><Relationship Id="rId25" Type="http://schemas.openxmlformats.org/officeDocument/2006/relationships/hyperlink" Target="https://github.com/isaid22/Profiling-TensorRT-Model-with-Nvidia-Nsight-Systems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machine-learning/scaling-large-language-model-llm-training-with-amazon-ec2-trn1-ultraclusters/" TargetMode="External"/><Relationship Id="rId20" Type="http://schemas.openxmlformats.org/officeDocument/2006/relationships/hyperlink" Target="https://www.oreilly.com/library/view/oreilly-tensorflow-world/0636920333111/video328030.html" TargetMode="External"/><Relationship Id="rId29" Type="http://schemas.openxmlformats.org/officeDocument/2006/relationships/hyperlink" Target="http://patft.uspto.gov/netacgi/nph-Parser?Sect1=PTO2&amp;Sect2=HITOFF&amp;p=1&amp;u=%2Fnetahtml%2FPTO%2Fsearch-bool.html&amp;r=1&amp;f=G&amp;l=50&amp;co1=AND&amp;d=PTXT&amp;s1=%22velocity+weighted%22&amp;s2=10097960.PN.&amp;OS=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ubmed.ncbi.nlm.nih.gov/23583747/" TargetMode="External"/><Relationship Id="rId24" Type="http://schemas.openxmlformats.org/officeDocument/2006/relationships/hyperlink" Target="https://github.com/isaid22/CUDA-examples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pureai.com/articles/2021/04/08/similarity-algorithm.aspx" TargetMode="External"/><Relationship Id="rId23" Type="http://schemas.openxmlformats.org/officeDocument/2006/relationships/hyperlink" Target="https://github.com/isaid22/Tensorflow-Neuronx-Dockerfile" TargetMode="External"/><Relationship Id="rId28" Type="http://schemas.openxmlformats.org/officeDocument/2006/relationships/hyperlink" Target="https://github.com/aws-neuron/aws-neuron-parallelcluster-samples" TargetMode="External"/><Relationship Id="rId10" Type="http://schemas.openxmlformats.org/officeDocument/2006/relationships/hyperlink" Target="https://docs.microsoft.com/en-us/azure/cloud-adoption-framework/innovate/best-practices/ml-security" TargetMode="External"/><Relationship Id="rId19" Type="http://schemas.openxmlformats.org/officeDocument/2006/relationships/hyperlink" Target="https://catalog.us-east-1.prod.workshops.aws/workshops/c93ada51-f6db-4c36-a88c-47cc47e1cc60/en-US" TargetMode="External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isaid22/Triton-Server-on-Inferentia" TargetMode="External"/><Relationship Id="rId14" Type="http://schemas.openxmlformats.org/officeDocument/2006/relationships/hyperlink" Target="https://www.amazon.com/gp/product/1492089184/ref=dbs_a_def_rwt_bibl_vppi_i1" TargetMode="External"/><Relationship Id="rId22" Type="http://schemas.openxmlformats.org/officeDocument/2006/relationships/hyperlink" Target="https://github.com/PacktPublishing/Learn-TensorFlow-Enterprise" TargetMode="External"/><Relationship Id="rId27" Type="http://schemas.openxmlformats.org/officeDocument/2006/relationships/hyperlink" Target="https://github.com/isaid22/Triton-Server-on-Inferentia" TargetMode="External"/><Relationship Id="rId30" Type="http://schemas.openxmlformats.org/officeDocument/2006/relationships/footer" Target="footer1.xml"/><Relationship Id="rId8" Type="http://schemas.openxmlformats.org/officeDocument/2006/relationships/hyperlink" Target="https://github.com/isaid22/Profiling-TensorRT-Model-with-Nvidia-Nsight-Syste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1478</Words>
  <Characters>8429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Tung</dc:creator>
  <cp:keywords/>
  <dc:description/>
  <cp:lastModifiedBy>K Tung</cp:lastModifiedBy>
  <cp:revision>8</cp:revision>
  <cp:lastPrinted>2024-03-04T02:42:00Z</cp:lastPrinted>
  <dcterms:created xsi:type="dcterms:W3CDTF">2025-11-17T02:22:00Z</dcterms:created>
  <dcterms:modified xsi:type="dcterms:W3CDTF">2025-11-17T03:00:00Z</dcterms:modified>
</cp:coreProperties>
</file>