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Опросник для приёмной комиссии</w:t>
      </w:r>
    </w:p>
    <w:p>
      <w:pPr>
        <w:spacing w:after="40"/>
      </w:pPr>
      <w:r>
        <w:rPr>
          <w:color w:val="595959"/>
          <w:sz w:val="28"/>
          <w:szCs w:val="28"/>
        </w:rPr>
        <w:t xml:space="preserve">Настройка ИИ-бота для социальных сетей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Каналы: Instagram Direct · WhatsApp · Telegram   |   Языки бота: русский, кыргызский, английский</w:t>
      </w:r>
    </w:p>
    <w:p>
      <w:pPr>
        <w:pStyle w:val="Heading1"/>
      </w:pPr>
      <w:r>
        <w:t xml:space="preserve">Зачем это нужно</w:t>
      </w:r>
    </w:p>
    <w:p>
      <w:pPr>
        <w:spacing w:after="120"/>
      </w:pPr>
      <w:r>
        <w:t xml:space="preserve">Мы запускаем отдельного ИИ-бота, который будет отвечать абитуриентам в соцсетях. </w:t>
      </w:r>
      <w:r>
        <w:t xml:space="preserve">Чтобы он отвечал так, как нужно вузу, нам важно знать ваше мнение — вы каждый день общаетесь с абитуриентами и лучше всех понимаете их вопросы.</w:t>
      </w:r>
    </w:p>
    <w:p>
      <w:pPr>
        <w:spacing w:after="120"/>
      </w:pPr>
      <w:r>
        <w:rPr>
          <w:b/>
          <w:bCs/>
        </w:rPr>
        <w:t xml:space="preserve">Технических знаний не требуется. </w:t>
      </w:r>
      <w:r>
        <w:t xml:space="preserve">Отвечайте так, как будто инструктируете нового сотрудника, который будет отвечать на сообщения вместо вас: как здороваться, что говорить, чего нельзя, когда передавать вопрос человеку.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Как заполнять: ставьте галочку или крестик в квадратике ☐ напротив подходящего варианта (можно выбрать несколько). В пустых строках пишите свой ответ от руки или на компьютере. Если вопрос непонятен — оставьте пустым, обсудим устно.</w:t>
      </w:r>
    </w:p>
    <w:p>
      <w:pPr>
        <w:pStyle w:val="Heading1"/>
      </w:pPr>
      <w:r>
        <w:t xml:space="preserve">Шаг 1. Сначала протестируйте текущего бота</w:t>
      </w:r>
    </w:p>
    <w:p>
      <w:pPr>
        <w:spacing w:after="120"/>
      </w:pPr>
      <w:r>
        <w:t xml:space="preserve">Откройте бота и пообщайтесь с ним 10–15 минут: </w:t>
      </w:r>
      <w:hyperlink w:history="1" r:id="rIdmtsw3rsug4wsj9xgl4gil">
        <w:r>
          <w:rPr>
            <w:rStyle w:val="Hyperlink"/>
          </w:rPr>
          <w:t xml:space="preserve">chat.alatoogpt.xyz</w:t>
        </w:r>
      </w:hyperlink>
    </w:p>
    <w:p>
      <w:pPr>
        <w:spacing w:after="120"/>
      </w:pPr>
      <w:r>
        <w:t xml:space="preserve">Задайте ему реальные вопросы, которые вам чаще всего задают абитуриенты и родители. По каждому ответу отметьте: правильно ли, полно ли, верный ли тон, не слишком ли длинно или коротко.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Заполните таблицу примерами, где бот ответил не идеально — это самое ценное для настройки. Хорошие ответы тоже можно отметить (оценка «✓»).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600"/>
        <w:gridCol w:w="900"/>
        <w:gridCol w:w="29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Ваш вопрос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Что ответил бот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Оценка ✓/✗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Как должно было быть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Шаг 2. Характер и тон бота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Это определяет «личность» бота — как он звучит в переписке.</w:t>
      </w:r>
    </w:p>
    <w:p>
      <w:pPr>
        <w:pStyle w:val="Heading2"/>
      </w:pPr>
      <w:r>
        <w:t xml:space="preserve">2.1. Как обращаться к собеседнику?</w:t>
      </w:r>
    </w:p>
    <w:p>
      <w:pPr>
        <w:spacing w:after="60"/>
        <w:ind w:left="360"/>
      </w:pPr>
      <w:r>
        <w:t xml:space="preserve">☐  </w:t>
      </w:r>
      <w:r>
        <w:t xml:space="preserve">На «вы» — вежливо и уважительно</w:t>
      </w:r>
    </w:p>
    <w:p>
      <w:pPr>
        <w:spacing w:after="60"/>
        <w:ind w:left="360"/>
      </w:pPr>
      <w:r>
        <w:t xml:space="preserve">☐  </w:t>
      </w:r>
      <w:r>
        <w:t xml:space="preserve">На «ты» — дружелюбно, ближе к молодёжи</w:t>
      </w:r>
    </w:p>
    <w:p>
      <w:pPr>
        <w:spacing w:after="60"/>
        <w:ind w:left="360"/>
      </w:pPr>
      <w:r>
        <w:t xml:space="preserve">☐  </w:t>
      </w:r>
      <w:r>
        <w:t xml:space="preserve">Подстраиваться: как пишет человек, так и бот</w:t>
      </w:r>
    </w:p>
    <w:p>
      <w:pPr>
        <w:pStyle w:val="Heading2"/>
      </w:pPr>
      <w:r>
        <w:t xml:space="preserve">2.2. Общий тон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Примеры одной и той же мысли в разных тонах:</w:t>
      </w:r>
    </w:p>
    <w:p>
      <w:pPr>
        <w:spacing w:after="120"/>
      </w:pPr>
      <w:r>
        <w:rPr>
          <w:b/>
          <w:bCs/>
        </w:rPr>
        <w:t xml:space="preserve">Официальный: </w:t>
      </w:r>
      <w:r>
        <w:t xml:space="preserve">«Здравствуйте! Стоимость обучения по направлению „Экономика“ составляет 288 000 сом для граждан КР.»</w:t>
      </w:r>
    </w:p>
    <w:p>
      <w:pPr>
        <w:spacing w:after="120"/>
      </w:pPr>
      <w:r>
        <w:rPr>
          <w:b/>
          <w:bCs/>
        </w:rPr>
        <w:t xml:space="preserve">Тёплый, дружелюбный: </w:t>
      </w:r>
      <w:r>
        <w:t xml:space="preserve">«Здравствуйте! С радостью подскажу 🙂 Обучение на „Экономике“ — 288 000 сом для граждан КР.»</w:t>
      </w:r>
    </w:p>
    <w:p>
      <w:pPr>
        <w:spacing w:after="120"/>
      </w:pPr>
      <w:r>
        <w:rPr>
          <w:b/>
          <w:bCs/>
        </w:rPr>
        <w:t xml:space="preserve">Энергичный, молодёжный: </w:t>
      </w:r>
      <w:r>
        <w:t xml:space="preserve">«Привет! 🔥 „Экономика“ стоит 288 000 сом (для граждан КР). Классный выбор!»</w:t>
      </w:r>
    </w:p>
    <w:p>
      <w:pPr>
        <w:spacing w:after="60"/>
        <w:ind w:left="360"/>
      </w:pPr>
      <w:r>
        <w:t xml:space="preserve">☐  </w:t>
      </w:r>
      <w:r>
        <w:t xml:space="preserve">Официальный и деловой</w:t>
      </w:r>
    </w:p>
    <w:p>
      <w:pPr>
        <w:spacing w:after="60"/>
        <w:ind w:left="360"/>
      </w:pPr>
      <w:r>
        <w:t xml:space="preserve">☐  </w:t>
      </w:r>
      <w:r>
        <w:t xml:space="preserve">Тёплый и дружелюбный (рекомендуется для соцсетей)</w:t>
      </w:r>
    </w:p>
    <w:p>
      <w:pPr>
        <w:spacing w:after="60"/>
        <w:ind w:left="360"/>
      </w:pPr>
      <w:r>
        <w:t xml:space="preserve">☐  </w:t>
      </w:r>
      <w:r>
        <w:t xml:space="preserve">Энергичный, молодёжный</w:t>
      </w:r>
    </w:p>
    <w:p>
      <w:pPr>
        <w:pStyle w:val="Heading2"/>
      </w:pPr>
      <w:r>
        <w:t xml:space="preserve">2.3. Эмодзи</w:t>
      </w:r>
    </w:p>
    <w:p>
      <w:pPr>
        <w:spacing w:after="60"/>
        <w:ind w:left="360"/>
      </w:pPr>
      <w:r>
        <w:t xml:space="preserve">☐  </w:t>
      </w:r>
      <w:r>
        <w:t xml:space="preserve">Не использовать совсем</w:t>
      </w:r>
    </w:p>
    <w:p>
      <w:pPr>
        <w:spacing w:after="60"/>
        <w:ind w:left="360"/>
      </w:pPr>
      <w:r>
        <w:t xml:space="preserve">☐  </w:t>
      </w:r>
      <w:r>
        <w:t xml:space="preserve">Использовать редко (1 эмодзи на сообщение)</w:t>
      </w:r>
    </w:p>
    <w:p>
      <w:pPr>
        <w:spacing w:after="60"/>
        <w:ind w:left="360"/>
      </w:pPr>
      <w:r>
        <w:t xml:space="preserve">☐  </w:t>
      </w:r>
      <w:r>
        <w:t xml:space="preserve">Использовать свободно</w:t>
      </w:r>
    </w:p>
    <w:p>
      <w:pPr>
        <w:pStyle w:val="Heading2"/>
      </w:pPr>
      <w:r>
        <w:t xml:space="preserve">2.4. Приветствие</w:t>
      </w:r>
    </w:p>
    <w:p>
      <w:pPr>
        <w:spacing w:after="120"/>
      </w:pPr>
      <w:r>
        <w:t xml:space="preserve">Напишите фразу, с которой бот начинает диалог (или поставьте галочку «на ваше усмотрение»):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60"/>
        <w:ind w:left="360"/>
      </w:pPr>
      <w:r>
        <w:t xml:space="preserve">☐  </w:t>
      </w:r>
      <w:r>
        <w:t xml:space="preserve">На ваше усмотрение — придумайте подходящее приветствие</w:t>
      </w:r>
    </w:p>
    <w:p>
      <w:pPr>
        <w:pStyle w:val="Heading2"/>
      </w:pPr>
      <w:r>
        <w:t xml:space="preserve">2.5. Как бот представляется?</w:t>
      </w:r>
    </w:p>
    <w:p>
      <w:pPr>
        <w:spacing w:after="60"/>
        <w:ind w:left="360"/>
      </w:pPr>
      <w:r>
        <w:t xml:space="preserve">☐  </w:t>
      </w:r>
      <w:r>
        <w:t xml:space="preserve">«Я — ИИ-ассистент Ала-Тоо» (честно, что это бот)</w:t>
      </w:r>
    </w:p>
    <w:p>
      <w:pPr>
        <w:spacing w:after="60"/>
        <w:ind w:left="360"/>
      </w:pPr>
      <w:r>
        <w:t xml:space="preserve">☐  </w:t>
      </w:r>
      <w:r>
        <w:t xml:space="preserve">Просто «помощник приёмной комиссии», без упоминания ИИ</w:t>
      </w:r>
    </w:p>
    <w:p>
      <w:pPr>
        <w:spacing w:after="120"/>
        <w:ind w:left="360"/>
      </w:pPr>
      <w:r>
        <w:t xml:space="preserve">☐  Другое: </w:t>
      </w:r>
      <w:r>
        <w:rPr>
          <w:color w:val="595959"/>
        </w:rPr>
        <w:t xml:space="preserve">________________________________</w:t>
      </w:r>
    </w:p>
    <w:p>
      <w:pPr>
        <w:pStyle w:val="Heading2"/>
      </w:pPr>
      <w:r>
        <w:t xml:space="preserve">2.6. Чем завершать ответы?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Например: «Остались вопросы? Пишите, я на связи 📞» или контакт приёмной комиссии.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pStyle w:val="Heading1"/>
      </w:pPr>
      <w:r>
        <w:t xml:space="preserve">Шаг 3. Длина ответов</w:t>
      </w:r>
    </w:p>
    <w:p>
      <w:pPr>
        <w:spacing w:after="120"/>
      </w:pPr>
      <w:r>
        <w:rPr>
          <w:b/>
          <w:bCs/>
        </w:rPr>
        <w:t xml:space="preserve">Важный момент. </w:t>
      </w:r>
      <w:r>
        <w:t xml:space="preserve">Короткие ответы быстрее читаются с телефона и их чаще дочитывают до конца, но в них меньше деталей. Длинные — полнее, но в соцсетях их часто пролистывают. Для каждого канала выберите длину «по умолчанию».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Канал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Особенность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Рекомендуем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Instagram Direct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Читают быстро, с телефона, между делом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Очень коротко: 1–3 предложения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Личная переписка; длинные сообщения утомляют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Коротко: 2–4 предложения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Telegram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Допускает текст подлиннее и списки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Коротко–средне: до небольшого абзаца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Выберите длину для каждого канала</w:t>
      </w:r>
    </w:p>
    <w:p>
      <w:pPr>
        <w:spacing w:after="120"/>
      </w:pPr>
      <w:r>
        <w:rPr>
          <w:b/>
          <w:bCs/>
        </w:rPr>
        <w:t xml:space="preserve">Instagram Direct:  </w:t>
      </w:r>
      <w:r>
        <w:t xml:space="preserve">☐ очень коротко (1–3 предл.)   ☐ коротко (до 4 предл.)   ☐ средне (абзац)</w:t>
      </w:r>
    </w:p>
    <w:p>
      <w:pPr>
        <w:spacing w:after="120"/>
      </w:pPr>
      <w:r>
        <w:rPr>
          <w:b/>
          <w:bCs/>
        </w:rPr>
        <w:t xml:space="preserve">WhatsApp:  </w:t>
      </w:r>
      <w:r>
        <w:t xml:space="preserve">☐ очень коротко   ☐ коротко (до 4 предл.)   ☐ средне (абзац)</w:t>
      </w:r>
    </w:p>
    <w:p>
      <w:pPr>
        <w:spacing w:after="120"/>
      </w:pPr>
      <w:r>
        <w:rPr>
          <w:b/>
          <w:bCs/>
        </w:rPr>
        <w:t xml:space="preserve">Telegram:  </w:t>
      </w:r>
      <w:r>
        <w:t xml:space="preserve">☐ очень коротко   ☐ коротко   ☐ средне (можно список)</w:t>
      </w:r>
    </w:p>
    <w:p>
      <w:pPr>
        <w:pStyle w:val="Heading2"/>
      </w:pPr>
      <w:r>
        <w:t xml:space="preserve">3.1. Стратегия подачи</w:t>
      </w:r>
    </w:p>
    <w:p>
      <w:pPr>
        <w:spacing w:after="60"/>
        <w:ind w:left="360"/>
      </w:pPr>
      <w:r>
        <w:t xml:space="preserve">☐  </w:t>
      </w:r>
      <w:r>
        <w:t xml:space="preserve">Сначала короткий ответ, детали — только если человек попросит «подробнее»</w:t>
      </w:r>
    </w:p>
    <w:p>
      <w:pPr>
        <w:spacing w:after="60"/>
        <w:ind w:left="360"/>
      </w:pPr>
      <w:r>
        <w:t xml:space="preserve">☐  </w:t>
      </w:r>
      <w:r>
        <w:t xml:space="preserve">Сразу давать полный развёрнутый ответ</w:t>
      </w:r>
    </w:p>
    <w:p>
      <w:pPr>
        <w:pStyle w:val="Heading2"/>
      </w:pPr>
      <w:r>
        <w:t xml:space="preserve">3.2. Списки и форматирование</w:t>
      </w:r>
    </w:p>
    <w:p>
      <w:pPr>
        <w:spacing w:after="60"/>
        <w:ind w:left="360"/>
      </w:pPr>
      <w:r>
        <w:t xml:space="preserve">☐  </w:t>
      </w:r>
      <w:r>
        <w:t xml:space="preserve">Можно использовать короткие списки, если так понятнее (цены, документы)</w:t>
      </w:r>
    </w:p>
    <w:p>
      <w:pPr>
        <w:spacing w:after="60"/>
        <w:ind w:left="360"/>
      </w:pPr>
      <w:r>
        <w:t xml:space="preserve">☐  </w:t>
      </w:r>
      <w:r>
        <w:t xml:space="preserve">Только обычный текст, без списков</w:t>
      </w:r>
    </w:p>
    <w:p>
      <w:pPr>
        <w:pStyle w:val="Heading1"/>
      </w:pPr>
      <w:r>
        <w:t xml:space="preserve">Шаг 4. Что бот ОБЯЗАТЕЛЬНО должен делать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Отметьте всё, что важно. Это «правила хорошего ответа».</w:t>
      </w:r>
    </w:p>
    <w:p>
      <w:pPr>
        <w:spacing w:after="60"/>
        <w:ind w:left="360"/>
      </w:pPr>
      <w:r>
        <w:t xml:space="preserve">☐  </w:t>
      </w:r>
      <w:r>
        <w:t xml:space="preserve">Предлагать пройти профориентационный тест, если абитуриент не определился с направлением (бот даёт ссылку на тест)</w:t>
      </w:r>
    </w:p>
    <w:p>
      <w:pPr>
        <w:spacing w:after="60"/>
        <w:ind w:left="360"/>
      </w:pPr>
      <w:r>
        <w:t xml:space="preserve">☐  </w:t>
      </w:r>
      <w:r>
        <w:t xml:space="preserve">В конце давать контакт приёмной комиссии</w:t>
      </w:r>
    </w:p>
    <w:p>
      <w:pPr>
        <w:spacing w:after="60"/>
        <w:ind w:left="360"/>
      </w:pPr>
      <w:r>
        <w:t xml:space="preserve">☐  </w:t>
      </w:r>
      <w:r>
        <w:t xml:space="preserve">Приглашать подать заявку / прийти на день открытых дверей</w:t>
      </w:r>
    </w:p>
    <w:p>
      <w:pPr>
        <w:spacing w:after="60"/>
        <w:ind w:left="360"/>
      </w:pPr>
      <w:r>
        <w:t xml:space="preserve">☐  </w:t>
      </w:r>
      <w:r>
        <w:t xml:space="preserve">Указывать цены с разделением: граждане КР / иностранцы</w:t>
      </w:r>
    </w:p>
    <w:p>
      <w:pPr>
        <w:spacing w:after="60"/>
        <w:ind w:left="360"/>
      </w:pPr>
      <w:r>
        <w:t xml:space="preserve">☐  </w:t>
      </w:r>
      <w:r>
        <w:t xml:space="preserve">Если вопрос сложный — предлагать связаться с живым сотрудником</w:t>
      </w:r>
    </w:p>
    <w:p>
      <w:pPr>
        <w:spacing w:after="60"/>
        <w:ind w:left="360"/>
      </w:pPr>
      <w:r>
        <w:t xml:space="preserve">☐  </w:t>
      </w:r>
      <w:r>
        <w:t xml:space="preserve">Уточнять курс/класс абитуриента, если от этого зависит ответ (скидки, поступление)</w:t>
      </w:r>
    </w:p>
    <w:p>
      <w:pPr>
        <w:spacing w:after="120"/>
      </w:pPr>
      <w:r>
        <w:t xml:space="preserve">Что ещё бот обязательно должен упоминать или делать?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pStyle w:val="Heading1"/>
      </w:pPr>
      <w:r>
        <w:t xml:space="preserve">Шаг 5. Что боту НЕЛЬЗЯ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Отметьте запреты. Это защищает репутацию вуза.</w:t>
      </w:r>
    </w:p>
    <w:p>
      <w:pPr>
        <w:spacing w:after="60"/>
        <w:ind w:left="360"/>
      </w:pPr>
      <w:r>
        <w:t xml:space="preserve">☐  </w:t>
      </w:r>
      <w:r>
        <w:t xml:space="preserve">Обещать гарантированное поступление, стипендию или скидку</w:t>
      </w:r>
    </w:p>
    <w:p>
      <w:pPr>
        <w:spacing w:after="60"/>
        <w:ind w:left="360"/>
      </w:pPr>
      <w:r>
        <w:t xml:space="preserve">☐  </w:t>
      </w:r>
      <w:r>
        <w:t xml:space="preserve">Называть цифры (цены, проходные баллы), если не уверен — лучше направить к комиссии</w:t>
      </w:r>
    </w:p>
    <w:p>
      <w:pPr>
        <w:spacing w:after="60"/>
        <w:ind w:left="360"/>
      </w:pPr>
      <w:r>
        <w:t xml:space="preserve">☐  </w:t>
      </w:r>
      <w:r>
        <w:t xml:space="preserve">Давать медицинские или юридические советы</w:t>
      </w:r>
    </w:p>
    <w:p>
      <w:pPr>
        <w:spacing w:after="60"/>
        <w:ind w:left="360"/>
      </w:pPr>
      <w:r>
        <w:t xml:space="preserve">☐  </w:t>
      </w:r>
      <w:r>
        <w:t xml:space="preserve">Обсуждать политику и религию</w:t>
      </w:r>
    </w:p>
    <w:p>
      <w:pPr>
        <w:spacing w:after="60"/>
        <w:ind w:left="360"/>
      </w:pPr>
      <w:r>
        <w:t xml:space="preserve">☐  </w:t>
      </w:r>
      <w:r>
        <w:t xml:space="preserve">Негативно отзываться о других вузах</w:t>
      </w:r>
    </w:p>
    <w:p>
      <w:pPr>
        <w:spacing w:after="60"/>
        <w:ind w:left="360"/>
      </w:pPr>
      <w:r>
        <w:t xml:space="preserve">☐  </w:t>
      </w:r>
      <w:r>
        <w:t xml:space="preserve">Спорить или грубить, даже если собеседник пишет грубо</w:t>
      </w:r>
    </w:p>
    <w:p>
      <w:pPr>
        <w:spacing w:after="60"/>
        <w:ind w:left="360"/>
      </w:pPr>
      <w:r>
        <w:t xml:space="preserve">☐  </w:t>
      </w:r>
      <w:r>
        <w:t xml:space="preserve">Придумывать факты, которых нет в базе знаний</w:t>
      </w:r>
    </w:p>
    <w:p>
      <w:pPr>
        <w:spacing w:after="120"/>
      </w:pPr>
      <w:r>
        <w:t xml:space="preserve">Другие запреты?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pStyle w:val="Heading1"/>
      </w:pPr>
      <w:r>
        <w:t xml:space="preserve">Шаг 6. Когда передавать живому сотруднику</w:t>
      </w:r>
    </w:p>
    <w:p>
      <w:pPr>
        <w:spacing w:after="120"/>
      </w:pPr>
      <w:r>
        <w:t xml:space="preserve">Бот не должен решать всё сам. Укажите случаи, когда он говорит «сейчас переключу вас на сотрудника» и даёт контакт.</w:t>
      </w:r>
    </w:p>
    <w:p>
      <w:pPr>
        <w:spacing w:after="60"/>
        <w:ind w:left="360"/>
      </w:pPr>
      <w:r>
        <w:t xml:space="preserve">☐  </w:t>
      </w:r>
      <w:r>
        <w:t xml:space="preserve">Индивидуальные скидки и гранты</w:t>
      </w:r>
    </w:p>
    <w:p>
      <w:pPr>
        <w:spacing w:after="60"/>
        <w:ind w:left="360"/>
      </w:pPr>
      <w:r>
        <w:t xml:space="preserve">☐  </w:t>
      </w:r>
      <w:r>
        <w:t xml:space="preserve">Статус документов / поданного заявления</w:t>
      </w:r>
    </w:p>
    <w:p>
      <w:pPr>
        <w:spacing w:after="60"/>
        <w:ind w:left="360"/>
      </w:pPr>
      <w:r>
        <w:t xml:space="preserve">☐  </w:t>
      </w:r>
      <w:r>
        <w:t xml:space="preserve">Жалобы и конфликтные ситуации</w:t>
      </w:r>
    </w:p>
    <w:p>
      <w:pPr>
        <w:spacing w:after="60"/>
        <w:ind w:left="360"/>
      </w:pPr>
      <w:r>
        <w:t xml:space="preserve">☐  </w:t>
      </w:r>
      <w:r>
        <w:t xml:space="preserve">Оплата, рассрочка, возврат денег</w:t>
      </w:r>
    </w:p>
    <w:p>
      <w:pPr>
        <w:spacing w:after="60"/>
        <w:ind w:left="360"/>
      </w:pPr>
      <w:r>
        <w:t xml:space="preserve">☐  </w:t>
      </w:r>
      <w:r>
        <w:t xml:space="preserve">Перевод из другого вуза, восстановление</w:t>
      </w:r>
    </w:p>
    <w:p>
      <w:pPr>
        <w:spacing w:after="60"/>
        <w:ind w:left="360"/>
      </w:pPr>
      <w:r>
        <w:t xml:space="preserve">☐  </w:t>
      </w:r>
      <w:r>
        <w:t xml:space="preserve">Любой вопрос, на который у бота нет точного ответа</w:t>
      </w:r>
    </w:p>
    <w:p>
      <w:pPr>
        <w:spacing w:after="120"/>
      </w:pPr>
      <w:r>
        <w:t xml:space="preserve">Другие случаи для передачи человеку: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Контакты «живого» оператора</w:t>
      </w:r>
    </w:p>
    <w:p>
      <w:pPr>
        <w:spacing w:after="120"/>
      </w:pPr>
      <w:r>
        <w:t xml:space="preserve">Куда / к кому бот направляет (имя, телефон или WhatsApp):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120"/>
      </w:pPr>
      <w:r>
        <w:t xml:space="preserve">Часы работы приёмной комиссии: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pStyle w:val="Heading1"/>
      </w:pPr>
      <w:r>
        <w:t xml:space="preserve">Шаг 7. Частые вопросы абитуриентов (FAQ)</w:t>
      </w:r>
    </w:p>
    <w:p>
      <w:pPr>
        <w:spacing w:after="120"/>
      </w:pPr>
      <w:r>
        <w:t xml:space="preserve">Перечислите вопросы, которые вам задают чаще всего, и краткий правильный ответ. Мы проверим, что бот отвечает на каждый из них верно.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000"/>
        <w:gridCol w:w="48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№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Частый вопрос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Краткий правильный ответ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Шаг 8. Особые и чувствительные темы</w:t>
      </w:r>
    </w:p>
    <w:p>
      <w:pPr>
        <w:spacing w:after="120"/>
      </w:pPr>
      <w:r>
        <w:t xml:space="preserve">Есть ли темы, по которым у бота должна быть особая формулировка? Например: общежитие, военная кафедра, академический отпуск, перевод, отсрочка от армии, трудоустройство выпускников.</w:t>
      </w:r>
    </w:p>
    <w:p>
      <w:pPr>
        <w:spacing w:after="120"/>
      </w:pPr>
      <w:r>
        <w:t xml:space="preserve">Перечислите такие темы и как именно отвечать (или «нет такой информации — направить к комиссии»):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spacing w:after="120"/>
      </w:pPr>
      <w:r>
        <w:t xml:space="preserve">Если абитуриент пишет встревоженно или негативно — как боту себя вести?</w:t>
      </w:r>
    </w:p>
    <w:p>
      <w:pPr>
        <w:spacing w:after="160" w:before="60"/>
      </w:pPr>
      <w:r>
        <w:rPr>
          <w:b w:val="false"/>
          <w:bCs w:val="false"/>
        </w:rPr>
        <w:t xml:space="preserve"/>
      </w:r>
      <w:r>
        <w:rPr>
          <w:color w:val="595959"/>
        </w:rPr>
        <w:t xml:space="preserve">______________________________________________________________</w:t>
      </w:r>
    </w:p>
    <w:p>
      <w:pPr>
        <w:pStyle w:val="Heading1"/>
      </w:pPr>
      <w:r>
        <w:t xml:space="preserve">Шаг 9. Языки</w:t>
      </w:r>
    </w:p>
    <w:p>
      <w:pPr>
        <w:spacing w:after="120"/>
      </w:pPr>
      <w:r>
        <w:t xml:space="preserve">Бот отвечает на русском, кыргызском и английском — автоматически на том языке, на котором написал собеседник.</w:t>
      </w:r>
    </w:p>
    <w:p>
      <w:pPr>
        <w:spacing w:after="60"/>
        <w:ind w:left="360"/>
      </w:pPr>
      <w:r>
        <w:t xml:space="preserve">☐  </w:t>
      </w:r>
      <w:r>
        <w:t xml:space="preserve">Всё верно, оставляем так</w:t>
      </w:r>
    </w:p>
    <w:p>
      <w:pPr>
        <w:spacing w:after="120"/>
        <w:ind w:left="360"/>
      </w:pPr>
      <w:r>
        <w:t xml:space="preserve">☐  Есть нюансы (опишите): </w:t>
      </w:r>
      <w:r>
        <w:rPr>
          <w:color w:val="595959"/>
        </w:rPr>
        <w:t xml:space="preserve">______________________________</w:t>
      </w:r>
    </w:p>
    <w:p>
      <w:pPr>
        <w:spacing w:after="120"/>
      </w:pPr>
      <w:r>
        <w:rPr>
          <w:b/>
          <w:bCs/>
        </w:rPr>
        <w:t xml:space="preserve">Язык приветствия по умолчанию:  </w:t>
      </w:r>
      <w:r>
        <w:t xml:space="preserve">☐ русский   ☐ кыргызский   ☐ по языку собеседника</w:t>
      </w:r>
    </w:p>
    <w:p>
      <w:pPr>
        <w:pStyle w:val="Heading1"/>
      </w:pPr>
      <w:r>
        <w:t xml:space="preserve">Готово — спасибо!</w:t>
      </w:r>
    </w:p>
    <w:p>
      <w:pPr>
        <w:spacing w:after="120"/>
      </w:pPr>
      <w:r>
        <w:t xml:space="preserve">Передайте заполненный опросник Исе. На основе ваших ответов мы настроим бота и покажем результат на проверку перед запуском.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ФИО: </w:t>
      </w:r>
      <w:r>
        <w:rPr>
          <w:color w:val="595959"/>
        </w:rPr>
        <w:t xml:space="preserve">_________________________________     </w:t>
      </w:r>
      <w:r>
        <w:rPr>
          <w:b/>
          <w:bCs/>
        </w:rPr>
        <w:t xml:space="preserve">Должность: </w:t>
      </w:r>
      <w:r>
        <w:rPr>
          <w:color w:val="595959"/>
        </w:rPr>
        <w:t xml:space="preserve">____________________________</w:t>
      </w:r>
    </w:p>
    <w:p>
      <w:pPr>
        <w:spacing w:after="120"/>
      </w:pPr>
      <w:r>
        <w:rPr>
          <w:b/>
          <w:bCs/>
        </w:rPr>
        <w:t xml:space="preserve">Дата: </w:t>
      </w:r>
      <w:r>
        <w:rPr>
          <w:color w:val="595959"/>
        </w:rPr>
        <w:t xml:space="preserve">____________________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Международный университет Ала-Тоо · опросник для настройки ИИ-бота · стр.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tsw3rsug4wsj9xgl4gil" Type="http://schemas.openxmlformats.org/officeDocument/2006/relationships/hyperlink" Target="https://chat.alatoogpt.xyz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2026-06-21T16:44:06.634Z</dcterms:created>
  <dcterms:modified xsi:type="dcterms:W3CDTF">2026-06-21T16:44:06.634Z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