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2"/>
        <w:tblW w:w="10590" w:type="dxa"/>
        <w:jc w:val="left"/>
        <w:tblInd w:w="-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60"/>
        <w:gridCol w:w="3478"/>
        <w:gridCol w:w="497"/>
        <w:gridCol w:w="778"/>
        <w:gridCol w:w="1832"/>
        <w:gridCol w:w="3345"/>
      </w:tblGrid>
      <w:tr>
        <w:trPr/>
        <w:tc>
          <w:tcPr>
            <w:tcW w:w="10590" w:type="dxa"/>
            <w:gridSpan w:val="6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ind w:hanging="0"/>
              <w:jc w:val="center"/>
              <w:rPr>
                <w:rFonts w:ascii="Cambria" w:hAnsi="Cambria" w:eastAsia="Calibri" w:cs="" w:asciiTheme="majorHAnsi" w:cstheme="minorBidi" w:eastAsiaTheme="minorHAnsi" w:hAnsiTheme="majorHAnsi"/>
                <w:b/>
                <w:sz w:val="32"/>
                <w:szCs w:val="32"/>
                <w:lang w:bidi="ar-SA"/>
              </w:rPr>
            </w:pPr>
            <w:r>
              <w:rPr>
                <w:rFonts w:eastAsia="Calibri" w:cs="" w:ascii="Cambria" w:hAnsi="Cambria" w:asciiTheme="majorHAnsi" w:cstheme="minorBidi" w:eastAsiaTheme="minorHAnsi" w:hAnsiTheme="majorHAnsi"/>
                <w:b/>
                <w:kern w:val="0"/>
                <w:sz w:val="32"/>
                <w:szCs w:val="32"/>
                <w:lang w:bidi="ar-SA"/>
              </w:rPr>
              <w:t>REUNIÕES NA VISITA DO SUPERINTENDENTE DE CIRCUITO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60"/>
              <w:ind w:hanging="0"/>
              <w:jc w:val="center"/>
              <w:rPr>
                <w:rFonts w:ascii="Cambria" w:hAnsi="Cambria" w:eastAsia="Calibri" w:cs="" w:asciiTheme="majorHAnsi" w:cstheme="minorBidi" w:eastAsiaTheme="minorHAnsi" w:hAnsiTheme="majorHAnsi"/>
                <w:b/>
                <w:lang w:bidi="ar-SA"/>
              </w:rPr>
            </w:pPr>
            <w:r>
              <w:rPr>
                <w:rFonts w:eastAsia="Calibri" w:cs="" w:ascii="Cambria" w:hAnsi="Cambria" w:asciiTheme="majorHAnsi" w:cstheme="minorBidi" w:eastAsiaTheme="minorHAnsi" w:hAnsiTheme="majorHAnsi"/>
                <w:b/>
                <w:color w:val="FF0000"/>
                <w:kern w:val="0"/>
                <w:lang w:bidi="ar-SA"/>
              </w:rPr>
              <w:t>Semestre: Março a Agosto de 2025</w:t>
            </w:r>
          </w:p>
        </w:tc>
      </w:tr>
      <w:tr>
        <w:trPr>
          <w:trHeight w:val="144" w:hRule="exact"/>
        </w:trPr>
        <w:tc>
          <w:tcPr>
            <w:tcW w:w="54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2"/>
                <w:szCs w:val="12"/>
                <w:lang w:bidi="ar-SA"/>
              </w:rPr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2"/>
                <w:szCs w:val="12"/>
                <w:lang w:bidi="ar-SA"/>
              </w:rPr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12"/>
                <w:szCs w:val="1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541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themeColor="background1" w:themeShade="80" w:val="808080"/>
                <w:sz w:val="16"/>
                <w:szCs w:val="16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kern w:val="0"/>
                <w:sz w:val="22"/>
                <w:szCs w:val="22"/>
                <w:lang w:bidi="ar-SA"/>
              </w:rPr>
              <w:t>Terça-feira | REUNIÃO DO MEIO DE SEMANA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6"/>
                <w:szCs w:val="16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6"/>
                <w:szCs w:val="16"/>
                <w:lang w:bidi="ar-SA"/>
              </w:rPr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2"/>
                <w:szCs w:val="2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541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4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themeColor="background1" w:themeShade="80" w:val="808080"/>
                <w:sz w:val="16"/>
                <w:szCs w:val="16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kern w:val="0"/>
                <w:sz w:val="22"/>
                <w:szCs w:val="22"/>
                <w:lang w:bidi="ar-SA"/>
              </w:rPr>
              <w:t xml:space="preserve">                        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kern w:val="0"/>
                <w:sz w:val="22"/>
                <w:szCs w:val="22"/>
                <w:lang w:bidi="ar-SA"/>
              </w:rPr>
              <w:t>LEITURA SEMANAL DA BÍBLIA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6"/>
                <w:szCs w:val="16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Sandro Gomes</w:t>
            </w:r>
          </w:p>
        </w:tc>
      </w:tr>
      <w:tr>
        <w:trPr>
          <w:trHeight w:val="58" w:hRule="exact"/>
        </w:trPr>
        <w:tc>
          <w:tcPr>
            <w:tcW w:w="54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2"/>
                <w:szCs w:val="12"/>
                <w:lang w:bidi="ar-SA"/>
              </w:rPr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2"/>
                <w:szCs w:val="12"/>
                <w:lang w:bidi="ar-SA"/>
              </w:rPr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12"/>
                <w:szCs w:val="1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7:30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60"/>
              <w:ind w:hanging="142" w:left="142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Style w:val="Strong"/>
                <w:rFonts w:eastAsia="Times New Roman" w:cs="Latha" w:ascii="Cambria" w:hAnsi="Cambria" w:asciiTheme="majorHAnsi" w:hAnsiTheme="majorHAnsi"/>
                <w:i/>
                <w:color w:val="0000FF"/>
                <w:kern w:val="0"/>
                <w:sz w:val="22"/>
                <w:szCs w:val="22"/>
                <w:lang w:val="af-ZA" w:eastAsia="en-US" w:bidi="ta-IN"/>
              </w:rPr>
              <w:t>Cântico 88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color w:themeColor="background1" w:themeShade="80" w:val="808080"/>
                <w:sz w:val="16"/>
                <w:szCs w:val="16"/>
                <w:lang w:bidi="ar-SA"/>
              </w:rPr>
            </w:pPr>
            <w:r>
              <w:rPr>
                <w:rFonts w:eastAsia="Calibri" w:cs="Times New Roman" w:ascii="Calibri" w:hAnsi="Calibri"/>
                <w:b/>
                <w:color w:val="575A5D"/>
                <w:kern w:val="0"/>
                <w:sz w:val="16"/>
                <w:szCs w:val="16"/>
                <w:lang w:bidi="ar-SA"/>
              </w:rPr>
              <w:t>Oração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16"/>
                <w:lang w:bidi="ar-SA"/>
              </w:rPr>
              <w:t>: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Sandro Gomes</w:t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7:35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142" w:left="142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Times New Roman" w:ascii="Calibri" w:hAnsi="Calibri"/>
                <w:kern w:val="0"/>
                <w:sz w:val="22"/>
                <w:szCs w:val="22"/>
                <w:lang w:bidi="ar-SA"/>
              </w:rPr>
              <w:t>Comentários iniciais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lang w:bidi="ar-SA"/>
              </w:rPr>
              <w:t> 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0"/>
                <w:szCs w:val="20"/>
                <w:lang w:bidi="ar-SA"/>
              </w:rPr>
              <w:t>(1 min)</w:t>
            </w:r>
          </w:p>
        </w:tc>
        <w:tc>
          <w:tcPr>
            <w:tcW w:w="51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2"/>
                <w:szCs w:val="22"/>
                <w:lang w:bidi="ar-SA"/>
              </w:rPr>
            </w:r>
          </w:p>
        </w:tc>
      </w:tr>
      <w:tr>
        <w:trPr>
          <w:trHeight w:val="126" w:hRule="exac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2"/>
                <w:szCs w:val="12"/>
                <w:lang w:bidi="ar-SA"/>
              </w:rPr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12"/>
                <w:szCs w:val="12"/>
                <w:lang w:bidi="ar-SA"/>
              </w:rPr>
            </w:r>
          </w:p>
        </w:tc>
        <w:tc>
          <w:tcPr>
            <w:tcW w:w="51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12"/>
                <w:szCs w:val="1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5413" w:type="dxa"/>
            <w:gridSpan w:val="4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sz w:val="20"/>
                <w:szCs w:val="20"/>
                <w:lang w:bidi="ar-SA"/>
              </w:rPr>
            </w:pPr>
            <w:r>
              <w:rPr>
                <w:rFonts w:eastAsia="Calibri" w:cs="Times New Roman" w:ascii="Calibri" w:hAnsi="Calibri"/>
                <w:b/>
                <w:color w:val="FFFFFF"/>
                <w:kern w:val="0"/>
                <w:sz w:val="20"/>
                <w:szCs w:val="20"/>
                <w:lang w:bidi="ar-SA"/>
              </w:rPr>
              <w:t>TESOUROS DA PALAVRA DE DEUS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0"/>
                <w:szCs w:val="20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0"/>
                <w:szCs w:val="20"/>
                <w:lang w:bidi="ar-SA"/>
              </w:rPr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0"/>
                <w:szCs w:val="20"/>
                <w:lang w:bidi="ar-SA"/>
              </w:rPr>
            </w:pPr>
            <w:r>
              <w:rPr>
                <w:rFonts w:eastAsia="Calibri" w:cs="Times New Roman" w:ascii="Calibri" w:hAnsi="Calibri"/>
                <w:b/>
                <w:color w:val="575A5D"/>
                <w:kern w:val="0"/>
                <w:sz w:val="16"/>
                <w:szCs w:val="16"/>
                <w:lang w:bidi="ar-SA"/>
              </w:rPr>
              <w:t>Salão principal</w:t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8"/>
                <w:szCs w:val="18"/>
                <w:lang w:bidi="ar-SA"/>
              </w:rPr>
            </w:r>
          </w:p>
        </w:tc>
        <w:tc>
          <w:tcPr>
            <w:tcW w:w="65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bCs/>
                <w:kern w:val="0"/>
                <w:sz w:val="22"/>
                <w:szCs w:val="22"/>
                <w:lang w:bidi="ar-SA"/>
              </w:rPr>
              <w:t>1.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 xml:space="preserve"> </w:t>
            </w:r>
            <w:r>
              <w:rPr>
                <w:rStyle w:val="Strong"/>
                <w:rFonts w:eastAsia="Times New Roman" w:cs="Latha" w:ascii="Cambria" w:hAnsi="Cambria" w:asciiTheme="majorHAnsi" w:hAnsiTheme="majorHAnsi"/>
                <w:i/>
                <w:color w:val="0000FF"/>
                <w:kern w:val="0"/>
                <w:sz w:val="22"/>
                <w:szCs w:val="22"/>
                <w:lang w:val="af-ZA" w:eastAsia="en-US" w:bidi="ta-IN"/>
              </w:rPr>
              <w:t>Fique longe de quem é tolo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 xml:space="preserve"> 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0"/>
                <w:szCs w:val="20"/>
                <w:lang w:bidi="ar-SA"/>
              </w:rPr>
              <w:t>(10 min)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Rogério Silva</w:t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8"/>
                <w:szCs w:val="18"/>
                <w:lang w:bidi="ar-SA"/>
              </w:rPr>
            </w:r>
          </w:p>
        </w:tc>
        <w:tc>
          <w:tcPr>
            <w:tcW w:w="65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bCs/>
                <w:kern w:val="0"/>
                <w:sz w:val="22"/>
                <w:szCs w:val="22"/>
                <w:lang w:bidi="ar-SA"/>
              </w:rPr>
              <w:t xml:space="preserve">2. </w:t>
            </w:r>
            <w:r>
              <w:rPr>
                <w:rFonts w:eastAsia="Calibri" w:cs="Times New Roman" w:ascii="Calibri" w:hAnsi="Calibri"/>
                <w:b/>
                <w:bCs/>
                <w:kern w:val="0"/>
                <w:sz w:val="22"/>
                <w:szCs w:val="22"/>
                <w:lang w:bidi="ar-SA"/>
              </w:rPr>
              <w:t>Joias espirituais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0"/>
                <w:szCs w:val="20"/>
                <w:lang w:bidi="ar-SA"/>
              </w:rPr>
              <w:t xml:space="preserve"> (10 min)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Raimundo Moraes</w:t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8"/>
                <w:szCs w:val="18"/>
                <w:lang w:bidi="ar-SA"/>
              </w:rPr>
            </w:r>
          </w:p>
        </w:tc>
        <w:tc>
          <w:tcPr>
            <w:tcW w:w="39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bCs/>
                <w:kern w:val="0"/>
                <w:sz w:val="22"/>
                <w:szCs w:val="22"/>
                <w:lang w:bidi="ar-SA"/>
              </w:rPr>
              <w:t xml:space="preserve">3. </w:t>
            </w:r>
            <w:r>
              <w:rPr>
                <w:rFonts w:eastAsia="Calibri" w:cs="Times New Roman" w:ascii="Calibri" w:hAnsi="Calibri"/>
                <w:b/>
                <w:bCs/>
                <w:kern w:val="0"/>
                <w:sz w:val="22"/>
                <w:szCs w:val="22"/>
                <w:lang w:bidi="ar-SA"/>
              </w:rPr>
              <w:t xml:space="preserve">Leitura da Bíblia: </w:t>
            </w:r>
            <w:r>
              <w:rPr>
                <w:rStyle w:val="Strong"/>
                <w:rFonts w:eastAsia="Times New Roman" w:cs="Latha" w:ascii="Cambria" w:hAnsi="Cambria" w:asciiTheme="majorHAnsi" w:hAnsiTheme="majorHAnsi"/>
                <w:i/>
                <w:color w:val="0000FF"/>
                <w:kern w:val="0"/>
                <w:sz w:val="22"/>
                <w:szCs w:val="22"/>
                <w:lang w:val="af-ZA" w:eastAsia="en-US" w:bidi="ta-IN"/>
              </w:rPr>
              <w:t>Pro. 26:1-20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lang w:bidi="ar-SA"/>
              </w:rPr>
              <w:t> 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0"/>
                <w:szCs w:val="20"/>
                <w:lang w:bidi="ar-SA"/>
              </w:rPr>
              <w:t>(4 min)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6"/>
                <w:szCs w:val="16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6"/>
                <w:szCs w:val="16"/>
                <w:lang w:bidi="ar-SA"/>
              </w:rPr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22"/>
                <w:lang w:bidi="ar-SA"/>
              </w:rPr>
              <w:t>Estudante: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Joaquim</w:t>
            </w:r>
          </w:p>
        </w:tc>
      </w:tr>
      <w:tr>
        <w:trPr>
          <w:trHeight w:val="126" w:hRule="exac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2"/>
                <w:szCs w:val="12"/>
                <w:lang w:bidi="ar-SA"/>
              </w:rPr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12"/>
                <w:szCs w:val="12"/>
                <w:lang w:bidi="ar-SA"/>
              </w:rPr>
            </w:r>
          </w:p>
        </w:tc>
        <w:tc>
          <w:tcPr>
            <w:tcW w:w="51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12"/>
                <w:szCs w:val="1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5413" w:type="dxa"/>
            <w:gridSpan w:val="4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sz w:val="20"/>
                <w:szCs w:val="20"/>
                <w:lang w:bidi="ar-SA"/>
              </w:rPr>
            </w:pPr>
            <w:r>
              <w:rPr>
                <w:rFonts w:eastAsia="Calibri" w:cs="Times New Roman" w:ascii="Calibri" w:hAnsi="Calibri"/>
                <w:b/>
                <w:color w:val="FFFFFF"/>
                <w:kern w:val="0"/>
                <w:sz w:val="20"/>
                <w:szCs w:val="20"/>
                <w:lang w:bidi="ar-SA"/>
              </w:rPr>
              <w:t>FAÇA SEU MELHOR NO MINISTÉRIO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6"/>
                <w:szCs w:val="16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6"/>
                <w:szCs w:val="16"/>
                <w:lang w:bidi="ar-SA"/>
              </w:rPr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sz w:val="16"/>
                <w:szCs w:val="16"/>
                <w:lang w:bidi="ar-SA"/>
              </w:rPr>
            </w:pPr>
            <w:r>
              <w:rPr>
                <w:rFonts w:eastAsia="Calibri" w:cs="Times New Roman" w:ascii="Calibri" w:hAnsi="Calibri"/>
                <w:b/>
                <w:color w:val="575A5D"/>
                <w:kern w:val="0"/>
                <w:sz w:val="16"/>
                <w:szCs w:val="16"/>
                <w:lang w:bidi="ar-SA"/>
              </w:rPr>
              <w:t>Salão principal</w:t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8:00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bCs/>
                <w:kern w:val="0"/>
                <w:sz w:val="22"/>
                <w:szCs w:val="22"/>
                <w:lang w:bidi="ar-SA"/>
              </w:rPr>
              <w:t>4. Iniciando conversas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lang w:bidi="ar-SA"/>
              </w:rPr>
              <w:t> 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0"/>
                <w:szCs w:val="20"/>
                <w:lang w:bidi="ar-SA"/>
              </w:rPr>
              <w:t>(3 min)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6"/>
                <w:szCs w:val="16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6"/>
                <w:szCs w:val="16"/>
                <w:lang w:bidi="ar-SA"/>
              </w:rPr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sz w:val="20"/>
                <w:szCs w:val="20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22"/>
                <w:lang w:bidi="ar-SA"/>
              </w:rPr>
              <w:t>Estudante / Ajudante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16"/>
                <w:lang w:bidi="ar-SA"/>
              </w:rPr>
              <w:t>: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 xml:space="preserve">Rômulo  e Daiana  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 xml:space="preserve">/ Dina 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Bastos</w:t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8"/>
                <w:szCs w:val="18"/>
                <w:lang w:bidi="ar-SA"/>
              </w:rPr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bCs/>
                <w:kern w:val="0"/>
                <w:sz w:val="22"/>
                <w:szCs w:val="22"/>
                <w:lang w:bidi="ar-SA"/>
              </w:rPr>
              <w:t>5. Cultivando o interesse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lang w:bidi="ar-SA"/>
              </w:rPr>
              <w:t> 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0"/>
                <w:szCs w:val="20"/>
                <w:lang w:bidi="ar-SA"/>
              </w:rPr>
              <w:t>(4 min)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left="144"/>
              <w:contextualSpacing/>
              <w:jc w:val="right"/>
              <w:rPr>
                <w:rFonts w:ascii="Calibri" w:hAnsi="Calibri" w:eastAsia="Calibri" w:cs="" w:asciiTheme="minorHAnsi" w:cstheme="minorBidi" w:eastAsiaTheme="minorHAnsi" w:hAnsiTheme="minorHAnsi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lang w:bidi="ar-SA"/>
              </w:rPr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sz w:val="20"/>
                <w:szCs w:val="20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22"/>
                <w:lang w:bidi="ar-SA"/>
              </w:rPr>
              <w:t>Estudante / Ajudante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16"/>
                <w:lang w:bidi="ar-SA"/>
              </w:rPr>
              <w:t>: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 xml:space="preserve">Maria Carmo / Glaucia 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Gomes</w:t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8"/>
                <w:szCs w:val="18"/>
                <w:lang w:bidi="ar-SA"/>
              </w:rPr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bCs/>
                <w:kern w:val="0"/>
                <w:sz w:val="22"/>
                <w:szCs w:val="22"/>
                <w:lang w:bidi="ar-SA"/>
              </w:rPr>
              <w:t>6. Fazendo discípulos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lang w:bidi="ar-SA"/>
              </w:rPr>
              <w:t> 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0"/>
                <w:szCs w:val="20"/>
                <w:lang w:bidi="ar-SA"/>
              </w:rPr>
              <w:t>(5 min)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left="144"/>
              <w:contextualSpacing/>
              <w:jc w:val="right"/>
              <w:rPr>
                <w:rFonts w:ascii="Calibri" w:hAnsi="Calibri" w:eastAsia="Calibri" w:cs="" w:asciiTheme="minorHAnsi" w:cstheme="minorBidi" w:eastAsiaTheme="minorHAnsi" w:hAnsiTheme="minorHAnsi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lang w:bidi="ar-SA"/>
              </w:rPr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sz w:val="20"/>
                <w:szCs w:val="20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22"/>
                <w:lang w:bidi="ar-SA"/>
              </w:rPr>
              <w:t>Estudante / Ajudante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16"/>
                <w:lang w:bidi="ar-SA"/>
              </w:rPr>
              <w:t>: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 xml:space="preserve">Isaque e Diana / Luan 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Barboza</w:t>
            </w:r>
          </w:p>
        </w:tc>
      </w:tr>
      <w:tr>
        <w:trPr>
          <w:trHeight w:val="126" w:hRule="exac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2"/>
                <w:szCs w:val="12"/>
                <w:lang w:bidi="ar-SA"/>
              </w:rPr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12"/>
                <w:szCs w:val="12"/>
                <w:lang w:bidi="ar-SA"/>
              </w:rPr>
            </w:r>
          </w:p>
        </w:tc>
        <w:tc>
          <w:tcPr>
            <w:tcW w:w="51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12"/>
                <w:szCs w:val="1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12"/>
                <w:szCs w:val="1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5413" w:type="dxa"/>
            <w:gridSpan w:val="4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sz w:val="20"/>
                <w:szCs w:val="20"/>
                <w:lang w:bidi="ar-SA"/>
              </w:rPr>
            </w:pPr>
            <w:r>
              <w:rPr>
                <w:rFonts w:eastAsia="Calibri" w:cs="Times New Roman" w:ascii="Calibri" w:hAnsi="Calibri"/>
                <w:b/>
                <w:color w:val="FFFFFF"/>
                <w:kern w:val="0"/>
                <w:sz w:val="20"/>
                <w:szCs w:val="20"/>
                <w:lang w:bidi="ar-SA"/>
              </w:rPr>
              <w:t>NOSSA VIDA CRISTÃ</w:t>
            </w:r>
          </w:p>
        </w:tc>
        <w:tc>
          <w:tcPr>
            <w:tcW w:w="51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2"/>
                <w:szCs w:val="2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8:15</w:t>
            </w:r>
          </w:p>
        </w:tc>
        <w:tc>
          <w:tcPr>
            <w:tcW w:w="65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60"/>
              <w:ind w:hanging="144" w:left="144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Style w:val="Strong"/>
                <w:rFonts w:eastAsia="Times New Roman" w:cs="Latha" w:ascii="Cambria" w:hAnsi="Cambria" w:asciiTheme="majorHAnsi" w:hAnsiTheme="majorHAnsi"/>
                <w:i/>
                <w:color w:val="0000FF"/>
                <w:kern w:val="0"/>
                <w:sz w:val="22"/>
                <w:szCs w:val="22"/>
                <w:lang w:val="af-ZA" w:eastAsia="en-US" w:bidi="ta-IN"/>
              </w:rPr>
              <w:t>Cântico 94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2"/>
                <w:szCs w:val="2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8"/>
                <w:szCs w:val="18"/>
                <w:lang w:bidi="ar-SA"/>
              </w:rPr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bCs/>
                <w:kern w:val="0"/>
                <w:sz w:val="22"/>
                <w:szCs w:val="22"/>
                <w:lang w:bidi="ar-SA"/>
              </w:rPr>
              <w:t>7. Torne-se “sábio para a salvação” por meio do estudo pessoal 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0"/>
                <w:szCs w:val="20"/>
                <w:lang w:bidi="ar-SA"/>
              </w:rPr>
              <w:t>(15 min)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2"/>
                <w:szCs w:val="22"/>
                <w:lang w:bidi="ar-SA"/>
              </w:rPr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cstheme="minorBidi" w:eastAsiaTheme="minorHAnsi"/>
                <w:kern w:val="0"/>
                <w:sz w:val="22"/>
                <w:szCs w:val="22"/>
                <w:lang w:bidi="ar-SA"/>
              </w:rPr>
              <w:t>Moises Figueiró</w:t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8"/>
                <w:szCs w:val="18"/>
                <w:lang w:bidi="ar-SA"/>
              </w:rPr>
            </w:r>
          </w:p>
        </w:tc>
        <w:tc>
          <w:tcPr>
            <w:tcW w:w="65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lineRule="auto" w:line="240" w:before="40" w:after="40"/>
              <w:ind w:hanging="144" w:left="144"/>
              <w:jc w:val="left"/>
              <w:rPr>
                <w:rFonts w:ascii="Calibri" w:hAnsi="Calibri" w:eastAsia="Calibri" w:cs="" w:asciiTheme="minorHAnsi" w:cstheme="minorBidi" w:eastAsiaTheme="minorHAnsi" w:hAnsiTheme="minorHAnsi"/>
                <w:lang w:bidi="ar-SA"/>
              </w:rPr>
            </w:pPr>
            <w:r>
              <w:rPr>
                <w:rFonts w:eastAsia="Calibri" w:cs="Times New Roman" w:ascii="Calibri" w:hAnsi="Calibri"/>
                <w:kern w:val="0"/>
                <w:sz w:val="22"/>
                <w:szCs w:val="22"/>
                <w:lang w:bidi="ar-SA"/>
              </w:rPr>
              <w:t>Comentários finais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 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0"/>
                <w:szCs w:val="20"/>
                <w:lang w:bidi="ar-SA"/>
              </w:rPr>
              <w:t>(1 min)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2"/>
                <w:szCs w:val="2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8:35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0"/>
              <w:ind w:hanging="0"/>
              <w:jc w:val="left"/>
              <w:rPr>
                <w:rFonts w:ascii="Calibri" w:hAnsi="Calibri" w:eastAsia="Calibri" w:cs="Times New Roman"/>
                <w:sz w:val="22"/>
                <w:szCs w:val="22"/>
                <w:lang w:bidi="ar-SA"/>
              </w:rPr>
            </w:pPr>
            <w:r>
              <w:rPr>
                <w:rFonts w:eastAsia="Calibri" w:cs="Times New Roman" w:ascii="Calibri" w:hAnsi="Calibri"/>
                <w:b/>
                <w:bCs/>
                <w:kern w:val="0"/>
                <w:sz w:val="22"/>
                <w:szCs w:val="22"/>
                <w:lang w:bidi="ar-SA"/>
              </w:rPr>
              <w:t>Discurso do Superintendente de Circuito</w:t>
            </w:r>
            <w:r>
              <w:rPr>
                <w:rFonts w:eastAsia="Calibri" w:cs="Times New Roman" w:ascii="Calibri" w:hAnsi="Calibri"/>
                <w:kern w:val="0"/>
                <w:sz w:val="22"/>
                <w:szCs w:val="22"/>
                <w:lang w:bidi="ar-SA"/>
              </w:rPr>
              <w:t xml:space="preserve"> (30 min)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sz w:val="16"/>
                <w:szCs w:val="16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sz w:val="16"/>
                <w:szCs w:val="16"/>
                <w:lang w:bidi="ar-SA"/>
              </w:rPr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2"/>
                <w:szCs w:val="2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ind w:hanging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8"/>
                <w:szCs w:val="18"/>
                <w:lang w:bidi="ar-SA"/>
              </w:rPr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40" w:after="40"/>
              <w:ind w:hanging="0"/>
              <w:rPr/>
            </w:pPr>
            <w:r>
              <w:rPr>
                <w:rStyle w:val="Strong"/>
                <w:rFonts w:ascii="Cambria" w:hAnsi="Cambria" w:asciiTheme="majorHAnsi" w:hAnsiTheme="majorHAnsi"/>
                <w:i/>
                <w:color w:val="0000FF"/>
                <w:kern w:val="0"/>
                <w:sz w:val="22"/>
                <w:szCs w:val="22"/>
                <w:lang w:val="af-ZA"/>
              </w:rPr>
              <w:t>Tema: Sinta alegria na obra de fazer discípulos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sz w:val="16"/>
                <w:szCs w:val="16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sz w:val="16"/>
                <w:szCs w:val="16"/>
                <w:lang w:bidi="ar-SA"/>
              </w:rPr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Cláudio Pelágio</w:t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9:10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lineRule="auto" w:line="240" w:before="40" w:after="40"/>
              <w:ind w:hanging="144" w:left="144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Style w:val="Strong"/>
                <w:rFonts w:eastAsia="Times New Roman" w:cs="Latha" w:ascii="Cambria" w:hAnsi="Cambria" w:asciiTheme="majorHAnsi" w:hAnsiTheme="majorHAnsi"/>
                <w:i/>
                <w:color w:val="0000FF"/>
                <w:kern w:val="0"/>
                <w:sz w:val="22"/>
                <w:szCs w:val="22"/>
                <w:lang w:val="af-ZA" w:eastAsia="en-US" w:bidi="ta-IN"/>
              </w:rPr>
              <w:t>Cântico 89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sz w:val="16"/>
                <w:szCs w:val="16"/>
                <w:lang w:bidi="ar-SA"/>
              </w:rPr>
            </w:pPr>
            <w:r>
              <w:rPr>
                <w:rFonts w:eastAsia="Calibri" w:cs="Times New Roman" w:ascii="Calibri" w:hAnsi="Calibri"/>
                <w:b/>
                <w:color w:val="575A5D"/>
                <w:kern w:val="0"/>
                <w:sz w:val="16"/>
                <w:szCs w:val="16"/>
                <w:lang w:bidi="ar-SA"/>
              </w:rPr>
              <w:t>Oração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16"/>
                <w:lang w:bidi="ar-SA"/>
              </w:rPr>
              <w:t>: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Cláudio Pelágio</w:t>
            </w:r>
          </w:p>
        </w:tc>
      </w:tr>
      <w:tr>
        <w:trPr>
          <w:trHeight w:val="92" w:hRule="exact"/>
        </w:trPr>
        <w:tc>
          <w:tcPr>
            <w:tcW w:w="10590" w:type="dxa"/>
            <w:gridSpan w:val="6"/>
            <w:tcBorders>
              <w:top w:val="nil"/>
              <w:left w:val="nil"/>
              <w:bottom w:val="thinThickSmallGap" w:sz="24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5413" w:type="dxa"/>
            <w:gridSpan w:val="4"/>
            <w:tcBorders>
              <w:top w:val="thinThickSmallGap" w:sz="24" w:space="0" w:color="000000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themeColor="background1" w:themeShade="80" w:val="808080"/>
                <w:sz w:val="16"/>
                <w:szCs w:val="16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kern w:val="0"/>
                <w:sz w:val="22"/>
                <w:szCs w:val="22"/>
                <w:lang w:bidi="ar-SA"/>
              </w:rPr>
              <w:t>Sexta-feira | REUNIÕES ESPECIAIS</w:t>
            </w:r>
          </w:p>
        </w:tc>
        <w:tc>
          <w:tcPr>
            <w:tcW w:w="1832" w:type="dxa"/>
            <w:tcBorders>
              <w:top w:val="thinThickSmallGap" w:sz="24" w:space="0" w:color="000000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6"/>
                <w:szCs w:val="16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6"/>
                <w:szCs w:val="16"/>
                <w:lang w:bidi="ar-SA"/>
              </w:rPr>
            </w:r>
          </w:p>
        </w:tc>
        <w:tc>
          <w:tcPr>
            <w:tcW w:w="3345" w:type="dxa"/>
            <w:tcBorders>
              <w:top w:val="thinThickSmallGap" w:sz="24" w:space="0" w:color="000000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2"/>
                <w:szCs w:val="22"/>
                <w:lang w:bidi="ar-SA"/>
              </w:rPr>
            </w:r>
          </w:p>
        </w:tc>
      </w:tr>
      <w:tr>
        <w:trPr>
          <w:trHeight w:val="58" w:hRule="atLeast"/>
        </w:trPr>
        <w:tc>
          <w:tcPr>
            <w:tcW w:w="1059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6"/>
                <w:szCs w:val="6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6"/>
                <w:szCs w:val="6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2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6:30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contextualSpacing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Times New Roman" w:ascii="Calibri" w:hAnsi="Calibri"/>
                <w:kern w:val="0"/>
                <w:sz w:val="22"/>
                <w:szCs w:val="22"/>
                <w:lang w:bidi="ar-SA"/>
              </w:rPr>
              <w:t>Reunião com os pioneiros especiais, regulares e auxiliares (60 min)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color w:themeColor="background1" w:themeShade="80" w:val="808080"/>
                <w:sz w:val="16"/>
                <w:szCs w:val="16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themeColor="background1" w:themeShade="80" w:val="808080"/>
                <w:sz w:val="16"/>
                <w:szCs w:val="16"/>
                <w:lang w:bidi="ar-SA"/>
              </w:rPr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Cláudio Pelágio</w:t>
            </w:r>
          </w:p>
        </w:tc>
      </w:tr>
      <w:tr>
        <w:trPr>
          <w:trHeight w:val="82" w:hRule="atLeast"/>
        </w:trPr>
        <w:tc>
          <w:tcPr>
            <w:tcW w:w="1059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10"/>
                <w:szCs w:val="10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10"/>
                <w:szCs w:val="10"/>
                <w:lang w:bidi="ar-SA"/>
              </w:rPr>
            </w:r>
          </w:p>
        </w:tc>
      </w:tr>
      <w:tr>
        <w:trPr>
          <w:trHeight w:val="112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4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7:45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napToGrid w:val="false"/>
              <w:spacing w:lineRule="auto" w:line="240" w:before="0" w:after="12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Times New Roman" w:ascii="Calibri" w:hAnsi="Calibri"/>
                <w:kern w:val="0"/>
                <w:sz w:val="22"/>
                <w:szCs w:val="22"/>
                <w:lang w:bidi="ar-SA"/>
              </w:rPr>
              <w:t>Reunião com os servos designados (até 120 min)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color w:themeColor="background1" w:themeShade="80" w:val="808080"/>
                <w:sz w:val="16"/>
                <w:szCs w:val="16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themeColor="background1" w:themeShade="80" w:val="808080"/>
                <w:sz w:val="16"/>
                <w:szCs w:val="16"/>
                <w:lang w:bidi="ar-SA"/>
              </w:rPr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Cláudio Pelágio</w:t>
            </w:r>
          </w:p>
        </w:tc>
      </w:tr>
      <w:tr>
        <w:trPr>
          <w:trHeight w:val="288" w:hRule="atLeast"/>
        </w:trPr>
        <w:tc>
          <w:tcPr>
            <w:tcW w:w="5413" w:type="dxa"/>
            <w:gridSpan w:val="4"/>
            <w:tcBorders>
              <w:top w:val="thinThickSmallGap" w:sz="24" w:space="0" w:color="000000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themeColor="background1" w:themeShade="80" w:val="808080"/>
                <w:sz w:val="16"/>
                <w:szCs w:val="16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kern w:val="0"/>
                <w:sz w:val="22"/>
                <w:szCs w:val="22"/>
                <w:lang w:bidi="ar-SA"/>
              </w:rPr>
              <w:t>SÁBADO  | REUNIÃO DO FIM DE SEMANA</w:t>
            </w:r>
          </w:p>
        </w:tc>
        <w:tc>
          <w:tcPr>
            <w:tcW w:w="1832" w:type="dxa"/>
            <w:tcBorders>
              <w:top w:val="thinThickSmallGap" w:sz="24" w:space="0" w:color="000000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6"/>
                <w:szCs w:val="16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3345" w:type="dxa"/>
            <w:tcBorders>
              <w:top w:val="thinThickSmallGap" w:sz="24" w:space="0" w:color="000000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Rogério Silva</w:t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7:00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40" w:after="40"/>
              <w:ind w:hanging="144" w:left="144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Style w:val="Strong"/>
                <w:rFonts w:eastAsia="Times New Roman" w:cs="Latha" w:ascii="Cambria" w:hAnsi="Cambria" w:asciiTheme="majorHAnsi" w:hAnsiTheme="majorHAnsi"/>
                <w:i/>
                <w:color w:val="0000FF"/>
                <w:kern w:val="0"/>
                <w:sz w:val="22"/>
                <w:szCs w:val="22"/>
                <w:lang w:val="af-ZA" w:eastAsia="en-US" w:bidi="ta-IN"/>
              </w:rPr>
              <w:t>Cântico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color w:themeColor="background1" w:themeShade="80" w:val="808080"/>
                <w:sz w:val="16"/>
                <w:szCs w:val="16"/>
                <w:lang w:bidi="ar-SA"/>
              </w:rPr>
            </w:pPr>
            <w:r>
              <w:rPr>
                <w:rFonts w:eastAsia="Calibri" w:cs="Times New Roman" w:ascii="Calibri" w:hAnsi="Calibri"/>
                <w:b/>
                <w:color w:val="575A5D"/>
                <w:kern w:val="0"/>
                <w:sz w:val="16"/>
                <w:szCs w:val="16"/>
                <w:lang w:bidi="ar-SA"/>
              </w:rPr>
              <w:t>Oração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16"/>
                <w:lang w:bidi="ar-SA"/>
              </w:rPr>
              <w:t>: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Rogério Silva</w:t>
            </w:r>
          </w:p>
        </w:tc>
      </w:tr>
      <w:tr>
        <w:trPr>
          <w:trHeight w:val="33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7:05</w:t>
            </w:r>
          </w:p>
        </w:tc>
        <w:tc>
          <w:tcPr>
            <w:tcW w:w="65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Discurso Para o Público (30 min)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2"/>
                <w:szCs w:val="2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8"/>
                <w:szCs w:val="18"/>
                <w:lang w:bidi="ar-SA"/>
              </w:rPr>
            </w:r>
          </w:p>
        </w:tc>
        <w:tc>
          <w:tcPr>
            <w:tcW w:w="65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Tema: Você vai ser corajoso e adorar ao Deus verdadeiro?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Cláudio Pelágio</w:t>
            </w:r>
          </w:p>
        </w:tc>
      </w:tr>
      <w:tr>
        <w:trPr>
          <w:trHeight w:val="267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7:35</w:t>
            </w:r>
          </w:p>
        </w:tc>
        <w:tc>
          <w:tcPr>
            <w:tcW w:w="65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lineRule="auto" w:line="240" w:before="40" w:after="40"/>
              <w:ind w:hanging="144" w:left="144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Style w:val="Strong"/>
                <w:rFonts w:eastAsia="Times New Roman" w:cs="Latha" w:ascii="Cambria" w:hAnsi="Cambria" w:asciiTheme="majorHAnsi" w:hAnsiTheme="majorHAnsi"/>
                <w:i/>
                <w:color w:val="0000FF"/>
                <w:kern w:val="0"/>
                <w:sz w:val="22"/>
                <w:szCs w:val="22"/>
                <w:lang w:val="af-ZA" w:eastAsia="en-US" w:bidi="ta-IN"/>
              </w:rPr>
              <w:t xml:space="preserve">Cântico 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6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2"/>
                <w:szCs w:val="22"/>
                <w:lang w:bidi="ar-SA"/>
              </w:rPr>
            </w:r>
          </w:p>
        </w:tc>
      </w:tr>
      <w:tr>
        <w:trPr>
          <w:trHeight w:val="33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7:40</w:t>
            </w:r>
          </w:p>
        </w:tc>
        <w:tc>
          <w:tcPr>
            <w:tcW w:w="65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 xml:space="preserve">Estudo de 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i/>
                <w:iCs/>
                <w:kern w:val="0"/>
                <w:sz w:val="22"/>
                <w:szCs w:val="22"/>
                <w:lang w:bidi="ar-SA"/>
              </w:rPr>
              <w:t>A Sentinela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 xml:space="preserve"> (30 min)  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14"/>
                <w:szCs w:val="14"/>
                <w:lang w:bidi="ar-SA"/>
              </w:rPr>
              <w:t>Nota: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 xml:space="preserve"> 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16"/>
                <w:szCs w:val="16"/>
                <w:lang w:bidi="ar-SA"/>
              </w:rPr>
              <w:t>Perguntas e respostas, incluindo revisão.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2"/>
                <w:szCs w:val="2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8"/>
                <w:szCs w:val="18"/>
                <w:lang w:bidi="ar-SA"/>
              </w:rPr>
            </w:r>
          </w:p>
        </w:tc>
        <w:tc>
          <w:tcPr>
            <w:tcW w:w="65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O que o nome de Jeová significa para você?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Wellington Carvalho</w:t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8:10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0"/>
              <w:ind w:hanging="0"/>
              <w:jc w:val="left"/>
              <w:rPr>
                <w:rFonts w:ascii="Calibri" w:hAnsi="Calibri" w:eastAsia="Calibri" w:cs="Times New Roman"/>
                <w:sz w:val="22"/>
                <w:szCs w:val="22"/>
                <w:lang w:bidi="ar-SA"/>
              </w:rPr>
            </w:pPr>
            <w:r>
              <w:rPr>
                <w:rFonts w:eastAsia="Calibri" w:cs="Times New Roman" w:ascii="Calibri" w:hAnsi="Calibri"/>
                <w:kern w:val="0"/>
                <w:sz w:val="22"/>
                <w:szCs w:val="22"/>
                <w:lang w:bidi="ar-SA"/>
              </w:rPr>
              <w:t>Discurso do Superintendente de Circuito (30 min)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sz w:val="16"/>
                <w:szCs w:val="16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sz w:val="16"/>
                <w:szCs w:val="16"/>
                <w:lang w:bidi="ar-SA"/>
              </w:rPr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sz w:val="22"/>
                <w:szCs w:val="22"/>
                <w:lang w:bidi="ar-SA"/>
              </w:rPr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80" w:after="0"/>
              <w:ind w:hanging="0"/>
              <w:jc w:val="center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color w:val="575A5D"/>
                <w:sz w:val="18"/>
                <w:szCs w:val="18"/>
                <w:lang w:bidi="ar-SA"/>
              </w:rPr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Times New Roman" w:ascii="Calibri" w:hAnsi="Calibri"/>
                <w:kern w:val="0"/>
                <w:sz w:val="22"/>
                <w:szCs w:val="22"/>
                <w:lang w:bidi="ar-SA"/>
              </w:rPr>
              <w:t>Tema: Sirva a Jeová sem distração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sz w:val="16"/>
                <w:szCs w:val="16"/>
                <w:lang w:bidi="ar-SA"/>
              </w:rPr>
            </w:pPr>
            <w:r>
              <w:rPr>
                <w:rFonts w:eastAsia="Calibri" w:cs="" w:cstheme="minorBidi" w:eastAsiaTheme="minorHAnsi" w:ascii="Calibri" w:hAnsi="Calibri"/>
                <w:b/>
                <w:sz w:val="16"/>
                <w:szCs w:val="16"/>
                <w:lang w:bidi="ar-SA"/>
              </w:rPr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Cláudio Pelágio</w:t>
            </w:r>
          </w:p>
        </w:tc>
      </w:tr>
      <w:tr>
        <w:trPr>
          <w:trHeight w:val="288" w:hRule="atLeast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b/>
                <w:color w:val="575A5D"/>
                <w:sz w:val="18"/>
                <w:szCs w:val="18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8"/>
                <w:szCs w:val="18"/>
                <w:lang w:bidi="ar-SA"/>
              </w:rPr>
              <w:t>9:40</w:t>
            </w:r>
          </w:p>
        </w:tc>
        <w:tc>
          <w:tcPr>
            <w:tcW w:w="47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lineRule="auto" w:line="240" w:before="40" w:after="40"/>
              <w:ind w:hanging="144" w:left="144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Style w:val="Strong"/>
                <w:rFonts w:eastAsia="Times New Roman" w:cs="Latha" w:ascii="Cambria" w:hAnsi="Cambria" w:asciiTheme="majorHAnsi" w:hAnsiTheme="majorHAnsi"/>
                <w:i/>
                <w:color w:val="0000FF"/>
                <w:kern w:val="0"/>
                <w:sz w:val="22"/>
                <w:szCs w:val="22"/>
                <w:lang w:val="af-ZA" w:eastAsia="en-US" w:bidi="ta-IN"/>
              </w:rPr>
              <w:t xml:space="preserve">Cântico 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right"/>
              <w:rPr>
                <w:rFonts w:ascii="Calibri" w:hAnsi="Calibri" w:eastAsia="Calibri" w:cs="" w:asciiTheme="minorHAnsi" w:cstheme="minorBidi" w:eastAsiaTheme="minorHAnsi" w:hAnsiTheme="minorHAnsi"/>
                <w:b/>
                <w:sz w:val="16"/>
                <w:szCs w:val="16"/>
                <w:lang w:bidi="ar-SA"/>
              </w:rPr>
            </w:pPr>
            <w:r>
              <w:rPr>
                <w:rFonts w:eastAsia="Calibri" w:cs="Times New Roman" w:ascii="Calibri" w:hAnsi="Calibri"/>
                <w:b/>
                <w:color w:val="575A5D"/>
                <w:kern w:val="0"/>
                <w:sz w:val="16"/>
                <w:szCs w:val="16"/>
                <w:lang w:bidi="ar-SA"/>
              </w:rPr>
              <w:t>Oração</w:t>
            </w:r>
            <w:r>
              <w:rPr>
                <w:rFonts w:eastAsia="Calibri" w:cs="" w:ascii="Calibri" w:hAnsi="Calibri" w:asciiTheme="minorHAnsi" w:cstheme="minorBidi" w:eastAsiaTheme="minorHAnsi" w:hAnsiTheme="minorHAnsi"/>
                <w:b/>
                <w:color w:val="575A5D"/>
                <w:kern w:val="0"/>
                <w:sz w:val="16"/>
                <w:szCs w:val="16"/>
                <w:lang w:bidi="ar-SA"/>
              </w:rPr>
              <w:t>: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Calibri" w:hAnsi="Calibri" w:eastAsia="Calibri" w:cs="" w:asciiTheme="minorHAnsi" w:cstheme="minorBidi" w:eastAsiaTheme="minorHAnsi" w:hAnsiTheme="minorHAnsi"/>
                <w:sz w:val="22"/>
                <w:szCs w:val="22"/>
                <w:lang w:bidi="ar-SA"/>
              </w:rPr>
            </w:pPr>
            <w:r>
              <w:rPr>
                <w:rFonts w:eastAsia="Calibri" w:cs="" w:ascii="Calibri" w:hAnsi="Calibri" w:asciiTheme="minorHAnsi" w:cstheme="minorBidi" w:eastAsiaTheme="minorHAnsi" w:hAnsiTheme="minorHAnsi"/>
                <w:kern w:val="0"/>
                <w:sz w:val="22"/>
                <w:szCs w:val="22"/>
                <w:lang w:bidi="ar-SA"/>
              </w:rPr>
              <w:t>Cláudio Pelágio</w:t>
            </w:r>
          </w:p>
        </w:tc>
      </w:tr>
    </w:tbl>
    <w:p>
      <w:pPr>
        <w:pStyle w:val="Normal"/>
        <w:ind w:hanging="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8" w:right="1138" w:gutter="0" w:header="0" w:top="1008" w:footer="720" w:bottom="77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swiss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ambria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center" w:pos="4680" w:leader="none"/>
        <w:tab w:val="right" w:pos="9360" w:leader="none"/>
      </w:tabs>
      <w:rPr>
        <w:rFonts w:ascii="Calibri" w:hAnsi="Calibri" w:eastAsia="Calibri" w:cs="" w:asciiTheme="minorHAnsi" w:cstheme="minorBidi" w:eastAsiaTheme="minorHAnsi" w:hAnsiTheme="minorHAnsi"/>
        <w:sz w:val="20"/>
        <w:szCs w:val="20"/>
        <w:lang w:val="en-US" w:bidi="ar-SA"/>
      </w:rPr>
    </w:pPr>
    <w:r>
      <w:rPr>
        <w:rFonts w:eastAsia="Calibri" w:cs="" w:ascii="Calibri" w:hAnsi="Calibri" w:asciiTheme="minorHAnsi" w:cstheme="minorBidi" w:eastAsiaTheme="minorHAnsi" w:hAnsiTheme="minorHAnsi"/>
        <w:sz w:val="20"/>
        <w:szCs w:val="20"/>
        <w:lang w:val="en-US" w:bidi="ar-SA"/>
      </w:rPr>
      <w:t>S-140-T  11/23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center" w:pos="4680" w:leader="none"/>
        <w:tab w:val="right" w:pos="9360" w:leader="none"/>
      </w:tabs>
      <w:rPr>
        <w:rFonts w:ascii="Calibri" w:hAnsi="Calibri" w:eastAsia="Calibri" w:cs="" w:asciiTheme="minorHAnsi" w:cstheme="minorBidi" w:eastAsiaTheme="minorHAnsi" w:hAnsiTheme="minorHAnsi"/>
        <w:sz w:val="20"/>
        <w:szCs w:val="20"/>
        <w:lang w:val="en-US" w:bidi="ar-SA"/>
      </w:rPr>
    </w:pPr>
    <w:r>
      <w:rPr>
        <w:rFonts w:eastAsia="Calibri" w:cs="" w:ascii="Calibri" w:hAnsi="Calibri" w:asciiTheme="minorHAnsi" w:cstheme="minorBidi" w:eastAsiaTheme="minorHAnsi" w:hAnsiTheme="minorHAnsi"/>
        <w:sz w:val="20"/>
        <w:szCs w:val="20"/>
        <w:lang w:val="en-US" w:bidi="ar-SA"/>
      </w:rPr>
      <w:t>S-140-T  11/23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575A5D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2"/>
        <w:szCs w:val="22"/>
        <w:color w:val="7E00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1422d"/>
    <w:pPr>
      <w:widowControl/>
      <w:suppressAutoHyphens w:val="true"/>
      <w:bidi w:val="0"/>
      <w:spacing w:lineRule="auto" w:line="360" w:before="0" w:after="0"/>
      <w:ind w:firstLine="720"/>
      <w:jc w:val="left"/>
    </w:pPr>
    <w:rPr>
      <w:rFonts w:ascii="Arial" w:hAnsi="Arial" w:eastAsia="Times New Roman" w:cs="Latha"/>
      <w:color w:val="auto"/>
      <w:kern w:val="0"/>
      <w:sz w:val="24"/>
      <w:szCs w:val="24"/>
      <w:lang w:val="pt-BR" w:eastAsia="en-US" w:bidi="ta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NotoSans" w:customStyle="1">
    <w:name w:val="Noto Sans"/>
    <w:qFormat/>
    <w:rsid w:val="00074d36"/>
    <w:rPr>
      <w:rFonts w:ascii="Noto Sans" w:hAnsi="Noto Sans"/>
      <w:sz w:val="24"/>
    </w:rPr>
  </w:style>
  <w:style w:type="character" w:styleId="CommentReference">
    <w:name w:val="annotation reference"/>
    <w:basedOn w:val="DefaultParagraphFont"/>
    <w:semiHidden/>
    <w:unhideWhenUsed/>
    <w:qFormat/>
    <w:rsid w:val="001f5f51"/>
    <w:rPr>
      <w:sz w:val="16"/>
      <w:szCs w:val="16"/>
    </w:rPr>
  </w:style>
  <w:style w:type="character" w:styleId="TextodecomentrioChar" w:customStyle="1">
    <w:name w:val="Texto de comentário Char"/>
    <w:basedOn w:val="DefaultParagraphFont"/>
    <w:qFormat/>
    <w:rsid w:val="001f5f51"/>
    <w:rPr>
      <w:rFonts w:ascii="Arial" w:hAnsi="Arial" w:eastAsia="Times New Roman" w:cs="Latha"/>
      <w:lang w:val="pt-BR" w:eastAsia="en-US" w:bidi="ta-IN"/>
    </w:rPr>
  </w:style>
  <w:style w:type="character" w:styleId="AssuntodocomentrioChar" w:customStyle="1">
    <w:name w:val="Assunto do comentário Char"/>
    <w:basedOn w:val="TextodecomentrioChar"/>
    <w:link w:val="annotationsubject"/>
    <w:semiHidden/>
    <w:qFormat/>
    <w:rsid w:val="001f5f51"/>
    <w:rPr>
      <w:rFonts w:ascii="Arial" w:hAnsi="Arial" w:eastAsia="Times New Roman" w:cs="Latha"/>
      <w:b/>
      <w:bCs/>
      <w:lang w:val="pt-BR" w:eastAsia="en-US" w:bidi="ta-IN"/>
    </w:rPr>
  </w:style>
  <w:style w:type="character" w:styleId="TextodebaloChar" w:customStyle="1">
    <w:name w:val="Texto de balão Char"/>
    <w:basedOn w:val="DefaultParagraphFont"/>
    <w:link w:val="BalloonText"/>
    <w:qFormat/>
    <w:rsid w:val="001f5f51"/>
    <w:rPr>
      <w:rFonts w:ascii="Segoe UI" w:hAnsi="Segoe UI" w:eastAsia="Times New Roman" w:cs="Segoe UI"/>
      <w:sz w:val="18"/>
      <w:szCs w:val="18"/>
      <w:lang w:val="pt-BR" w:eastAsia="en-US" w:bidi="ta-IN"/>
    </w:rPr>
  </w:style>
  <w:style w:type="character" w:styleId="RodapChar" w:customStyle="1">
    <w:name w:val="Rodapé Char"/>
    <w:basedOn w:val="DefaultParagraphFont"/>
    <w:uiPriority w:val="99"/>
    <w:qFormat/>
    <w:rsid w:val="000d059f"/>
    <w:rPr>
      <w:rFonts w:ascii="Arial" w:hAnsi="Arial" w:eastAsia="Times New Roman" w:cs="Latha"/>
      <w:sz w:val="24"/>
      <w:szCs w:val="24"/>
      <w:lang w:val="pt-BR" w:eastAsia="en-US" w:bidi="ta-IN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rsid w:val="00bc2d07"/>
    <w:pPr>
      <w:tabs>
        <w:tab w:val="clear" w:pos="720"/>
        <w:tab w:val="center" w:pos="4320" w:leader="none"/>
        <w:tab w:val="right" w:pos="8640" w:leader="none"/>
      </w:tabs>
      <w:spacing w:lineRule="auto" w:line="240"/>
      <w:ind w:hanging="0"/>
    </w:pPr>
    <w:rPr/>
  </w:style>
  <w:style w:type="paragraph" w:styleId="Footer">
    <w:name w:val="footer"/>
    <w:basedOn w:val="Normal"/>
    <w:link w:val="RodapChar"/>
    <w:uiPriority w:val="99"/>
    <w:rsid w:val="00bc2d07"/>
    <w:pPr>
      <w:tabs>
        <w:tab w:val="clear" w:pos="720"/>
        <w:tab w:val="center" w:pos="4320" w:leader="none"/>
        <w:tab w:val="right" w:pos="8640" w:leader="none"/>
      </w:tabs>
      <w:spacing w:lineRule="auto" w:line="240"/>
      <w:ind w:hanging="0"/>
    </w:pPr>
    <w:rPr/>
  </w:style>
  <w:style w:type="paragraph" w:styleId="CommentText">
    <w:name w:val="annotation text"/>
    <w:basedOn w:val="Normal"/>
    <w:link w:val="TextodecomentrioChar"/>
    <w:rsid w:val="00481d57"/>
    <w:pPr>
      <w:spacing w:lineRule="auto" w:line="240"/>
    </w:pPr>
    <w:rPr>
      <w:sz w:val="20"/>
      <w:szCs w:val="20"/>
    </w:rPr>
  </w:style>
  <w:style w:type="paragraph" w:styleId="ListParagraph">
    <w:name w:val="List Paragraph"/>
    <w:basedOn w:val="Normal"/>
    <w:qFormat/>
    <w:rsid w:val="00074d36"/>
    <w:pPr>
      <w:spacing w:lineRule="auto" w:line="276" w:before="0" w:after="200"/>
      <w:ind w:hanging="0" w:left="720"/>
      <w:contextualSpacing/>
    </w:pPr>
    <w:rPr>
      <w:rFonts w:ascii="Calibri" w:hAnsi="Calibri" w:eastAsia="Calibri" w:cs="Arial"/>
      <w:sz w:val="22"/>
      <w:szCs w:val="22"/>
      <w:lang w:val="en-US" w:bidi="ar-SA"/>
    </w:rPr>
  </w:style>
  <w:style w:type="paragraph" w:styleId="annotationsubject">
    <w:name w:val="annotation subject"/>
    <w:basedOn w:val="CommentText"/>
    <w:next w:val="CommentText"/>
    <w:link w:val="AssuntodocomentrioChar"/>
    <w:semiHidden/>
    <w:unhideWhenUsed/>
    <w:qFormat/>
    <w:rsid w:val="001f5f51"/>
    <w:pPr/>
    <w:rPr>
      <w:b/>
      <w:bCs/>
    </w:rPr>
  </w:style>
  <w:style w:type="paragraph" w:styleId="BalloonText">
    <w:name w:val="Balloon Text"/>
    <w:basedOn w:val="Normal"/>
    <w:link w:val="TextodebaloChar"/>
    <w:qFormat/>
    <w:rsid w:val="001f5f51"/>
    <w:pPr>
      <w:spacing w:lineRule="auto" w:line="240"/>
    </w:pPr>
    <w:rPr>
      <w:rFonts w:ascii="Segoe UI" w:hAnsi="Segoe UI" w:cs="Segoe UI"/>
      <w:sz w:val="18"/>
      <w:szCs w:val="1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ec3c7c"/>
    <w:rPr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rsid w:val="00ec3c7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acomgrade2">
    <w:name w:val="Tabela com grade2"/>
    <w:basedOn w:val="Tabelanormal"/>
    <w:uiPriority w:val="59"/>
    <w:rsid w:val="00074d36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Application>LibreOffice/25.2.4.3$Windows_X86_64 LibreOffice_project/33e196637044ead23f5c3226cde09b47731f7e27</Application>
  <AppVersion>15.0000</AppVersion>
  <Pages>1</Pages>
  <Words>295</Words>
  <Characters>1517</Characters>
  <CharactersWithSpaces>1755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2025-07-08T19:57:00Z</dcterms:created>
  <dc:creator/>
  <dc:description/>
  <dc:language>pt-BR</dc:language>
  <cp:lastModifiedBy/>
  <dcterms:modified xsi:type="dcterms:W3CDTF">2025-07-23T17:25:39Z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