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1-7 DE SETEMBRO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29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28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José Carlos Queiroz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Rejeite crenças e costumes que não são baseados na Bíblia</w:t>
      </w:r>
      <w:r>
        <w:rPr>
          <w:rFonts w:cs="Calibri" w:cstheme="minorHAnsi"/>
          <w:sz w:val="20"/>
          <w:szCs w:val="20"/>
        </w:rPr>
        <w:t xml:space="preserve">       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António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29:5 — O que significa bajular, ou lisonjear, e como “o homem que bajula seu próximo, arma uma rede para os pés dele”? (it “Lisonja” § 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>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29:1-18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4.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>Ariane  / Emily Marques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Shirley Faitecha  / Sandra Regina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Alexsander Gomes  / Alexandre Souza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Necessidades locais –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Boletim Corpo Governante n.5 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lfb introdução da seção 4 e histórias 14-15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Sandro Gomes  / 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8-14 DE SETEMBRO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30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136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“Não me dês nem pobreza nem riquezas”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Welinghton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Conceição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30:26 — O que podemos aprender do procávia? (w09 15/4 17 §§ 11-13)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30:1-14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cstheme="minorHAnsi"/>
          <w:b/>
          <w:bCs/>
          <w:sz w:val="20"/>
          <w:szCs w:val="20"/>
        </w:rPr>
        <w:t>Joaquim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Filipe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Ana Cláudia  / Marleide Mirandola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Dina Barros  /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Fabrio Júlio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  <w:tab/>
        <w:t>7.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Não Seja Enganado pela Falsa Paz! — Chibisa Selemani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10</w:t>
      </w:r>
      <w:r>
        <w:rPr>
          <w:rFonts w:eastAsia="Calibri" w:cs="Calibri" w:cstheme="minorHAnsi"/>
          <w:b/>
          <w:color w:val="575A5D"/>
        </w:rPr>
        <w:t>:00</w:t>
        <w:tab/>
        <w:t>8.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Realizações da Organização, setembro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Sandro Gomes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</w:r>
      <w:r>
        <w:rPr>
          <w:rFonts w:eastAsia="Calibri" w:cs="Calibri" w:cstheme="minorHAnsi"/>
          <w:b/>
          <w:color w:val="575A5D"/>
        </w:rPr>
        <w:t xml:space="preserve">9. </w:t>
      </w:r>
      <w:r>
        <w:rPr>
          <w:rStyle w:val="Emphasis"/>
          <w:rFonts w:eastAsia="Times New Roman"/>
          <w:b/>
          <w:bCs/>
          <w:lang w:val="af-ZA" w:bidi="ta-IN"/>
        </w:rPr>
        <w:t>Estudo bíblico de congregação lfb histórias 16-17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Rogério Silva 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128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15-21 DE SETEMBRO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31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135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Conceição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O que aprendemos dos conselhos de uma mãe amorosa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31:10-31 — O que são acrósticos alfabéticos, e por que eles eram usados nas Escrituras Hebraicas? (w92 1/11 11 §§ 7-8)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31:10-31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Gilmar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4.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Georgina  / Patrícia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Marla Moraes  / Nayara Evelyn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Jusciaria Silva  / Elisangela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8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Ajude seus filhos a usar aparelhos eletrônicos com sabedoria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Sandro Gomes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7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Welinghton Carvalho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18-19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Moises Figueiró  / Marcio Conceição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22-28 DE SETEMBRO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ECLESIASTES 1-2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103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Fabrio Júlio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Continue treinando as próximas gerações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Ecl. 1:1 — Descreva a função de Salomão como “congregante”. (it “Eclesiastes” § 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Ecl. 1:1-18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Alyson Gomes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390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Sandra Silva  / Glaucia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>José Carlos Queiroz  / Wanderson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  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Daiana Marques  / Rosangela Ribeiro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Gislayne Lamatina  / Hortencia Mendes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84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Três lições importantes sobre dar treinamento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Luiz Czarnos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9.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20-21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Maurício Cardozo  / Fabrio Júlio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148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Sandro Gomes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29 DE SETEMBRO–5 DE OUTUBRO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ECLESIASTES 3-4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93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Fortaleçam o cordão tríplice do seu casamento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Moises Figueiró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Ecl. 3:8 — Quando não é “tempo para amar”? (it “Amor” § 39)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Ecl. 4:1-16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Lúcio Ribeiro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h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ya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na / Ana Cristina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Deoblandia  / Diana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131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Quando surgir problemas no seu casamento, não se esqueça de Jeová</w:t>
      </w:r>
      <w:r>
        <w:rPr>
          <w:rFonts w:cs="Calibri" w:cstheme="minorHAnsi"/>
          <w:sz w:val="22"/>
          <w:szCs w:val="22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 22, introdução da seção 5 e história 23</w:t>
      </w:r>
      <w:r>
        <w:rPr>
          <w:rFonts w:cs="Calibri" w:cstheme="minorHAnsi"/>
          <w:sz w:val="22"/>
          <w:szCs w:val="22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  / Luan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Maurício Cardozo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Cabealhoerodap4">
    <w:name w:val="Cabeçalho e rodapé4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Application>LibreOffice/25.2.5.2$Windows_X86_64 LibreOffice_project/03d19516eb2e1dd5d4ccd751a0d6f35f35e08022</Application>
  <AppVersion>15.0000</AppVersion>
  <Pages>3</Pages>
  <Words>841</Words>
  <Characters>4651</Characters>
  <CharactersWithSpaces>5961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2025-08-23T11:00:47Z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