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0A6B" w14:textId="77777777" w:rsidR="00A62992" w:rsidRDefault="00A62992" w:rsidP="00A62992">
      <w:pPr>
        <w:pStyle w:val="Corpodetexto"/>
        <w:spacing w:before="95"/>
        <w:ind w:left="71" w:right="1082"/>
        <w:jc w:val="center"/>
      </w:pPr>
      <w:r>
        <w:t>FACULDADE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INFORMÁTICA</w:t>
      </w:r>
      <w:r>
        <w:rPr>
          <w:spacing w:val="17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ADMINISTRAÇÃO</w:t>
      </w:r>
      <w:r>
        <w:rPr>
          <w:spacing w:val="18"/>
        </w:rPr>
        <w:t xml:space="preserve"> </w:t>
      </w:r>
      <w:r>
        <w:rPr>
          <w:spacing w:val="-2"/>
        </w:rPr>
        <w:t>PAULISTA</w:t>
      </w:r>
    </w:p>
    <w:p w14:paraId="56F09172" w14:textId="77777777" w:rsidR="00A62992" w:rsidRDefault="00A62992" w:rsidP="00A62992">
      <w:pPr>
        <w:pStyle w:val="Corpodetexto"/>
      </w:pPr>
    </w:p>
    <w:p w14:paraId="6608B5CD" w14:textId="77777777" w:rsidR="00A62992" w:rsidRDefault="00A62992" w:rsidP="00A62992">
      <w:pPr>
        <w:pStyle w:val="Corpodetexto"/>
      </w:pPr>
    </w:p>
    <w:p w14:paraId="77336F2F" w14:textId="77777777" w:rsidR="00A62992" w:rsidRDefault="00A62992" w:rsidP="00A62992">
      <w:pPr>
        <w:pStyle w:val="Corpodetexto"/>
      </w:pPr>
    </w:p>
    <w:p w14:paraId="0B3D45A1" w14:textId="77777777" w:rsidR="00A62992" w:rsidRDefault="00A62992" w:rsidP="00A62992">
      <w:pPr>
        <w:pStyle w:val="Corpodetexto"/>
      </w:pPr>
    </w:p>
    <w:p w14:paraId="48A4E62A" w14:textId="77777777" w:rsidR="00A62992" w:rsidRDefault="00A62992" w:rsidP="00A62992">
      <w:pPr>
        <w:pStyle w:val="Corpodetexto"/>
      </w:pPr>
    </w:p>
    <w:p w14:paraId="791EA754" w14:textId="77777777" w:rsidR="00A62992" w:rsidRDefault="00A62992" w:rsidP="00A62992">
      <w:pPr>
        <w:pStyle w:val="Corpodetexto"/>
      </w:pPr>
    </w:p>
    <w:p w14:paraId="28064C0F" w14:textId="77777777" w:rsidR="00A62992" w:rsidRDefault="00A62992" w:rsidP="00A62992">
      <w:pPr>
        <w:pStyle w:val="Corpodetexto"/>
      </w:pPr>
    </w:p>
    <w:p w14:paraId="14A0AFBF" w14:textId="77777777" w:rsidR="00A62992" w:rsidRDefault="00A62992" w:rsidP="00A62992">
      <w:pPr>
        <w:pStyle w:val="Corpodetexto"/>
      </w:pPr>
    </w:p>
    <w:p w14:paraId="7382F31F" w14:textId="77777777" w:rsidR="00A62992" w:rsidRDefault="00A62992" w:rsidP="00A62992">
      <w:pPr>
        <w:pStyle w:val="Corpodetexto"/>
      </w:pPr>
    </w:p>
    <w:p w14:paraId="01B5EA12" w14:textId="77777777" w:rsidR="00A62992" w:rsidRDefault="00A62992" w:rsidP="00A62992">
      <w:pPr>
        <w:pStyle w:val="Corpodetexto"/>
      </w:pPr>
    </w:p>
    <w:p w14:paraId="3AE1671E" w14:textId="77777777" w:rsidR="00A62992" w:rsidRDefault="00A62992" w:rsidP="00A62992">
      <w:pPr>
        <w:pStyle w:val="Corpodetexto"/>
      </w:pPr>
    </w:p>
    <w:p w14:paraId="743DB4AD" w14:textId="77777777" w:rsidR="00A62992" w:rsidRDefault="00A62992" w:rsidP="00A62992">
      <w:pPr>
        <w:pStyle w:val="Corpodetexto"/>
      </w:pPr>
    </w:p>
    <w:p w14:paraId="541468BA" w14:textId="0E15FEAD" w:rsidR="00F32E99" w:rsidRDefault="00F32E99" w:rsidP="00F32E99">
      <w:pPr>
        <w:pStyle w:val="Corpodetexto"/>
        <w:spacing w:before="210"/>
        <w:jc w:val="center"/>
      </w:pPr>
      <w:r w:rsidRPr="00F32E99">
        <w:t>Carlos André</w:t>
      </w:r>
    </w:p>
    <w:p w14:paraId="33DD4BC7" w14:textId="7CD7DC6E" w:rsidR="00F32E99" w:rsidRDefault="00F32E99" w:rsidP="00F32E99">
      <w:pPr>
        <w:pStyle w:val="Corpodetexto"/>
        <w:spacing w:before="210"/>
        <w:jc w:val="center"/>
      </w:pPr>
      <w:r w:rsidRPr="00F32E99">
        <w:t>Igor Salvati</w:t>
      </w:r>
    </w:p>
    <w:p w14:paraId="5E69FB50" w14:textId="003060E6" w:rsidR="00F32E99" w:rsidRDefault="00F32E99" w:rsidP="00F32E99">
      <w:pPr>
        <w:pStyle w:val="Corpodetexto"/>
        <w:spacing w:before="210"/>
        <w:jc w:val="center"/>
      </w:pPr>
      <w:r w:rsidRPr="00F32E99">
        <w:t>Leandro Dias</w:t>
      </w:r>
    </w:p>
    <w:p w14:paraId="4AF398C2" w14:textId="5B02119F" w:rsidR="00F32E99" w:rsidRDefault="00F32E99" w:rsidP="00F32E99">
      <w:pPr>
        <w:pStyle w:val="Corpodetexto"/>
        <w:spacing w:before="210"/>
        <w:jc w:val="center"/>
      </w:pPr>
      <w:r w:rsidRPr="00F32E99">
        <w:t>Rafael Gobbi</w:t>
      </w:r>
    </w:p>
    <w:p w14:paraId="471D1027" w14:textId="41FC7B61" w:rsidR="00A62992" w:rsidRDefault="00F32E99" w:rsidP="00F32E99">
      <w:pPr>
        <w:pStyle w:val="Corpodetexto"/>
        <w:spacing w:before="210"/>
        <w:jc w:val="center"/>
      </w:pPr>
      <w:r w:rsidRPr="00F32E99">
        <w:t>Wagner Ferreira</w:t>
      </w:r>
    </w:p>
    <w:p w14:paraId="41018B39" w14:textId="77777777" w:rsidR="00A62992" w:rsidRDefault="00A62992" w:rsidP="00A62992">
      <w:pPr>
        <w:pStyle w:val="Corpodetexto"/>
      </w:pPr>
    </w:p>
    <w:p w14:paraId="72731AA4" w14:textId="77777777" w:rsidR="00A62992" w:rsidRDefault="00A62992" w:rsidP="00A62992">
      <w:pPr>
        <w:pStyle w:val="Corpodetexto"/>
      </w:pPr>
    </w:p>
    <w:p w14:paraId="494E4EBB" w14:textId="77777777" w:rsidR="00A62992" w:rsidRDefault="00A62992" w:rsidP="00A62992">
      <w:pPr>
        <w:pStyle w:val="Corpodetexto"/>
      </w:pPr>
    </w:p>
    <w:p w14:paraId="1820B645" w14:textId="77777777" w:rsidR="00A62992" w:rsidRDefault="00A62992" w:rsidP="00A62992">
      <w:pPr>
        <w:pStyle w:val="Corpodetexto"/>
      </w:pPr>
    </w:p>
    <w:p w14:paraId="43C0A35C" w14:textId="77777777" w:rsidR="00A62992" w:rsidRDefault="00A62992" w:rsidP="00A62992">
      <w:pPr>
        <w:pStyle w:val="Corpodetexto"/>
      </w:pPr>
    </w:p>
    <w:p w14:paraId="7208516E" w14:textId="77777777" w:rsidR="00A62992" w:rsidRDefault="00A62992" w:rsidP="00A62992">
      <w:pPr>
        <w:pStyle w:val="Corpodetexto"/>
      </w:pPr>
    </w:p>
    <w:p w14:paraId="6C3313DE" w14:textId="77777777" w:rsidR="00A62992" w:rsidRDefault="00A62992" w:rsidP="00A62992">
      <w:pPr>
        <w:pStyle w:val="Corpodetexto"/>
      </w:pPr>
    </w:p>
    <w:p w14:paraId="2D88CF4A" w14:textId="77777777" w:rsidR="00A62992" w:rsidRDefault="00A62992" w:rsidP="00A62992">
      <w:pPr>
        <w:pStyle w:val="Corpodetexto"/>
      </w:pPr>
    </w:p>
    <w:p w14:paraId="2F096C4D" w14:textId="77777777" w:rsidR="00A62992" w:rsidRDefault="00A62992" w:rsidP="00A62992">
      <w:pPr>
        <w:pStyle w:val="Corpodetexto"/>
      </w:pPr>
    </w:p>
    <w:p w14:paraId="04697374" w14:textId="77777777" w:rsidR="00A62992" w:rsidRDefault="00A62992" w:rsidP="00A62992">
      <w:pPr>
        <w:pStyle w:val="Corpodetexto"/>
      </w:pPr>
    </w:p>
    <w:p w14:paraId="072ACA5F" w14:textId="77777777" w:rsidR="00A62992" w:rsidRDefault="00A62992" w:rsidP="00A62992">
      <w:pPr>
        <w:pStyle w:val="Corpodetexto"/>
      </w:pPr>
    </w:p>
    <w:p w14:paraId="6119299D" w14:textId="77777777" w:rsidR="00A62992" w:rsidRDefault="00A62992" w:rsidP="00A62992">
      <w:pPr>
        <w:pStyle w:val="Corpodetexto"/>
      </w:pPr>
    </w:p>
    <w:p w14:paraId="498AFBEB" w14:textId="77777777" w:rsidR="00A62992" w:rsidRDefault="00A62992" w:rsidP="00A62992">
      <w:pPr>
        <w:pStyle w:val="Corpodetexto"/>
      </w:pPr>
    </w:p>
    <w:p w14:paraId="3E9B90FA" w14:textId="77777777" w:rsidR="00A62992" w:rsidRDefault="00A62992" w:rsidP="00A62992">
      <w:pPr>
        <w:pStyle w:val="Corpodetexto"/>
      </w:pPr>
    </w:p>
    <w:p w14:paraId="64965284" w14:textId="77777777" w:rsidR="00A62992" w:rsidRDefault="00A62992" w:rsidP="00A62992">
      <w:pPr>
        <w:pStyle w:val="Corpodetexto"/>
      </w:pPr>
    </w:p>
    <w:p w14:paraId="716D918D" w14:textId="77777777" w:rsidR="00A62992" w:rsidRDefault="00A62992" w:rsidP="00A62992">
      <w:pPr>
        <w:pStyle w:val="Corpodetexto"/>
      </w:pPr>
    </w:p>
    <w:p w14:paraId="294EFF6A" w14:textId="77777777" w:rsidR="00A62992" w:rsidRDefault="00A62992" w:rsidP="00A62992">
      <w:pPr>
        <w:pStyle w:val="Corpodetexto"/>
      </w:pPr>
    </w:p>
    <w:p w14:paraId="3A17D260" w14:textId="77777777" w:rsidR="00A62992" w:rsidRDefault="00A62992" w:rsidP="00A62992">
      <w:pPr>
        <w:pStyle w:val="Corpodetexto"/>
      </w:pPr>
    </w:p>
    <w:p w14:paraId="6056C4C7" w14:textId="77777777" w:rsidR="00A62992" w:rsidRDefault="00A62992" w:rsidP="00A62992">
      <w:pPr>
        <w:pStyle w:val="Corpodetexto"/>
      </w:pPr>
    </w:p>
    <w:p w14:paraId="42E7B0BB" w14:textId="77777777" w:rsidR="00A62992" w:rsidRDefault="00A62992" w:rsidP="00A62992">
      <w:pPr>
        <w:pStyle w:val="Corpodetexto"/>
      </w:pPr>
    </w:p>
    <w:p w14:paraId="7146D5F5" w14:textId="77777777" w:rsidR="00A62992" w:rsidRDefault="00A62992" w:rsidP="00A62992">
      <w:pPr>
        <w:pStyle w:val="Corpodetexto"/>
      </w:pPr>
    </w:p>
    <w:p w14:paraId="035D8451" w14:textId="77777777" w:rsidR="00A62992" w:rsidRDefault="00A62992" w:rsidP="00A62992">
      <w:pPr>
        <w:pStyle w:val="Corpodetexto"/>
      </w:pPr>
    </w:p>
    <w:p w14:paraId="77CC502C" w14:textId="77777777" w:rsidR="00A62992" w:rsidRDefault="00A62992" w:rsidP="00A62992">
      <w:pPr>
        <w:pStyle w:val="Corpodetexto"/>
      </w:pPr>
    </w:p>
    <w:p w14:paraId="7346E87D" w14:textId="77777777" w:rsidR="00A62992" w:rsidRDefault="00A62992" w:rsidP="00A62992">
      <w:pPr>
        <w:pStyle w:val="Corpodetexto"/>
      </w:pPr>
    </w:p>
    <w:p w14:paraId="0251FB00" w14:textId="77777777" w:rsidR="00A62992" w:rsidRDefault="00A62992" w:rsidP="00A62992">
      <w:pPr>
        <w:pStyle w:val="Corpodetexto"/>
      </w:pPr>
    </w:p>
    <w:p w14:paraId="1E16DE95" w14:textId="77777777" w:rsidR="00A62992" w:rsidRDefault="00A62992" w:rsidP="00A62992">
      <w:pPr>
        <w:pStyle w:val="Corpodetexto"/>
      </w:pPr>
    </w:p>
    <w:p w14:paraId="6E65BAB8" w14:textId="77777777" w:rsidR="00A62992" w:rsidRDefault="00A62992" w:rsidP="00A62992">
      <w:pPr>
        <w:pStyle w:val="Corpodetexto"/>
      </w:pPr>
    </w:p>
    <w:p w14:paraId="4FB9055A" w14:textId="77777777" w:rsidR="00A62992" w:rsidRDefault="00A62992" w:rsidP="00A62992">
      <w:pPr>
        <w:pStyle w:val="Corpodetexto"/>
      </w:pPr>
    </w:p>
    <w:p w14:paraId="080F25BD" w14:textId="77777777" w:rsidR="00A62992" w:rsidRDefault="00A62992" w:rsidP="00A62992">
      <w:pPr>
        <w:pStyle w:val="Corpodetexto"/>
      </w:pPr>
    </w:p>
    <w:p w14:paraId="4827878C" w14:textId="77777777" w:rsidR="00A62992" w:rsidRDefault="00A62992" w:rsidP="00A62992">
      <w:pPr>
        <w:pStyle w:val="Corpodetexto"/>
        <w:spacing w:before="100"/>
      </w:pPr>
    </w:p>
    <w:p w14:paraId="081F846A" w14:textId="55076BF6" w:rsidR="00A62992" w:rsidRDefault="00A62992" w:rsidP="00A62992">
      <w:pPr>
        <w:spacing w:before="106"/>
        <w:ind w:left="63" w:right="1082"/>
        <w:jc w:val="center"/>
        <w:rPr>
          <w:b/>
        </w:rPr>
      </w:pPr>
      <w:r>
        <w:rPr>
          <w:b/>
        </w:rPr>
        <w:t xml:space="preserve">Trabalho de </w:t>
      </w:r>
      <w:r w:rsidRPr="00A62992">
        <w:rPr>
          <w:b/>
        </w:rPr>
        <w:t>A</w:t>
      </w:r>
      <w:r>
        <w:rPr>
          <w:b/>
        </w:rPr>
        <w:t>rquitetura da Escolha</w:t>
      </w:r>
      <w:r w:rsidRPr="00A62992">
        <w:rPr>
          <w:b/>
        </w:rPr>
        <w:t xml:space="preserve"> (UX, DESIGN THINKING E MODERN WEB)</w:t>
      </w:r>
    </w:p>
    <w:p w14:paraId="3E01B3B3" w14:textId="77777777" w:rsidR="0071348F" w:rsidRDefault="0071348F" w:rsidP="00A62992">
      <w:pPr>
        <w:pStyle w:val="Corpodetexto"/>
        <w:spacing w:before="95"/>
        <w:ind w:left="71" w:right="1082"/>
        <w:jc w:val="center"/>
        <w:rPr>
          <w:b/>
        </w:rPr>
      </w:pPr>
    </w:p>
    <w:p w14:paraId="70FDA297" w14:textId="3A06A705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t>Respostas do questionario</w:t>
      </w:r>
    </w:p>
    <w:p w14:paraId="04A43A77" w14:textId="77777777" w:rsid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2E431FB8" w14:textId="31917785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t xml:space="preserve">1 - </w:t>
      </w:r>
      <w:r w:rsidRPr="00A62992">
        <w:rPr>
          <w:b/>
        </w:rPr>
        <w:t>O que esperamos aprender com esse projeto?</w:t>
      </w:r>
    </w:p>
    <w:p w14:paraId="021F296E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Esperamos aprender como melhorar a escalabilidade e eficiência da integração de pedidos em nosso sistema ERP, identificando e implementando soluções tecnológicas adequadas. Além disso, esperamos aprender sobre as melhores práticas de arquitetura de microserviços, Event-Driven Architecture (EDA), CDC (Change Data Capture), SAGA (compensating transactions) e CQRS (Command Query Responsibility Segregation).</w:t>
      </w:r>
    </w:p>
    <w:p w14:paraId="2C4F87F2" w14:textId="77777777" w:rsidR="00222E7B" w:rsidRPr="00A62992" w:rsidRDefault="00222E7B" w:rsidP="00A62992">
      <w:pPr>
        <w:pStyle w:val="Corpodetexto"/>
        <w:spacing w:before="95"/>
        <w:ind w:left="71" w:right="1082"/>
        <w:rPr>
          <w:b/>
        </w:rPr>
      </w:pPr>
    </w:p>
    <w:p w14:paraId="6024A3C4" w14:textId="6A8DD15B" w:rsidR="00A62992" w:rsidRDefault="00A62992" w:rsidP="00A62992">
      <w:pPr>
        <w:pStyle w:val="Corpodetexto"/>
        <w:spacing w:before="95"/>
        <w:ind w:left="71" w:right="1082"/>
        <w:rPr>
          <w:b/>
        </w:rPr>
      </w:pPr>
      <w:r w:rsidRPr="00A62992">
        <w:rPr>
          <w:b/>
        </w:rPr>
        <w:t>2 - Que perguntas precisamos que sejam respondidas?</w:t>
      </w:r>
    </w:p>
    <w:p w14:paraId="0C0072EE" w14:textId="77777777" w:rsid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 xml:space="preserve">Precisamos responder perguntas como: </w:t>
      </w:r>
    </w:p>
    <w:p w14:paraId="6926738A" w14:textId="77777777" w:rsidR="00222E7B" w:rsidRDefault="00222E7B" w:rsidP="00222E7B">
      <w:pPr>
        <w:pStyle w:val="Corpodetexto"/>
        <w:numPr>
          <w:ilvl w:val="1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 xml:space="preserve">Como podemos otimizar a integração de pedidos para lidar com picos de carga? </w:t>
      </w:r>
    </w:p>
    <w:p w14:paraId="34BA1BFE" w14:textId="77777777" w:rsidR="00222E7B" w:rsidRDefault="00222E7B" w:rsidP="00222E7B">
      <w:pPr>
        <w:pStyle w:val="Corpodetexto"/>
        <w:numPr>
          <w:ilvl w:val="1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 xml:space="preserve">Quais são as tecnologias e estratégias mais adequadas para melhorar a escalabilidade do nosso sistema? </w:t>
      </w:r>
    </w:p>
    <w:p w14:paraId="1D9185B9" w14:textId="032B71D1" w:rsidR="00222E7B" w:rsidRPr="00222E7B" w:rsidRDefault="00222E7B" w:rsidP="00222E7B">
      <w:pPr>
        <w:pStyle w:val="Corpodetexto"/>
        <w:numPr>
          <w:ilvl w:val="1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Como podemos garantir a consistência das transações e a segurança dos dados durante o processo de integração?</w:t>
      </w:r>
    </w:p>
    <w:p w14:paraId="438A5AD0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692BEBA9" w14:textId="0CEEF5CC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  <w:r w:rsidRPr="00A62992">
        <w:rPr>
          <w:b/>
        </w:rPr>
        <w:t>3 - Quais são os nossos principais riscos?</w:t>
      </w:r>
    </w:p>
    <w:p w14:paraId="54FC91ED" w14:textId="02891372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Custos</w:t>
      </w:r>
    </w:p>
    <w:p w14:paraId="2CC6A842" w14:textId="419E25D9" w:rsid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Implementar uma solução que não resolva o problema e que não seja escalavel</w:t>
      </w:r>
    </w:p>
    <w:p w14:paraId="4B366001" w14:textId="126A771A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Parar a operação da Empresa</w:t>
      </w:r>
    </w:p>
    <w:p w14:paraId="000DD172" w14:textId="7578922D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Prejudicar nossos clientes no processo de venda de seus produtos em nossa plataforma</w:t>
      </w:r>
    </w:p>
    <w:p w14:paraId="2D28B60B" w14:textId="0293330B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Integrar todas as plataformas externas a nova solução proposta</w:t>
      </w:r>
    </w:p>
    <w:p w14:paraId="0DDC7D3F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5EBD924E" w14:textId="2D420CDA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t xml:space="preserve">4 - </w:t>
      </w:r>
      <w:r w:rsidRPr="00A62992">
        <w:rPr>
          <w:b/>
        </w:rPr>
        <w:t>Crie um plano para aprender o que precisamos para responder a perguntas específicas</w:t>
      </w:r>
    </w:p>
    <w:p w14:paraId="29267B7E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Realizar pesquisas sobre as melhores práticas de arquitetura de microserviços e estratégias de escalabilidade.</w:t>
      </w:r>
    </w:p>
    <w:p w14:paraId="445C6C1C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Conduzir análises detalhadas da infraestrutura existente e dos requisitos de integração de pedidos.</w:t>
      </w:r>
    </w:p>
    <w:p w14:paraId="28AC581F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Realizar testes piloto e prototipagem para validar a eficácia das soluções propostas.</w:t>
      </w:r>
    </w:p>
    <w:p w14:paraId="0FFE4840" w14:textId="76BD70F4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Investir em treinamento e capacitação da equipe para adquirir habilidades necessárias</w:t>
      </w:r>
    </w:p>
    <w:p w14:paraId="4A9AA1E7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29A2B1EC" w14:textId="201F2ADF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t xml:space="preserve">5 - </w:t>
      </w:r>
      <w:r w:rsidRPr="00A62992">
        <w:rPr>
          <w:b/>
        </w:rPr>
        <w:t>Crie um plano para reduzir riscos.</w:t>
      </w:r>
    </w:p>
    <w:p w14:paraId="17864999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Implementar uma estratégia de transição gradual para minimizar interrupções no serviço.</w:t>
      </w:r>
    </w:p>
    <w:p w14:paraId="15C23AD1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lastRenderedPageBreak/>
        <w:t>Realizar testes abrangentes de integração para identificar e resolver quaisquer problemas antes da implementação completa.</w:t>
      </w:r>
    </w:p>
    <w:p w14:paraId="57571B4C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Estabelecer comunicação clara e transparente com todas as partes interessadas para garantir o alinhamento de expectativas e mitigar resistências.</w:t>
      </w:r>
    </w:p>
    <w:p w14:paraId="62235642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619080AD" w14:textId="7768E68F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t xml:space="preserve">6 - </w:t>
      </w:r>
      <w:r w:rsidRPr="00A62992">
        <w:rPr>
          <w:b/>
        </w:rPr>
        <w:t>Quem são as partes interessadas?</w:t>
      </w:r>
    </w:p>
    <w:p w14:paraId="048CA8FB" w14:textId="531CD07B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Logistica</w:t>
      </w:r>
    </w:p>
    <w:p w14:paraId="233B6001" w14:textId="2CB35BB6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Faturamento</w:t>
      </w:r>
    </w:p>
    <w:p w14:paraId="37DED065" w14:textId="6CFEE43F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 xml:space="preserve">Clientes </w:t>
      </w:r>
    </w:p>
    <w:p w14:paraId="79ED77D9" w14:textId="0762463E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Cliente(Final)</w:t>
      </w:r>
    </w:p>
    <w:p w14:paraId="261BB2C6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0FA621FC" w14:textId="4A346032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t xml:space="preserve">7 - </w:t>
      </w:r>
      <w:r w:rsidRPr="00A62992">
        <w:rPr>
          <w:b/>
        </w:rPr>
        <w:t>O que eles esperam ganhar?</w:t>
      </w:r>
    </w:p>
    <w:p w14:paraId="36436D37" w14:textId="484B126C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Uma aplicação que atenda a demanda de pedidos atual e o aumento que possa ocorrer, não prejudicando a operação da empresa e a eficiencia no processo de logistica.</w:t>
      </w:r>
    </w:p>
    <w:p w14:paraId="46F72D7D" w14:textId="77777777" w:rsidR="00A62992" w:rsidRPr="00A62992" w:rsidRDefault="00A62992" w:rsidP="00A62992">
      <w:pPr>
        <w:pStyle w:val="Corpodetexto"/>
        <w:spacing w:before="95"/>
        <w:ind w:right="1082"/>
        <w:rPr>
          <w:b/>
        </w:rPr>
      </w:pPr>
    </w:p>
    <w:p w14:paraId="6E2C7115" w14:textId="415E01F0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  <w:r w:rsidRPr="00A62992">
        <w:rPr>
          <w:b/>
        </w:rPr>
        <w:t>8 - Quem são os usuários?</w:t>
      </w:r>
    </w:p>
    <w:p w14:paraId="39FB1F6D" w14:textId="32E9EA59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Clientes que contratam o nosso serviço para vender seus produtos.</w:t>
      </w:r>
    </w:p>
    <w:p w14:paraId="71F1688B" w14:textId="52E7CCC0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Cliente Final</w:t>
      </w:r>
    </w:p>
    <w:p w14:paraId="4E9C3BCC" w14:textId="77777777" w:rsid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431B9336" w14:textId="13696D8B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  <w:r w:rsidRPr="00A62992">
        <w:rPr>
          <w:b/>
        </w:rPr>
        <w:t>9 - O que eles estão tentando realizar?</w:t>
      </w:r>
    </w:p>
    <w:p w14:paraId="4420CF88" w14:textId="67A3AA02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Expor seus produtos para venda na plataforma</w:t>
      </w:r>
    </w:p>
    <w:p w14:paraId="39C67C8F" w14:textId="01754740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Comprar os produtos disponivel em nossa plataforma de ecommerce</w:t>
      </w:r>
    </w:p>
    <w:p w14:paraId="0EA53FDC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748FA074" w14:textId="216CD614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  <w:r w:rsidRPr="00A62992">
        <w:rPr>
          <w:b/>
        </w:rPr>
        <w:t>10 - Qual o pior que pode acontecer?</w:t>
      </w:r>
    </w:p>
    <w:p w14:paraId="3F244793" w14:textId="77777777" w:rsidR="00A62992" w:rsidRPr="00A62992" w:rsidRDefault="00A62992" w:rsidP="00A62992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A62992">
        <w:rPr>
          <w:bCs/>
        </w:rPr>
        <w:t>Integrar todas as plataformas externas a nova solução proposta</w:t>
      </w:r>
    </w:p>
    <w:p w14:paraId="631058AF" w14:textId="4D5E8BC1" w:rsidR="00A62992" w:rsidRPr="00A62992" w:rsidRDefault="00A62992" w:rsidP="00A62992">
      <w:pPr>
        <w:pStyle w:val="Corpodetexto"/>
        <w:spacing w:before="95"/>
        <w:ind w:left="71" w:right="1082"/>
        <w:rPr>
          <w:bCs/>
        </w:rPr>
      </w:pPr>
      <w:r w:rsidRPr="00A62992">
        <w:rPr>
          <w:bCs/>
        </w:rPr>
        <w:t>operação da empresa</w:t>
      </w:r>
    </w:p>
    <w:p w14:paraId="05271455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4743C3CA" w14:textId="21D72C0A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11 -</w:t>
      </w:r>
      <w:r w:rsidRPr="00A62992">
        <w:rPr>
          <w:b/>
        </w:rPr>
        <w:t xml:space="preserve"> Desenhe uma arquitetura;</w:t>
      </w:r>
    </w:p>
    <w:p w14:paraId="49F60FD6" w14:textId="5831BD0A" w:rsidR="00222E7B" w:rsidRPr="00A62992" w:rsidRDefault="00222E7B" w:rsidP="00A62992">
      <w:pPr>
        <w:pStyle w:val="Corpodetexto"/>
        <w:spacing w:before="95"/>
        <w:ind w:left="71" w:right="1082"/>
        <w:rPr>
          <w:b/>
        </w:rPr>
      </w:pPr>
      <w:r>
        <w:rPr>
          <w:noProof/>
        </w:rPr>
        <w:lastRenderedPageBreak/>
        <w:drawing>
          <wp:inline distT="0" distB="0" distL="0" distR="0" wp14:anchorId="570D4D1E" wp14:editId="7639656B">
            <wp:extent cx="5400040" cy="5156835"/>
            <wp:effectExtent l="0" t="0" r="0" b="5715"/>
            <wp:docPr id="1550971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FE18" w14:textId="6014ED0E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 xml:space="preserve">12 - </w:t>
      </w:r>
      <w:r w:rsidRPr="00A62992">
        <w:rPr>
          <w:b/>
        </w:rPr>
        <w:t>Faça uma descrição de cada um dos componentes que você desenhou;</w:t>
      </w:r>
    </w:p>
    <w:p w14:paraId="58BB33D5" w14:textId="77777777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</w:rPr>
      </w:pPr>
      <w:r w:rsidRPr="00222E7B">
        <w:rPr>
          <w:bCs/>
        </w:rPr>
        <w:t>Microserviços:</w:t>
      </w:r>
    </w:p>
    <w:p w14:paraId="0E46553D" w14:textId="2C8EC48D" w:rsidR="00222E7B" w:rsidRPr="00222E7B" w:rsidRDefault="00222E7B" w:rsidP="00222E7B">
      <w:pPr>
        <w:pStyle w:val="Corpodetexto"/>
        <w:spacing w:before="95"/>
        <w:ind w:right="1082"/>
        <w:rPr>
          <w:bCs/>
        </w:rPr>
      </w:pPr>
      <w:r w:rsidRPr="00222E7B">
        <w:rPr>
          <w:bCs/>
        </w:rPr>
        <w:t>Os microserviços dividem o sistema em componentes independentes, cada um responsável por uma função específica, como processamento de pedidos, gerenciamento de estoque, gestão de pagamentos, entre outros.</w:t>
      </w:r>
      <w:r>
        <w:rPr>
          <w:bCs/>
        </w:rPr>
        <w:t xml:space="preserve"> </w:t>
      </w:r>
      <w:r w:rsidRPr="00222E7B">
        <w:rPr>
          <w:bCs/>
        </w:rPr>
        <w:t>Cada microserviço pode ser escalado individualmente para lidar com picos de carga e é mais fácil de manter e evoluir do que um monólito.</w:t>
      </w:r>
    </w:p>
    <w:p w14:paraId="53B631E7" w14:textId="439A373F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</w:rPr>
      </w:pPr>
      <w:r w:rsidRPr="00222E7B">
        <w:rPr>
          <w:bCs/>
        </w:rPr>
        <w:t>Event-Driven Architecture (EDA):</w:t>
      </w:r>
    </w:p>
    <w:p w14:paraId="0FA5510D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A EDA baseia-se em eventos e reações a esses eventos. Os eventos são gerados quando algo significativo acontece no sistema, como a criação de um novo pedido, a atualização do estoque ou a confirmação de pagamento.</w:t>
      </w:r>
    </w:p>
    <w:p w14:paraId="54230E67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Os microserviços podem ser projetados para serem acionados por eventos específicos, realizando ações conforme necessário. Isso permite uma comunicação assíncrona entre os componentes, reduzindo a dependência de chamadas síncronas que podem causar gargalos.</w:t>
      </w:r>
    </w:p>
    <w:p w14:paraId="5FEC6579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 xml:space="preserve"> </w:t>
      </w:r>
    </w:p>
    <w:p w14:paraId="0AFDCDEB" w14:textId="77777777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</w:rPr>
      </w:pPr>
      <w:r w:rsidRPr="00222E7B">
        <w:rPr>
          <w:bCs/>
        </w:rPr>
        <w:t>SAGA (Compensating Transactions):</w:t>
      </w:r>
    </w:p>
    <w:p w14:paraId="45D1669F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lastRenderedPageBreak/>
        <w:t>A SAGA é uma técnica para gerenciar transações distribuídas e longas, garantindo a consistência mesmo em caso de falhas em etapas individuais.</w:t>
      </w:r>
    </w:p>
    <w:p w14:paraId="0D5AA8B9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No contexto da integração de pedidos, a SAGA pode ser utilizada para coordenar transações que envolvem vários microserviços. Por exemplo, ao processar um pedido, várias etapas podem ser necessárias (verificação de estoque, processamento de pagamento, etc.), e a SAGA garante que todas as etapas sejam executadas com sucesso ou que falhem de maneira consistente, revertendo operações conforme necessário.</w:t>
      </w:r>
    </w:p>
    <w:p w14:paraId="6A077534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 xml:space="preserve"> </w:t>
      </w:r>
    </w:p>
    <w:p w14:paraId="3B284E57" w14:textId="77777777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</w:rPr>
      </w:pPr>
      <w:r w:rsidRPr="00222E7B">
        <w:rPr>
          <w:bCs/>
        </w:rPr>
        <w:t>CQRS (Command Query Responsibility Segregation):</w:t>
      </w:r>
    </w:p>
    <w:p w14:paraId="14524284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O CQRS separa a leitura dos dados (queries) da gravação dos dados (commands), permitindo otimizações específicas para cada tipo de operação.</w:t>
      </w:r>
    </w:p>
    <w:p w14:paraId="32CE6C70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No contexto da integração de pedidos, o CQRS pode ser aplicado para separar as operações de leitura (consultar informações de pedidos, por exemplo) das operações de escrita (criação, atualização, cancelamento de pedidos). Isso permite otimizar o desempenho e a escalabilidade de cada tipo de operação de forma independente.</w:t>
      </w:r>
    </w:p>
    <w:p w14:paraId="3422DE27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 xml:space="preserve"> </w:t>
      </w:r>
    </w:p>
    <w:p w14:paraId="38B1535D" w14:textId="77777777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</w:rPr>
      </w:pPr>
      <w:r w:rsidRPr="00222E7B">
        <w:rPr>
          <w:bCs/>
        </w:rPr>
        <w:t>CDC (Change Data Capture)</w:t>
      </w:r>
    </w:p>
    <w:p w14:paraId="05D7DE6C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Change Data Capture (CDC) é uma técnica usada em sistemas de gerenciamento de bancos de dados para rastrear e capturar mudanças nos dados em um banco de dados. A ideia principal é identificar e registrar as alterações feitas nos dados para que elas possam ser propagadas para outros sistemas ou processos de maneira eficiente e em tempo real ou quase em tempo real.</w:t>
      </w:r>
    </w:p>
    <w:p w14:paraId="5B64F355" w14:textId="457C7B39" w:rsidR="00222E7B" w:rsidRPr="00A62992" w:rsidRDefault="00222E7B" w:rsidP="00222E7B">
      <w:pPr>
        <w:pStyle w:val="Corpodetexto"/>
        <w:spacing w:before="95"/>
        <w:ind w:left="71" w:right="1082"/>
        <w:rPr>
          <w:b/>
        </w:rPr>
      </w:pPr>
      <w:r w:rsidRPr="00222E7B">
        <w:rPr>
          <w:bCs/>
        </w:rPr>
        <w:t>Ao combinar esses quatro conceitos, parar criar uma arquitetura distribuída, reativa a eventos, capaz de lidar com transações complexas e otimizada para operações de leitura e escrita de dados. Cujo objetivo a resolver o problema de gargalo na integração de pedidos no ERP KPL, melhorando a escalabilidade, a confiabilidade e o desempenho do sistema como um todo.</w:t>
      </w:r>
    </w:p>
    <w:p w14:paraId="59B28CCC" w14:textId="27B342F7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 xml:space="preserve">13 - </w:t>
      </w:r>
      <w:r w:rsidRPr="00A62992">
        <w:rPr>
          <w:b/>
        </w:rPr>
        <w:t>Descreva requisitos que você considera importante e por quê? (Mínimo 5)</w:t>
      </w:r>
    </w:p>
    <w:p w14:paraId="0F3AADB2" w14:textId="77777777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>Escalabilidade Horizontal: O sistema deve ser capaz de lidar com o aumento do volume de pedidos sem degradação significativa do desempenho. A escalabilidade horizontal permite adicionar mais recursos, como servidores, para distribuir a carga e atender à demanda crescente.</w:t>
      </w:r>
    </w:p>
    <w:p w14:paraId="59262E20" w14:textId="77777777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>Desempenho: O sistema deve processar os pedidos de forma rápida e eficiente, garantindo tempos de resposta baixos mesmo durante picos de carga. Isso proporciona uma experiência positiva para os usuários e evita a perda de vendas devido a lentidão no processamento.</w:t>
      </w:r>
    </w:p>
    <w:p w14:paraId="28C45EC3" w14:textId="77777777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>Confiabilidade: O sistema deve ser altamente confiável, garantindo que todos os pedidos sejam processados corretamente e sem falhas. Isso inclui a implementação de mecanismos de recuperação em caso de falhas e a garantia da integridade dos dados.</w:t>
      </w:r>
    </w:p>
    <w:p w14:paraId="10743037" w14:textId="77777777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 xml:space="preserve">Segurança: Deve-se garantir a segurança dos dados durante todo o </w:t>
      </w:r>
      <w:r w:rsidRPr="00222E7B">
        <w:rPr>
          <w:bCs/>
        </w:rPr>
        <w:lastRenderedPageBreak/>
        <w:t>processo de integração, incluindo a transmissão de dados entre sistemas e o armazenamento seguro no banco de dados. Isso envolve criptografia de dados, autenticação e autorização adequadas e conformidade com regulamentos de privacidade de dados.</w:t>
      </w:r>
    </w:p>
    <w:p w14:paraId="5E771603" w14:textId="546A6B7F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>Monitoramento e Alertas: É essencial ter um sistema de monitoramento em vigor para acompanhar o desempenho do sistema, identificar problemas em potencial e tomar medidas proativas para mitigar problemas antes que impactem os usuários finais. Alertas automatizados podem notificar a equipe de TI sobre eventos críticos que exigem intervenção imediata</w:t>
      </w:r>
    </w:p>
    <w:p w14:paraId="31D06326" w14:textId="155263BE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14 -</w:t>
      </w:r>
      <w:r w:rsidRPr="00A62992">
        <w:rPr>
          <w:b/>
        </w:rPr>
        <w:t xml:space="preserve"> Sobre o que o diagrama ajuda você a raciocinar/pensar?</w:t>
      </w:r>
    </w:p>
    <w:p w14:paraId="725A1E4B" w14:textId="7A492B60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>O diagrama ajuda a visualizar a estrutura do sistema, seus componentes, suas interações e como eles se relacionam entre si. Ele auxilia no entendimento do fluxo de dados, na identificação de pontos críticos e na análise da arquitetura como um todo. Além disso, ajuda a comunicar ideias e conceitos complexos de forma clara e concisa para outras partes interessadas.</w:t>
      </w:r>
    </w:p>
    <w:p w14:paraId="22787802" w14:textId="412869F7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15 -</w:t>
      </w:r>
      <w:r w:rsidRPr="00A62992">
        <w:rPr>
          <w:b/>
        </w:rPr>
        <w:t xml:space="preserve"> Quais são os padrões essenciais no diagrama?</w:t>
      </w:r>
    </w:p>
    <w:p w14:paraId="6BD15417" w14:textId="77777777" w:rsid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  <w:lang w:val="en-US"/>
        </w:rPr>
      </w:pPr>
      <w:proofErr w:type="spellStart"/>
      <w:r w:rsidRPr="00222E7B">
        <w:rPr>
          <w:bCs/>
          <w:lang w:val="en-US"/>
        </w:rPr>
        <w:t>Microserviços</w:t>
      </w:r>
      <w:proofErr w:type="spellEnd"/>
    </w:p>
    <w:p w14:paraId="01F39F17" w14:textId="7C3CDBD5" w:rsid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  <w:lang w:val="en-US"/>
        </w:rPr>
      </w:pPr>
      <w:r w:rsidRPr="00222E7B">
        <w:rPr>
          <w:bCs/>
          <w:lang w:val="en-US"/>
        </w:rPr>
        <w:t>Event-Driven Architecture (EDA)</w:t>
      </w:r>
    </w:p>
    <w:p w14:paraId="0291461B" w14:textId="1A3B2CC3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  <w:lang w:val="en-US"/>
        </w:rPr>
      </w:pPr>
      <w:r w:rsidRPr="00222E7B">
        <w:rPr>
          <w:bCs/>
        </w:rPr>
        <w:t>SAGA</w:t>
      </w:r>
    </w:p>
    <w:p w14:paraId="0F8A9F05" w14:textId="177795A9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  <w:lang w:val="en-US"/>
        </w:rPr>
      </w:pPr>
      <w:r w:rsidRPr="00222E7B">
        <w:rPr>
          <w:bCs/>
          <w:lang w:val="en-US"/>
        </w:rPr>
        <w:t>CQRS</w:t>
      </w:r>
      <w:r>
        <w:rPr>
          <w:bCs/>
          <w:lang w:val="en-US"/>
        </w:rPr>
        <w:t xml:space="preserve"> </w:t>
      </w:r>
      <w:r w:rsidRPr="00222E7B">
        <w:rPr>
          <w:bCs/>
          <w:lang w:val="en-US"/>
        </w:rPr>
        <w:t>(Command Query Responsibility Segregation)</w:t>
      </w:r>
    </w:p>
    <w:p w14:paraId="4DA8518A" w14:textId="3B276C90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</w:rPr>
      </w:pPr>
      <w:r w:rsidRPr="00222E7B">
        <w:rPr>
          <w:bCs/>
        </w:rPr>
        <w:t>CDC(Change Data Capture)</w:t>
      </w:r>
    </w:p>
    <w:p w14:paraId="571A1416" w14:textId="7A2AED53" w:rsidR="00222E7B" w:rsidRPr="00222E7B" w:rsidRDefault="00222E7B" w:rsidP="00A62992">
      <w:pPr>
        <w:pStyle w:val="Corpodetexto"/>
        <w:spacing w:before="95"/>
        <w:ind w:left="71" w:right="1082"/>
        <w:rPr>
          <w:b/>
          <w:lang w:val="en-US"/>
        </w:rPr>
      </w:pPr>
    </w:p>
    <w:p w14:paraId="02A097FB" w14:textId="213E3F10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16 -</w:t>
      </w:r>
      <w:r w:rsidRPr="00A62992">
        <w:rPr>
          <w:b/>
        </w:rPr>
        <w:t xml:space="preserve"> Existem padrões ocultos?</w:t>
      </w:r>
    </w:p>
    <w:p w14:paraId="6BF42AF7" w14:textId="770B39BF" w:rsidR="00222E7B" w:rsidRPr="00222E7B" w:rsidRDefault="00222E7B" w:rsidP="00A62992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Não</w:t>
      </w:r>
    </w:p>
    <w:p w14:paraId="65F334F3" w14:textId="372AA54E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17 -</w:t>
      </w:r>
      <w:r w:rsidRPr="00A62992">
        <w:rPr>
          <w:b/>
        </w:rPr>
        <w:t xml:space="preserve"> Qual é o Metamodelo?</w:t>
      </w:r>
    </w:p>
    <w:p w14:paraId="379EF7F3" w14:textId="22F156FC" w:rsidR="00D22432" w:rsidRPr="00D22432" w:rsidRDefault="00D22432" w:rsidP="00D22432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D22432">
        <w:rPr>
          <w:bCs/>
        </w:rPr>
        <w:t>O metamodelo é a estrutura ou modelo conceitual subjacente que define os elementos, relacionamentos e restrições que podem ser representados no diagrama. Ele define as regras e convenções para criar e interpretar o diagrama, fornecendo uma base comum para comunicação e entendimento entre os membros da equipe.</w:t>
      </w:r>
    </w:p>
    <w:p w14:paraId="3E433408" w14:textId="46B70DDC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18 -</w:t>
      </w:r>
      <w:r w:rsidRPr="00A62992">
        <w:rPr>
          <w:b/>
        </w:rPr>
        <w:t xml:space="preserve"> Pode ser discernido no diagrama único?</w:t>
      </w:r>
    </w:p>
    <w:p w14:paraId="42166515" w14:textId="42021609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>O metamodelo pode ser parcialmente discernido no diagrama único, dependendo da clareza e da detalhe da representação dos elementos e relacionamentos. No entanto, o metamodelo completo pode exigir uma análise mais aprofundada da estrutura do sistema e das convenções de modelagem utilizadas.</w:t>
      </w:r>
    </w:p>
    <w:p w14:paraId="332FFB03" w14:textId="119AFC73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19 -</w:t>
      </w:r>
      <w:r w:rsidRPr="00A62992">
        <w:rPr>
          <w:b/>
        </w:rPr>
        <w:t xml:space="preserve"> O diagrama está completo?</w:t>
      </w:r>
    </w:p>
    <w:p w14:paraId="26304708" w14:textId="77266776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>
        <w:rPr>
          <w:bCs/>
        </w:rPr>
        <w:t>Sim</w:t>
      </w:r>
    </w:p>
    <w:p w14:paraId="52BD6F57" w14:textId="659A666A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20 -</w:t>
      </w:r>
      <w:r w:rsidRPr="00A62992">
        <w:rPr>
          <w:b/>
        </w:rPr>
        <w:t xml:space="preserve"> Poderia ser simplificado e ainda assim ser eficaz?</w:t>
      </w:r>
    </w:p>
    <w:p w14:paraId="30E68AE1" w14:textId="66B3D4C2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 xml:space="preserve">Sim, o diagrama pode ser simplificado sem comprometer sua eficácia, especialmente se for usado para comunicação de alto nível ou para apresentações para partes interessadas não técnicas. Remover detalhes excessivos e focar nos aspectos mais importantes da arquitetura pode tornar o diagrama mais claro e fácil de entender. No </w:t>
      </w:r>
      <w:r w:rsidRPr="00222E7B">
        <w:rPr>
          <w:bCs/>
        </w:rPr>
        <w:lastRenderedPageBreak/>
        <w:t>entanto, é importante garantir que a simplificação não leve à perda de informações importantes ou à distorção do contexto do sistema.</w:t>
      </w:r>
    </w:p>
    <w:p w14:paraId="6F76131B" w14:textId="17BF8E09" w:rsidR="00A62992" w:rsidRPr="00A62992" w:rsidRDefault="00A62992" w:rsidP="009F5A2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 xml:space="preserve">21 - </w:t>
      </w:r>
      <w:r w:rsidRPr="00A62992">
        <w:rPr>
          <w:b/>
        </w:rPr>
        <w:t>Houve alguma discussão importante que vocês tiveram como equipe?</w:t>
      </w:r>
      <w:r w:rsidRPr="00A62992">
        <w:rPr>
          <w:b/>
        </w:rPr>
        <w:tab/>
      </w:r>
    </w:p>
    <w:p w14:paraId="1FC7F530" w14:textId="74B73E5E" w:rsidR="00A62992" w:rsidRPr="00A62992" w:rsidRDefault="00A62992" w:rsidP="00A62992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A62992">
        <w:rPr>
          <w:bCs/>
        </w:rPr>
        <w:t>Sim. Discutimos quais patterns de arquitetura iriam usar e tambem a questão de manipulação dos erros ococrridos na plataforma.</w:t>
      </w:r>
    </w:p>
    <w:p w14:paraId="5515E803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7A0D6889" w14:textId="3DEBBD07" w:rsidR="00A62992" w:rsidRPr="00A62992" w:rsidRDefault="00A62992" w:rsidP="009F5A2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22 -</w:t>
      </w:r>
      <w:r w:rsidRPr="00A62992">
        <w:rPr>
          <w:b/>
        </w:rPr>
        <w:t xml:space="preserve"> Que decisões sua equipe teve dificuldade para tomar?</w:t>
      </w:r>
    </w:p>
    <w:p w14:paraId="6F704ED8" w14:textId="068881E4" w:rsidR="00A62992" w:rsidRPr="00A62992" w:rsidRDefault="00A62992" w:rsidP="009F5A22">
      <w:pPr>
        <w:pStyle w:val="Corpodetexto"/>
        <w:numPr>
          <w:ilvl w:val="0"/>
          <w:numId w:val="2"/>
        </w:numPr>
        <w:spacing w:before="95"/>
        <w:ind w:right="1082"/>
        <w:rPr>
          <w:b/>
        </w:rPr>
      </w:pPr>
      <w:r w:rsidRPr="009F5A22">
        <w:rPr>
          <w:bCs/>
        </w:rPr>
        <w:t>Escolha dos patterns de arquitetura que solucionasse o problema</w:t>
      </w:r>
      <w:r w:rsidRPr="00A62992">
        <w:rPr>
          <w:b/>
        </w:rPr>
        <w:t>.</w:t>
      </w:r>
    </w:p>
    <w:p w14:paraId="428DB712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269E804B" w14:textId="6D6B38DE" w:rsidR="00A62992" w:rsidRPr="00A62992" w:rsidRDefault="009F5A22" w:rsidP="009F5A2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23 -</w:t>
      </w:r>
      <w:r w:rsidR="00A62992" w:rsidRPr="00A62992">
        <w:rPr>
          <w:b/>
        </w:rPr>
        <w:t xml:space="preserve"> Que decisões foram tomadas sob incerteza?</w:t>
      </w:r>
    </w:p>
    <w:p w14:paraId="29AC9357" w14:textId="049C8A91" w:rsidR="00A62992" w:rsidRPr="009F5A22" w:rsidRDefault="00A62992" w:rsidP="009F5A22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9F5A22">
        <w:rPr>
          <w:bCs/>
        </w:rPr>
        <w:t>A sincronização das bases de dados dos microserviços, se todo o fluxo do dados e disponibilidade dos das iriam funcionar.</w:t>
      </w:r>
    </w:p>
    <w:p w14:paraId="5C9D3F21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66CFB4E4" w14:textId="6BA67F36" w:rsidR="00A62992" w:rsidRPr="00A62992" w:rsidRDefault="009F5A22" w:rsidP="009F5A2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 xml:space="preserve">24 - </w:t>
      </w:r>
      <w:r w:rsidR="00A62992" w:rsidRPr="00A62992">
        <w:rPr>
          <w:b/>
        </w:rPr>
        <w:t>Houve algum ponto de decisão sem retorno que o forçou a desistir de um determinado</w:t>
      </w:r>
    </w:p>
    <w:p w14:paraId="29B106B8" w14:textId="26C8425C" w:rsidR="00A62992" w:rsidRPr="009F5A22" w:rsidRDefault="00A62992" w:rsidP="009F5A22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9F5A22">
        <w:rPr>
          <w:bCs/>
        </w:rPr>
        <w:t>Não</w:t>
      </w:r>
    </w:p>
    <w:p w14:paraId="5B593626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sectPr w:rsidR="00A62992" w:rsidRPr="00A62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85344"/>
    <w:multiLevelType w:val="hybridMultilevel"/>
    <w:tmpl w:val="2BF8269C"/>
    <w:lvl w:ilvl="0" w:tplc="FE3038A8">
      <w:start w:val="3"/>
      <w:numFmt w:val="bullet"/>
      <w:lvlText w:val=""/>
      <w:lvlJc w:val="left"/>
      <w:pPr>
        <w:ind w:left="431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E2873"/>
    <w:multiLevelType w:val="hybridMultilevel"/>
    <w:tmpl w:val="D4F071BA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 w15:restartNumberingAfterBreak="0">
    <w:nsid w:val="5FBA3FD2"/>
    <w:multiLevelType w:val="hybridMultilevel"/>
    <w:tmpl w:val="D7103846"/>
    <w:lvl w:ilvl="0" w:tplc="FE3038A8">
      <w:start w:val="3"/>
      <w:numFmt w:val="bullet"/>
      <w:lvlText w:val=""/>
      <w:lvlJc w:val="left"/>
      <w:pPr>
        <w:ind w:left="431" w:hanging="360"/>
      </w:pPr>
      <w:rPr>
        <w:rFonts w:ascii="Symbol" w:eastAsia="Arial" w:hAnsi="Symbol" w:cs="Arial" w:hint="default"/>
      </w:rPr>
    </w:lvl>
    <w:lvl w:ilvl="1" w:tplc="04160003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num w:numId="1" w16cid:durableId="1144196479">
    <w:abstractNumId w:val="2"/>
  </w:num>
  <w:num w:numId="2" w16cid:durableId="541795627">
    <w:abstractNumId w:val="0"/>
  </w:num>
  <w:num w:numId="3" w16cid:durableId="195470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92"/>
    <w:rsid w:val="001A3198"/>
    <w:rsid w:val="00222E7B"/>
    <w:rsid w:val="0071348F"/>
    <w:rsid w:val="009F5A22"/>
    <w:rsid w:val="00A62992"/>
    <w:rsid w:val="00D22432"/>
    <w:rsid w:val="00F3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13BA"/>
  <w15:chartTrackingRefBased/>
  <w15:docId w15:val="{0EE0AFAB-63CD-47A6-97A7-645437D9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62992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992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992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992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992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992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992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992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992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9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9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9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9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9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9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99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6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99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6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992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629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99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629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99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9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992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A62992"/>
  </w:style>
  <w:style w:type="character" w:customStyle="1" w:styleId="CorpodetextoChar">
    <w:name w:val="Corpo de texto Char"/>
    <w:basedOn w:val="Fontepargpadro"/>
    <w:link w:val="Corpodetexto"/>
    <w:uiPriority w:val="1"/>
    <w:rsid w:val="00A62992"/>
    <w:rPr>
      <w:rFonts w:ascii="Arial" w:eastAsia="Arial" w:hAnsi="Arial" w:cs="Arial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1517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Ferreira Porto de Vasconcelos</dc:creator>
  <cp:keywords/>
  <dc:description/>
  <cp:lastModifiedBy>IGOR GONÇALVES DE SOUZA SALVATI</cp:lastModifiedBy>
  <cp:revision>3</cp:revision>
  <dcterms:created xsi:type="dcterms:W3CDTF">2024-05-07T01:17:00Z</dcterms:created>
  <dcterms:modified xsi:type="dcterms:W3CDTF">2024-05-07T02:01:00Z</dcterms:modified>
</cp:coreProperties>
</file>