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both"/>
        <w:rPr/>
      </w:pPr>
      <w:bookmarkStart w:colFirst="0" w:colLast="0" w:name="_heading=h.gjdgxs" w:id="0"/>
      <w:bookmarkEnd w:id="0"/>
      <w:r w:rsidDel="00000000" w:rsidR="00000000" w:rsidRPr="00000000">
        <w:rPr>
          <w:b w:val="0"/>
          <w:sz w:val="36"/>
          <w:szCs w:val="36"/>
          <w:rtl w:val="0"/>
        </w:rPr>
        <w:t xml:space="preserve">Frontend Developer assignment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Carousels are UI elements used to represent collections of items (cards, pictures, ..) in a user-friendly and intuitive way. Users can either click on arrows on both sides or swipe horizontally to browse chunks of items inside the collection.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candidate is asked to implement a </w:t>
      </w:r>
      <w:r w:rsidDel="00000000" w:rsidR="00000000" w:rsidRPr="00000000">
        <w:rPr>
          <w:u w:val="single"/>
          <w:rtl w:val="0"/>
        </w:rPr>
        <w:t xml:space="preserve">reusable carousel component</w:t>
      </w:r>
      <w:r w:rsidDel="00000000" w:rsidR="00000000" w:rsidRPr="00000000">
        <w:rPr>
          <w:rtl w:val="0"/>
        </w:rPr>
        <w:t xml:space="preserve">, strictly following the specifications reported below.</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6648450" cy="18669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484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candidate is expected to submit a project composed by the following files </w:t>
      </w:r>
      <w:r w:rsidDel="00000000" w:rsidR="00000000" w:rsidRPr="00000000">
        <w:rPr>
          <w:u w:val="single"/>
          <w:rtl w:val="0"/>
        </w:rPr>
        <w:t xml:space="preserve">at least</w:t>
      </w:r>
      <w:r w:rsidDel="00000000" w:rsidR="00000000" w:rsidRPr="00000000">
        <w:rPr>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u w:val="single"/>
          <w:rtl w:val="0"/>
        </w:rPr>
        <w:t xml:space="preserve">index.html</w:t>
      </w:r>
      <w:r w:rsidDel="00000000" w:rsidR="00000000" w:rsidRPr="00000000">
        <w:rPr>
          <w:i w:val="1"/>
          <w:rtl w:val="0"/>
        </w:rPr>
        <w:t xml:space="preserve">, </w:t>
      </w:r>
      <w:r w:rsidDel="00000000" w:rsidR="00000000" w:rsidRPr="00000000">
        <w:rPr>
          <w:rtl w:val="0"/>
        </w:rPr>
        <w:t xml:space="preserve">the demo page that instantiates one or more instances of the carousel component. Please, follow the structure as below:</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6330560" cy="442595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30560" cy="44259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u w:val="single"/>
          <w:rtl w:val="0"/>
        </w:rPr>
        <w:t xml:space="preserve">carousel.scss</w:t>
      </w:r>
      <w:r w:rsidDel="00000000" w:rsidR="00000000" w:rsidRPr="00000000">
        <w:rPr>
          <w:i w:val="1"/>
          <w:rtl w:val="0"/>
        </w:rPr>
        <w:t xml:space="preserve">,</w:t>
      </w:r>
      <w:r w:rsidDel="00000000" w:rsidR="00000000" w:rsidRPr="00000000">
        <w:rPr>
          <w:rtl w:val="0"/>
        </w:rPr>
        <w:t xml:space="preserve"> the source SCSS containing all styles needed by the carousel component.</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720" w:hanging="360"/>
        <w:jc w:val="both"/>
        <w:rPr>
          <w:i w:val="1"/>
        </w:rPr>
      </w:pPr>
      <w:r w:rsidDel="00000000" w:rsidR="00000000" w:rsidRPr="00000000">
        <w:rPr>
          <w:u w:val="single"/>
          <w:rtl w:val="0"/>
        </w:rPr>
        <w:t xml:space="preserve">carousel.css</w:t>
      </w:r>
      <w:r w:rsidDel="00000000" w:rsidR="00000000" w:rsidRPr="00000000">
        <w:rPr>
          <w:rtl w:val="0"/>
        </w:rPr>
        <w:t xml:space="preserve">, the compiled CSS for the carousel.</w:t>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720" w:hanging="360"/>
        <w:jc w:val="both"/>
        <w:rPr>
          <w:i w:val="1"/>
        </w:rPr>
      </w:pPr>
      <w:r w:rsidDel="00000000" w:rsidR="00000000" w:rsidRPr="00000000">
        <w:rPr>
          <w:u w:val="single"/>
          <w:rtl w:val="0"/>
        </w:rPr>
        <w:t xml:space="preserve">styles.scss</w:t>
      </w:r>
      <w:r w:rsidDel="00000000" w:rsidR="00000000" w:rsidRPr="00000000">
        <w:rPr>
          <w:i w:val="1"/>
          <w:rtl w:val="0"/>
        </w:rPr>
        <w:t xml:space="preserve">, </w:t>
      </w:r>
      <w:r w:rsidDel="00000000" w:rsidR="00000000" w:rsidRPr="00000000">
        <w:rPr>
          <w:rtl w:val="0"/>
        </w:rPr>
        <w:t xml:space="preserve">the source SCSS with any additional style needed for the demo page.</w:t>
      </w: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720" w:hanging="360"/>
        <w:jc w:val="both"/>
        <w:rPr>
          <w:i w:val="1"/>
        </w:rPr>
      </w:pPr>
      <w:r w:rsidDel="00000000" w:rsidR="00000000" w:rsidRPr="00000000">
        <w:rPr>
          <w:u w:val="single"/>
          <w:rtl w:val="0"/>
        </w:rPr>
        <w:t xml:space="preserve">styles.css</w:t>
      </w:r>
      <w:r w:rsidDel="00000000" w:rsidR="00000000" w:rsidRPr="00000000">
        <w:rPr>
          <w:i w:val="1"/>
          <w:rtl w:val="0"/>
        </w:rPr>
        <w:t xml:space="preserve">, </w:t>
      </w:r>
      <w:r w:rsidDel="00000000" w:rsidR="00000000" w:rsidRPr="00000000">
        <w:rPr>
          <w:rtl w:val="0"/>
        </w:rPr>
        <w:t xml:space="preserve">the compiled CSS for the demo page.</w:t>
      </w: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u w:val="single"/>
          <w:rtl w:val="0"/>
        </w:rPr>
        <w:t xml:space="preserve">carousel.js</w:t>
      </w:r>
      <w:r w:rsidDel="00000000" w:rsidR="00000000" w:rsidRPr="00000000">
        <w:rPr>
          <w:rtl w:val="0"/>
        </w:rPr>
        <w:t xml:space="preserve">, the Javascript file implementing the presentation logic for the carousel component.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jc w:val="both"/>
        <w:rPr/>
      </w:pPr>
      <w:bookmarkStart w:colFirst="0" w:colLast="0" w:name="_heading=h.30j0zll" w:id="1"/>
      <w:bookmarkEnd w:id="1"/>
      <w:r w:rsidDel="00000000" w:rsidR="00000000" w:rsidRPr="00000000">
        <w:rPr>
          <w:rtl w:val="0"/>
        </w:rPr>
        <w:t xml:space="preserve">Constraints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It must be possible to instantiate multiple instances of the carousel inside the same page. Each instance has its own info (title, subtitle, icon) and a horizontally scrollable set of cards inside it.</w:t>
      </w:r>
      <w:r w:rsidDel="00000000" w:rsidR="00000000" w:rsidRPr="00000000">
        <w:rPr>
          <w:rtl w:val="0"/>
        </w:rPr>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Horizontal scrolling is achieved primarily by clicking on the overlay arrows that dynamically appear on the left and right side of the carousel when mouse hover the carousel and only when there are hidden cards on that side.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440" w:hanging="360"/>
        <w:jc w:val="both"/>
        <w:rPr>
          <w:color w:val="e69138"/>
        </w:rPr>
      </w:pPr>
      <w:r w:rsidDel="00000000" w:rsidR="00000000" w:rsidRPr="00000000">
        <w:rPr>
          <w:i w:val="1"/>
          <w:color w:val="e69138"/>
          <w:rtl w:val="0"/>
        </w:rPr>
        <w:t xml:space="preserve">Nice to have (not mandatory!)</w:t>
      </w:r>
      <w:r w:rsidDel="00000000" w:rsidR="00000000" w:rsidRPr="00000000">
        <w:rPr>
          <w:color w:val="e69138"/>
          <w:rtl w:val="0"/>
        </w:rPr>
        <w:t xml:space="preserve">: </w:t>
      </w:r>
      <w:r w:rsidDel="00000000" w:rsidR="00000000" w:rsidRPr="00000000">
        <w:rPr>
          <w:i w:val="1"/>
          <w:color w:val="e69138"/>
          <w:rtl w:val="0"/>
        </w:rPr>
        <w:t xml:space="preserve">enable scrolling also by swiping with the mouse and with the touch (e.g. on mobile devices) over the cards. See example below:</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drawing>
          <wp:inline distB="114300" distT="114300" distL="114300" distR="114300">
            <wp:extent cx="3746500" cy="1395544"/>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46500" cy="139554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The structure of the card object is described in the code excerpt above (inside the sample “fetchCards” function body). </w:t>
      </w:r>
      <w:r w:rsidDel="00000000" w:rsidR="00000000" w:rsidRPr="00000000">
        <w:rPr>
          <w:u w:val="single"/>
          <w:rtl w:val="0"/>
        </w:rPr>
        <w:t xml:space="preserve">Please, notice the function “fetchCards” that is called by the carousel when a new chunk of items must be displayed</w:t>
      </w:r>
      <w:r w:rsidDel="00000000" w:rsidR="00000000" w:rsidRPr="00000000">
        <w:rPr>
          <w:rtl w:val="0"/>
        </w:rPr>
        <w:t xml:space="preserve">. This function emulates the usage of a real REST API returning JSON data from a backend and should therefore introduce fake delays, before returning the next chunk of cards.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While waiting for the next chunk to be ready, card placeholders (grey cards as depicted in the mockup) must  be visualized, to provide a visual indication to the end user.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The chunk size (e.g. 6 cards) is static and hardcoded inside the carousel component library.</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The number of chunks returned by the “fake REST API” must be randomly decided inside the “fetchCards” function.</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candidate cannot use any framework and third party library (no jquery, prototype, scriptaculous...), with the exception of Material Icons fonts or other iconic fonts.</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Javascript code must be properly structured and well commented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usage of ECMAScript 2015 new constructs (templates, classes, Promises), code building tools and unit testing is mandatory if the candidate is applying for a senior role.</w:t>
      </w:r>
      <w:r w:rsidDel="00000000" w:rsidR="00000000" w:rsidRPr="00000000">
        <w:rPr>
          <w:rtl w:val="0"/>
        </w:rPr>
      </w:r>
    </w:p>
    <w:sectPr>
      <w:pgSz w:h="16838" w:w="11906"/>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
      </w:rPr>
    </w:rPrDefault>
    <w:pPrDefault>
      <w:pPr>
        <w:widowControl w:val="0"/>
        <w:ind w:right="9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line="240" w:lineRule="auto"/>
      <w:ind w:right="90"/>
    </w:pPr>
    <w:rPr>
      <w:rFonts w:ascii="Verdana" w:cs="Verdana" w:eastAsia="Verdana" w:hAnsi="Verdana"/>
      <w:b w:val="1"/>
      <w:sz w:val="24"/>
      <w:szCs w:val="24"/>
    </w:rPr>
  </w:style>
  <w:style w:type="paragraph" w:styleId="Heading2">
    <w:name w:val="heading 2"/>
    <w:basedOn w:val="Normal"/>
    <w:next w:val="Normal"/>
    <w:pPr>
      <w:spacing w:after="80" w:lineRule="auto"/>
      <w:jc w:val="both"/>
    </w:pPr>
    <w:rPr>
      <w:b w:val="1"/>
      <w:shd w:fill="auto" w:val="clear"/>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120" w:line="240" w:lineRule="auto"/>
      <w:ind w:right="90"/>
    </w:pPr>
    <w:rPr>
      <w:rFonts w:ascii="Verdana" w:cs="Verdana" w:eastAsia="Verdana" w:hAnsi="Verdana"/>
      <w:b w:val="1"/>
      <w:sz w:val="24"/>
      <w:szCs w:val="24"/>
    </w:rPr>
  </w:style>
  <w:style w:type="paragraph" w:styleId="Heading2">
    <w:name w:val="heading 2"/>
    <w:basedOn w:val="Normal"/>
    <w:next w:val="Normal"/>
    <w:pPr>
      <w:spacing w:after="80" w:lineRule="auto"/>
      <w:jc w:val="both"/>
    </w:pPr>
    <w:rPr>
      <w:b w:val="1"/>
      <w:shd w:fill="auto" w:val="clear"/>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oaH100rFjZYZbxdCCYVQCnYhQQ==">AMUW2mVp7ho5FzJ+0pwlp3GUVkk/yhl6C8ka8PsU8IrqECz4YrvTUUVGEpG/zrPWKAUfD/G1SsF3w6spIkX10Ovu+QiO7NdgOKk49ZmNVJzkXBetseWtyNs5nD/YiIoFYxN3R8sq1LrV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