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51A2" w14:textId="236F2081" w:rsidR="0092002B" w:rsidRPr="0092002B" w:rsidRDefault="0092002B" w:rsidP="00920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Power BI Data Model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Summary</w:t>
      </w:r>
    </w:p>
    <w:p w14:paraId="175B8DD8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00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920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Schema Type (Star / Snowflake)</w:t>
      </w:r>
    </w:p>
    <w:p w14:paraId="2E5D50B7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 Schema</w:t>
      </w:r>
    </w:p>
    <w:p w14:paraId="4CEE4DA1" w14:textId="77777777" w:rsidR="0092002B" w:rsidRPr="0092002B" w:rsidRDefault="0092002B" w:rsidP="00920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core data model follows a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Schema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24E876" w14:textId="77777777" w:rsidR="0092002B" w:rsidRPr="0092002B" w:rsidRDefault="0092002B" w:rsidP="00920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(containing measurable values like sales, quantity, revenue, etc.) sits at the </w:t>
      </w:r>
      <w:proofErr w:type="spellStart"/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F6E1F1" w14:textId="77777777" w:rsidR="0092002B" w:rsidRPr="0092002B" w:rsidRDefault="0092002B" w:rsidP="00920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 tables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(Date, Product, Region, Customer, etc.) connect directly to the fact table.</w:t>
      </w:r>
    </w:p>
    <w:p w14:paraId="0946A3C2" w14:textId="77777777" w:rsidR="0092002B" w:rsidRPr="0092002B" w:rsidRDefault="0092002B" w:rsidP="00920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structure improves:</w:t>
      </w:r>
    </w:p>
    <w:p w14:paraId="76050EB5" w14:textId="77777777" w:rsidR="0092002B" w:rsidRPr="0092002B" w:rsidRDefault="0092002B" w:rsidP="009200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performance</w:t>
      </w:r>
    </w:p>
    <w:p w14:paraId="3B122FAA" w14:textId="77777777" w:rsidR="0092002B" w:rsidRPr="0092002B" w:rsidRDefault="0092002B" w:rsidP="009200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Simplicity of calculations</w:t>
      </w:r>
    </w:p>
    <w:p w14:paraId="43BB549D" w14:textId="77777777" w:rsidR="0092002B" w:rsidRPr="0092002B" w:rsidRDefault="0092002B" w:rsidP="009200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filter direction</w:t>
      </w:r>
    </w:p>
    <w:p w14:paraId="04A9EC4C" w14:textId="77777777" w:rsidR="0092002B" w:rsidRPr="0092002B" w:rsidRDefault="0092002B" w:rsidP="009200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DAX performance and usability</w:t>
      </w:r>
    </w:p>
    <w:p w14:paraId="05DACA3F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Light Snowflake Schema (Where Needed)</w:t>
      </w:r>
    </w:p>
    <w:p w14:paraId="358D93ED" w14:textId="77777777" w:rsidR="0092002B" w:rsidRPr="0092002B" w:rsidRDefault="0092002B" w:rsidP="00920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few dimension tables required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secondary lookup tables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(example: Subcategory under Category).</w:t>
      </w:r>
    </w:p>
    <w:p w14:paraId="1370B80D" w14:textId="77777777" w:rsidR="0092002B" w:rsidRPr="0092002B" w:rsidRDefault="0092002B" w:rsidP="00920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a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extension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only when needed to:</w:t>
      </w:r>
    </w:p>
    <w:p w14:paraId="6651931A" w14:textId="77777777" w:rsidR="0092002B" w:rsidRPr="0092002B" w:rsidRDefault="0092002B" w:rsidP="009200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normalization</w:t>
      </w:r>
    </w:p>
    <w:p w14:paraId="6285381E" w14:textId="77777777" w:rsidR="0092002B" w:rsidRPr="0092002B" w:rsidRDefault="0092002B" w:rsidP="009200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duplicate data</w:t>
      </w:r>
    </w:p>
    <w:p w14:paraId="2BC6B16A" w14:textId="77777777" w:rsidR="0092002B" w:rsidRPr="0092002B" w:rsidRDefault="0092002B" w:rsidP="009200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redundancy</w:t>
      </w:r>
    </w:p>
    <w:p w14:paraId="0090F32C" w14:textId="77777777" w:rsidR="0092002B" w:rsidRPr="0092002B" w:rsidRDefault="0092002B" w:rsidP="009200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clarity of hierarchy levels</w:t>
      </w:r>
    </w:p>
    <w:p w14:paraId="53CD9349" w14:textId="77777777" w:rsidR="0092002B" w:rsidRPr="0092002B" w:rsidRDefault="0092002B" w:rsidP="00920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80BBF">
          <v:rect id="_x0000_i1049" style="width:0;height:1.5pt" o:hralign="center" o:hrstd="t" o:hr="t" fillcolor="#a0a0a0" stroked="f"/>
        </w:pict>
      </w:r>
    </w:p>
    <w:p w14:paraId="1098291F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00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920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Relationship Rationale &amp; Filter Flow</w:t>
      </w:r>
    </w:p>
    <w:p w14:paraId="386E41C9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 Design</w:t>
      </w:r>
    </w:p>
    <w:p w14:paraId="78DE8658" w14:textId="77777777" w:rsidR="0092002B" w:rsidRPr="0092002B" w:rsidRDefault="0092002B" w:rsidP="00920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relationships are designed as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One-to-Many (</w:t>
      </w:r>
      <w:proofErr w:type="gramStart"/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1:*</w:t>
      </w:r>
      <w:proofErr w:type="gramEnd"/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D4E55E" w14:textId="77777777" w:rsidR="0092002B" w:rsidRPr="0092002B" w:rsidRDefault="0092002B" w:rsidP="009200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 tables = One Side (unique keys)</w:t>
      </w:r>
    </w:p>
    <w:p w14:paraId="01700352" w14:textId="77777777" w:rsidR="0092002B" w:rsidRPr="0092002B" w:rsidRDefault="0092002B" w:rsidP="009200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 = Many Side (repeated keys)</w:t>
      </w:r>
    </w:p>
    <w:p w14:paraId="413C0ECC" w14:textId="77777777" w:rsidR="0092002B" w:rsidRPr="0092002B" w:rsidRDefault="0092002B" w:rsidP="00920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proper filtering and prevents cardinality errors.</w:t>
      </w:r>
    </w:p>
    <w:p w14:paraId="38106FD1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Filter Direction</w:t>
      </w:r>
    </w:p>
    <w:p w14:paraId="699E83B5" w14:textId="77777777" w:rsidR="0092002B" w:rsidRPr="0092002B" w:rsidRDefault="0092002B" w:rsidP="009200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Single-direction filter flow (Dimension → Fact)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in most relationships.</w:t>
      </w:r>
    </w:p>
    <w:p w14:paraId="012FAE58" w14:textId="77777777" w:rsidR="0092002B" w:rsidRPr="0092002B" w:rsidRDefault="0092002B" w:rsidP="0092002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keep the model clean</w:t>
      </w:r>
    </w:p>
    <w:p w14:paraId="1D40158D" w14:textId="77777777" w:rsidR="0092002B" w:rsidRPr="0092002B" w:rsidRDefault="0092002B" w:rsidP="0092002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circular or ambiguous filtering</w:t>
      </w:r>
    </w:p>
    <w:p w14:paraId="3E8782D0" w14:textId="77777777" w:rsidR="0092002B" w:rsidRPr="0092002B" w:rsidRDefault="0092002B" w:rsidP="0092002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slicers work correctly</w:t>
      </w:r>
    </w:p>
    <w:p w14:paraId="6FB23A91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Handling Multiple Date Fields</w:t>
      </w:r>
    </w:p>
    <w:p w14:paraId="237DBC79" w14:textId="77777777" w:rsidR="0092002B" w:rsidRPr="0092002B" w:rsidRDefault="0092002B" w:rsidP="009200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the fact table uses more than one date (e.g., Order Date, Ship Date):</w:t>
      </w:r>
    </w:p>
    <w:p w14:paraId="29B421BC" w14:textId="77777777" w:rsidR="0092002B" w:rsidRPr="0092002B" w:rsidRDefault="0092002B" w:rsidP="009200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 is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7EF07A" w14:textId="77777777" w:rsidR="0092002B" w:rsidRPr="0092002B" w:rsidRDefault="0092002B" w:rsidP="009200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Others remain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are activated in DAX using: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920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USERELATIONSHIP(</w:t>
      </w:r>
      <w:proofErr w:type="gramEnd"/>
      <w:r w:rsidRPr="009200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DC6796" w14:textId="77777777" w:rsidR="0092002B" w:rsidRPr="0092002B" w:rsidRDefault="0092002B" w:rsidP="009200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avoids filter ambiguity and keeps calculations accurate.</w:t>
      </w:r>
    </w:p>
    <w:p w14:paraId="307EDBA8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Hierarchies</w:t>
      </w:r>
    </w:p>
    <w:p w14:paraId="0DBD80AB" w14:textId="77777777" w:rsidR="0092002B" w:rsidRPr="0092002B" w:rsidRDefault="0092002B" w:rsidP="00920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to support drill-down analysis:</w:t>
      </w:r>
    </w:p>
    <w:p w14:paraId="39FDE249" w14:textId="77777777" w:rsidR="0092002B" w:rsidRPr="0092002B" w:rsidRDefault="0092002B" w:rsidP="009200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Quarter → Month → Day</w:t>
      </w:r>
    </w:p>
    <w:p w14:paraId="5BDECCE8" w14:textId="77777777" w:rsidR="0092002B" w:rsidRPr="0092002B" w:rsidRDefault="0092002B" w:rsidP="009200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 → Subcategory → Product</w:t>
      </w:r>
    </w:p>
    <w:p w14:paraId="0D67B793" w14:textId="77777777" w:rsidR="0092002B" w:rsidRPr="0092002B" w:rsidRDefault="0092002B" w:rsidP="009200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Country → State → City</w:t>
      </w:r>
    </w:p>
    <w:p w14:paraId="5EFA4D54" w14:textId="77777777" w:rsidR="0092002B" w:rsidRPr="0092002B" w:rsidRDefault="0092002B" w:rsidP="009200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D76AF6">
          <v:rect id="_x0000_i1050" style="width:0;height:1.5pt" o:hralign="center" o:hrstd="t" o:hr="t" fillcolor="#a0a0a0" stroked="f"/>
        </w:pict>
      </w:r>
    </w:p>
    <w:p w14:paraId="437581EE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00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920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Issues Encountered &amp; How They Were Resolved</w:t>
      </w:r>
    </w:p>
    <w:p w14:paraId="0E066F51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1: Ambiguous Relationships</w:t>
      </w:r>
    </w:p>
    <w:p w14:paraId="27E92076" w14:textId="77777777" w:rsidR="0092002B" w:rsidRPr="0092002B" w:rsidRDefault="0092002B" w:rsidP="009200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paths between tables caused incorrect filtering.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200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only one active path, made others inactive, and used DAX to activate them when needed.</w:t>
      </w:r>
    </w:p>
    <w:p w14:paraId="358F24E3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2: Cardinality Errors</w:t>
      </w:r>
    </w:p>
    <w:p w14:paraId="4F86E005" w14:textId="77777777" w:rsidR="0092002B" w:rsidRPr="0092002B" w:rsidRDefault="0092002B" w:rsidP="009200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keys in dimension tables created </w:t>
      </w:r>
      <w:proofErr w:type="gramStart"/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1:*</w:t>
      </w:r>
      <w:proofErr w:type="gramEnd"/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 errors.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200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Cleaned source data and ensured unique primary keys.</w:t>
      </w:r>
    </w:p>
    <w:p w14:paraId="044D0B91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3: Incorrect Data Categories</w:t>
      </w:r>
    </w:p>
    <w:p w14:paraId="1AC174CC" w14:textId="77777777" w:rsidR="0092002B" w:rsidRPr="0092002B" w:rsidRDefault="0092002B" w:rsidP="009200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City/Country fields were not recognized properly for maps.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200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Assigned correct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Categories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each column.</w:t>
      </w:r>
    </w:p>
    <w:p w14:paraId="0AAA75A7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4: Circular Relationship Problems</w:t>
      </w:r>
    </w:p>
    <w:p w14:paraId="48703C58" w14:textId="77777777" w:rsidR="0092002B" w:rsidRPr="0092002B" w:rsidRDefault="0092002B" w:rsidP="009200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tables were causing circular dependencies.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200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Removed unnecessary bridges and normalized the data model.</w:t>
      </w:r>
    </w:p>
    <w:p w14:paraId="14C7CA0C" w14:textId="77777777" w:rsidR="0092002B" w:rsidRPr="0092002B" w:rsidRDefault="0092002B" w:rsidP="00920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5: Inconsistent Hierarchy Fields</w:t>
      </w:r>
    </w:p>
    <w:p w14:paraId="4F9EEC2D" w14:textId="77777777" w:rsidR="0092002B" w:rsidRPr="0092002B" w:rsidRDefault="0092002B" w:rsidP="009200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 names were not sorted properly (e.g., April above January).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200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Applied </w:t>
      </w:r>
      <w:r w:rsidRPr="009200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 by Column</w:t>
      </w:r>
      <w:r w:rsidRPr="009200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Month Number field.</w:t>
      </w:r>
    </w:p>
    <w:p w14:paraId="3E546FDA" w14:textId="77777777" w:rsidR="0092002B" w:rsidRDefault="0092002B"/>
    <w:sectPr w:rsidR="00920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585"/>
    <w:multiLevelType w:val="multilevel"/>
    <w:tmpl w:val="B78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7C10"/>
    <w:multiLevelType w:val="multilevel"/>
    <w:tmpl w:val="79C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6491"/>
    <w:multiLevelType w:val="multilevel"/>
    <w:tmpl w:val="B97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19BF"/>
    <w:multiLevelType w:val="multilevel"/>
    <w:tmpl w:val="BB6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566B"/>
    <w:multiLevelType w:val="multilevel"/>
    <w:tmpl w:val="10C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432BA"/>
    <w:multiLevelType w:val="multilevel"/>
    <w:tmpl w:val="AC8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6273C"/>
    <w:multiLevelType w:val="multilevel"/>
    <w:tmpl w:val="AEE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606C3"/>
    <w:multiLevelType w:val="multilevel"/>
    <w:tmpl w:val="4AE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C78C8"/>
    <w:multiLevelType w:val="multilevel"/>
    <w:tmpl w:val="C04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C1C6F"/>
    <w:multiLevelType w:val="multilevel"/>
    <w:tmpl w:val="01EA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64F07"/>
    <w:multiLevelType w:val="multilevel"/>
    <w:tmpl w:val="21C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DA5"/>
    <w:multiLevelType w:val="multilevel"/>
    <w:tmpl w:val="B6E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B4D69"/>
    <w:multiLevelType w:val="multilevel"/>
    <w:tmpl w:val="CFF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62C36"/>
    <w:multiLevelType w:val="multilevel"/>
    <w:tmpl w:val="960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D23E7"/>
    <w:multiLevelType w:val="multilevel"/>
    <w:tmpl w:val="080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D38D6"/>
    <w:multiLevelType w:val="multilevel"/>
    <w:tmpl w:val="75A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A6279"/>
    <w:multiLevelType w:val="multilevel"/>
    <w:tmpl w:val="F7A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45A8C"/>
    <w:multiLevelType w:val="multilevel"/>
    <w:tmpl w:val="F32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90C31"/>
    <w:multiLevelType w:val="multilevel"/>
    <w:tmpl w:val="C10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8041F"/>
    <w:multiLevelType w:val="multilevel"/>
    <w:tmpl w:val="89A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33D49"/>
    <w:multiLevelType w:val="multilevel"/>
    <w:tmpl w:val="BAE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41718"/>
    <w:multiLevelType w:val="multilevel"/>
    <w:tmpl w:val="438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16853">
    <w:abstractNumId w:val="10"/>
  </w:num>
  <w:num w:numId="2" w16cid:durableId="376121904">
    <w:abstractNumId w:val="13"/>
  </w:num>
  <w:num w:numId="3" w16cid:durableId="916860979">
    <w:abstractNumId w:val="4"/>
  </w:num>
  <w:num w:numId="4" w16cid:durableId="605306455">
    <w:abstractNumId w:val="16"/>
  </w:num>
  <w:num w:numId="5" w16cid:durableId="754664927">
    <w:abstractNumId w:val="12"/>
  </w:num>
  <w:num w:numId="6" w16cid:durableId="828524266">
    <w:abstractNumId w:val="7"/>
  </w:num>
  <w:num w:numId="7" w16cid:durableId="478349378">
    <w:abstractNumId w:val="11"/>
  </w:num>
  <w:num w:numId="8" w16cid:durableId="1880704070">
    <w:abstractNumId w:val="2"/>
  </w:num>
  <w:num w:numId="9" w16cid:durableId="1122305713">
    <w:abstractNumId w:val="1"/>
  </w:num>
  <w:num w:numId="10" w16cid:durableId="1920358004">
    <w:abstractNumId w:val="19"/>
  </w:num>
  <w:num w:numId="11" w16cid:durableId="1381201574">
    <w:abstractNumId w:val="20"/>
  </w:num>
  <w:num w:numId="12" w16cid:durableId="2059279058">
    <w:abstractNumId w:val="6"/>
  </w:num>
  <w:num w:numId="13" w16cid:durableId="602542793">
    <w:abstractNumId w:val="5"/>
  </w:num>
  <w:num w:numId="14" w16cid:durableId="1562904157">
    <w:abstractNumId w:val="15"/>
  </w:num>
  <w:num w:numId="15" w16cid:durableId="167869615">
    <w:abstractNumId w:val="9"/>
  </w:num>
  <w:num w:numId="16" w16cid:durableId="2096589846">
    <w:abstractNumId w:val="3"/>
  </w:num>
  <w:num w:numId="17" w16cid:durableId="295646125">
    <w:abstractNumId w:val="17"/>
  </w:num>
  <w:num w:numId="18" w16cid:durableId="447091114">
    <w:abstractNumId w:val="8"/>
  </w:num>
  <w:num w:numId="19" w16cid:durableId="1774864705">
    <w:abstractNumId w:val="18"/>
  </w:num>
  <w:num w:numId="20" w16cid:durableId="814374479">
    <w:abstractNumId w:val="0"/>
  </w:num>
  <w:num w:numId="21" w16cid:durableId="659621257">
    <w:abstractNumId w:val="14"/>
  </w:num>
  <w:num w:numId="22" w16cid:durableId="16623937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2B"/>
    <w:rsid w:val="005F4731"/>
    <w:rsid w:val="0092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7C88"/>
  <w15:chartTrackingRefBased/>
  <w15:docId w15:val="{06BF9DBB-A8C0-43B6-A9EB-79AE0B9D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1</cp:revision>
  <dcterms:created xsi:type="dcterms:W3CDTF">2025-12-10T17:45:00Z</dcterms:created>
  <dcterms:modified xsi:type="dcterms:W3CDTF">2025-12-10T17:47:00Z</dcterms:modified>
</cp:coreProperties>
</file>