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D966"/>
  <w:body>
    <w:p w:rsidR="00000000" w:rsidDel="00000000" w:rsidP="00000000" w:rsidRDefault="00000000" w:rsidRPr="00000000" w14:paraId="00000001">
      <w:pPr>
        <w:rPr/>
      </w:pPr>
      <w:r w:rsidDel="00000000" w:rsidR="00000000" w:rsidRPr="00000000">
        <w:rPr/>
        <w:drawing>
          <wp:inline distB="114300" distT="114300" distL="114300" distR="114300">
            <wp:extent cx="8367713" cy="5141706"/>
            <wp:effectExtent b="50800" l="50800" r="50800" t="5080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8367713" cy="5141706"/>
                    </a:xfrm>
                    <a:prstGeom prst="rect"/>
                    <a:ln w="508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drawing>
          <wp:inline distB="114300" distT="114300" distL="114300" distR="114300">
            <wp:extent cx="7933332" cy="6338888"/>
            <wp:effectExtent b="50800" l="50800" r="50800" t="5080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7933332" cy="6338888"/>
                    </a:xfrm>
                    <a:prstGeom prst="rect"/>
                    <a:ln w="508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b w:val="1"/>
          <w:bCs w:val="1"/>
        </w:rPr>
      </w:pPr>
      <w:r w:rsidDel="00000000" w:rsidR="00000000" w:rsidRPr="00000000">
        <w:rPr>
          <w:rtl w:val="0"/>
        </w:rPr>
        <w:t xml:space="preserve">To change a </w:t>
      </w:r>
      <w:r w:rsidDel="00000000" w:rsidR="00000000" w:rsidRPr="00000000">
        <w:rPr>
          <w:b w:val="1"/>
          <w:bCs w:val="1"/>
          <w:rtl w:val="0"/>
        </w:rPr>
        <w:t xml:space="preserve">three plate method one-way</w:t>
      </w:r>
      <w:r w:rsidDel="00000000" w:rsidR="00000000" w:rsidRPr="00000000">
        <w:rPr>
          <w:rtl w:val="0"/>
        </w:rPr>
        <w:t xml:space="preserve"> </w:t>
      </w:r>
      <w:r w:rsidDel="00000000" w:rsidR="00000000" w:rsidRPr="00000000">
        <w:rPr>
          <w:b w:val="1"/>
          <w:bCs w:val="1"/>
          <w:rtl w:val="0"/>
        </w:rPr>
        <w:t xml:space="preserve">switch </w:t>
      </w:r>
      <w:r w:rsidDel="00000000" w:rsidR="00000000" w:rsidRPr="00000000">
        <w:rPr>
          <w:rtl w:val="0"/>
        </w:rPr>
        <w:t xml:space="preserve">to a </w:t>
      </w:r>
      <w:r w:rsidDel="00000000" w:rsidR="00000000" w:rsidRPr="00000000">
        <w:rPr>
          <w:b w:val="1"/>
          <w:bCs w:val="1"/>
          <w:rtl w:val="0"/>
        </w:rPr>
        <w:t xml:space="preserve">three plate method two-way switch</w:t>
      </w:r>
    </w:p>
    <w:p w:rsidR="00000000" w:rsidDel="00000000" w:rsidP="00000000" w:rsidRDefault="00000000" w:rsidRPr="00000000" w14:paraId="00000007">
      <w:pPr>
        <w:rPr>
          <w:b w:val="1"/>
          <w:bCs w:val="1"/>
          <w:sz w:val="26"/>
          <w:szCs w:val="26"/>
        </w:rPr>
      </w:pPr>
      <w:r w:rsidDel="00000000" w:rsidR="00000000" w:rsidRPr="00000000">
        <w:rPr>
          <w:rtl w:val="0"/>
        </w:rPr>
      </w:r>
    </w:p>
    <w:p w:rsidR="00000000" w:rsidDel="00000000" w:rsidP="00000000" w:rsidRDefault="00000000" w:rsidRPr="00000000" w14:paraId="00000008">
      <w:pPr>
        <w:rPr>
          <w:b w:val="1"/>
          <w:bCs w:val="1"/>
          <w:sz w:val="26"/>
          <w:szCs w:val="26"/>
          <w:u w:val="single"/>
        </w:rPr>
      </w:pPr>
      <w:r w:rsidDel="00000000" w:rsidR="00000000" w:rsidRPr="00000000">
        <w:rPr>
          <w:b w:val="1"/>
          <w:bCs w:val="1"/>
          <w:sz w:val="26"/>
          <w:szCs w:val="26"/>
          <w:u w:val="single"/>
          <w:rtl w:val="0"/>
        </w:rPr>
        <w:t xml:space="preserve">Ceiling cable</w:t>
      </w:r>
    </w:p>
    <w:p w:rsidR="00000000" w:rsidDel="00000000" w:rsidP="00000000" w:rsidRDefault="00000000" w:rsidRPr="00000000" w14:paraId="00000009">
      <w:pPr>
        <w:rPr>
          <w:b w:val="1"/>
          <w:bCs w:val="1"/>
        </w:rPr>
      </w:pPr>
      <w:r w:rsidDel="00000000" w:rsidR="00000000" w:rsidRPr="00000000">
        <w:rPr>
          <w:rtl w:val="0"/>
        </w:rPr>
      </w:r>
    </w:p>
    <w:p w:rsidR="00000000" w:rsidDel="00000000" w:rsidP="00000000" w:rsidRDefault="00000000" w:rsidRPr="00000000" w14:paraId="0000000A">
      <w:pPr>
        <w:rPr>
          <w:b w:val="1"/>
          <w:bCs w:val="1"/>
        </w:rPr>
      </w:pPr>
      <w:r w:rsidDel="00000000" w:rsidR="00000000" w:rsidRPr="00000000">
        <w:rPr>
          <w:b w:val="1"/>
          <w:bCs w:val="1"/>
          <w:rtl w:val="0"/>
        </w:rPr>
        <w:t xml:space="preserve">The ceiling cable’s </w:t>
      </w:r>
      <w:r w:rsidDel="00000000" w:rsidR="00000000" w:rsidRPr="00000000">
        <w:rPr>
          <w:b w:val="1"/>
          <w:bCs w:val="1"/>
          <w:color w:val="c26a11"/>
          <w:u w:val="single"/>
          <w:rtl w:val="0"/>
        </w:rPr>
        <w:t xml:space="preserve">brown live wire</w:t>
      </w:r>
      <w:r w:rsidDel="00000000" w:rsidR="00000000" w:rsidRPr="00000000">
        <w:rPr>
          <w:b w:val="1"/>
          <w:bCs w:val="1"/>
          <w:rtl w:val="0"/>
        </w:rPr>
        <w:t xml:space="preserve"> which was in the </w:t>
      </w:r>
      <w:r w:rsidDel="00000000" w:rsidR="00000000" w:rsidRPr="00000000">
        <w:rPr>
          <w:b w:val="1"/>
          <w:bCs w:val="1"/>
          <w:color w:val="a64d79"/>
          <w:u w:val="single"/>
          <w:rtl w:val="0"/>
        </w:rPr>
        <w:t xml:space="preserve">common terminal</w:t>
      </w:r>
      <w:r w:rsidDel="00000000" w:rsidR="00000000" w:rsidRPr="00000000">
        <w:rPr>
          <w:b w:val="1"/>
          <w:bCs w:val="1"/>
          <w:rtl w:val="0"/>
        </w:rPr>
        <w:t xml:space="preserve"> moves to either the </w:t>
      </w:r>
      <w:r w:rsidDel="00000000" w:rsidR="00000000" w:rsidRPr="00000000">
        <w:rPr>
          <w:b w:val="1"/>
          <w:bCs w:val="1"/>
          <w:color w:val="a64d79"/>
          <w:u w:val="single"/>
          <w:rtl w:val="0"/>
        </w:rPr>
        <w:t xml:space="preserve">L1 </w:t>
      </w:r>
      <w:r w:rsidDel="00000000" w:rsidR="00000000" w:rsidRPr="00000000">
        <w:rPr>
          <w:b w:val="1"/>
          <w:bCs w:val="1"/>
          <w:rtl w:val="0"/>
        </w:rPr>
        <w:t xml:space="preserve">or</w:t>
      </w:r>
      <w:r w:rsidDel="00000000" w:rsidR="00000000" w:rsidRPr="00000000">
        <w:rPr>
          <w:b w:val="1"/>
          <w:bCs w:val="1"/>
          <w:color w:val="e69138"/>
          <w:rtl w:val="0"/>
        </w:rPr>
        <w:t xml:space="preserve"> </w:t>
      </w:r>
      <w:r w:rsidDel="00000000" w:rsidR="00000000" w:rsidRPr="00000000">
        <w:rPr>
          <w:b w:val="1"/>
          <w:bCs w:val="1"/>
          <w:color w:val="a64d79"/>
          <w:u w:val="single"/>
          <w:rtl w:val="0"/>
        </w:rPr>
        <w:t xml:space="preserve">L2 terminal</w:t>
      </w:r>
      <w:r w:rsidDel="00000000" w:rsidR="00000000" w:rsidRPr="00000000">
        <w:rPr>
          <w:b w:val="1"/>
          <w:bCs w:val="1"/>
          <w:rtl w:val="0"/>
        </w:rPr>
        <w:t xml:space="preserve">.</w:t>
      </w:r>
    </w:p>
    <w:p w:rsidR="00000000" w:rsidDel="00000000" w:rsidP="00000000" w:rsidRDefault="00000000" w:rsidRPr="00000000" w14:paraId="0000000B">
      <w:pPr>
        <w:rPr>
          <w:b w:val="1"/>
          <w:bCs w:val="1"/>
        </w:rPr>
      </w:pPr>
      <w:r w:rsidDel="00000000" w:rsidR="00000000" w:rsidRPr="00000000">
        <w:rPr>
          <w:b w:val="1"/>
          <w:bCs w:val="1"/>
          <w:rtl w:val="0"/>
        </w:rPr>
        <w:t xml:space="preserve">Typically, the </w:t>
      </w:r>
      <w:r w:rsidDel="00000000" w:rsidR="00000000" w:rsidRPr="00000000">
        <w:rPr>
          <w:b w:val="1"/>
          <w:bCs w:val="1"/>
          <w:color w:val="c26a11"/>
          <w:u w:val="single"/>
          <w:rtl w:val="0"/>
        </w:rPr>
        <w:t xml:space="preserve">brown live wire</w:t>
      </w:r>
      <w:r w:rsidDel="00000000" w:rsidR="00000000" w:rsidRPr="00000000">
        <w:rPr>
          <w:b w:val="1"/>
          <w:bCs w:val="1"/>
          <w:rtl w:val="0"/>
        </w:rPr>
        <w:t xml:space="preserve"> goes into the </w:t>
      </w:r>
      <w:r w:rsidDel="00000000" w:rsidR="00000000" w:rsidRPr="00000000">
        <w:rPr>
          <w:b w:val="1"/>
          <w:bCs w:val="1"/>
          <w:color w:val="a64d79"/>
          <w:u w:val="single"/>
          <w:rtl w:val="0"/>
        </w:rPr>
        <w:t xml:space="preserve">L2 terminal</w:t>
      </w:r>
      <w:r w:rsidDel="00000000" w:rsidR="00000000" w:rsidRPr="00000000">
        <w:rPr>
          <w:b w:val="1"/>
          <w:bCs w:val="1"/>
          <w:rtl w:val="0"/>
        </w:rPr>
        <w:t xml:space="preserve"> because the </w:t>
      </w:r>
      <w:r w:rsidDel="00000000" w:rsidR="00000000" w:rsidRPr="00000000">
        <w:rPr>
          <w:b w:val="1"/>
          <w:bCs w:val="1"/>
          <w:color w:val="1155cc"/>
          <w:rtl w:val="0"/>
        </w:rPr>
        <w:t xml:space="preserve">switch-</w:t>
      </w:r>
      <w:r w:rsidDel="00000000" w:rsidR="00000000" w:rsidRPr="00000000">
        <w:rPr>
          <w:b w:val="1"/>
          <w:bCs w:val="1"/>
          <w:color w:val="c26a11"/>
          <w:rtl w:val="0"/>
        </w:rPr>
        <w:t xml:space="preserve">live</w:t>
      </w:r>
      <w:r w:rsidDel="00000000" w:rsidR="00000000" w:rsidRPr="00000000">
        <w:rPr>
          <w:b w:val="1"/>
          <w:bCs w:val="1"/>
          <w:rtl w:val="0"/>
        </w:rPr>
        <w:t xml:space="preserve"> wire is typically in the </w:t>
      </w:r>
      <w:r w:rsidDel="00000000" w:rsidR="00000000" w:rsidRPr="00000000">
        <w:rPr>
          <w:b w:val="1"/>
          <w:bCs w:val="1"/>
          <w:color w:val="a64d79"/>
          <w:u w:val="single"/>
          <w:rtl w:val="0"/>
        </w:rPr>
        <w:t xml:space="preserve">L1 terminal</w:t>
      </w:r>
      <w:r w:rsidDel="00000000" w:rsidR="00000000" w:rsidRPr="00000000">
        <w:rPr>
          <w:b w:val="1"/>
          <w:bCs w:val="1"/>
          <w:rtl w:val="0"/>
        </w:rPr>
        <w:t xml:space="preserve">.</w:t>
      </w:r>
    </w:p>
    <w:p w:rsidR="00000000" w:rsidDel="00000000" w:rsidP="00000000" w:rsidRDefault="00000000" w:rsidRPr="00000000" w14:paraId="0000000C">
      <w:pPr>
        <w:rPr>
          <w:b w:val="1"/>
          <w:bCs w:val="1"/>
        </w:rPr>
      </w:pPr>
      <w:r w:rsidDel="00000000" w:rsidR="00000000" w:rsidRPr="00000000">
        <w:rPr>
          <w:b w:val="1"/>
          <w:bCs w:val="1"/>
          <w:rtl w:val="0"/>
        </w:rPr>
        <w:t xml:space="preserve">However, this could not be the case. For example, the </w:t>
      </w:r>
      <w:r w:rsidDel="00000000" w:rsidR="00000000" w:rsidRPr="00000000">
        <w:rPr>
          <w:b w:val="1"/>
          <w:bCs w:val="1"/>
          <w:color w:val="1155cc"/>
          <w:rtl w:val="0"/>
        </w:rPr>
        <w:t xml:space="preserve">switch-</w:t>
      </w:r>
      <w:r w:rsidDel="00000000" w:rsidR="00000000" w:rsidRPr="00000000">
        <w:rPr>
          <w:b w:val="1"/>
          <w:bCs w:val="1"/>
          <w:color w:val="c26a11"/>
          <w:rtl w:val="0"/>
        </w:rPr>
        <w:t xml:space="preserve">live</w:t>
      </w:r>
      <w:r w:rsidDel="00000000" w:rsidR="00000000" w:rsidRPr="00000000">
        <w:rPr>
          <w:b w:val="1"/>
          <w:bCs w:val="1"/>
          <w:rtl w:val="0"/>
        </w:rPr>
        <w:t xml:space="preserve"> wire could be in the </w:t>
      </w:r>
      <w:r w:rsidDel="00000000" w:rsidR="00000000" w:rsidRPr="00000000">
        <w:rPr>
          <w:b w:val="1"/>
          <w:bCs w:val="1"/>
          <w:color w:val="a64d79"/>
          <w:u w:val="single"/>
          <w:rtl w:val="0"/>
        </w:rPr>
        <w:t xml:space="preserve">L2 terminal</w:t>
      </w:r>
      <w:r w:rsidDel="00000000" w:rsidR="00000000" w:rsidRPr="00000000">
        <w:rPr>
          <w:b w:val="1"/>
          <w:bCs w:val="1"/>
          <w:rtl w:val="0"/>
        </w:rPr>
        <w:t xml:space="preserve">. In which case the </w:t>
      </w:r>
      <w:r w:rsidDel="00000000" w:rsidR="00000000" w:rsidRPr="00000000">
        <w:rPr>
          <w:b w:val="1"/>
          <w:bCs w:val="1"/>
          <w:color w:val="c26a11"/>
          <w:u w:val="single"/>
          <w:rtl w:val="0"/>
        </w:rPr>
        <w:t xml:space="preserve">brown live wire</w:t>
      </w:r>
      <w:r w:rsidDel="00000000" w:rsidR="00000000" w:rsidRPr="00000000">
        <w:rPr>
          <w:b w:val="1"/>
          <w:bCs w:val="1"/>
          <w:rtl w:val="0"/>
        </w:rPr>
        <w:t xml:space="preserve"> goes into the </w:t>
      </w:r>
      <w:r w:rsidDel="00000000" w:rsidR="00000000" w:rsidRPr="00000000">
        <w:rPr>
          <w:b w:val="1"/>
          <w:bCs w:val="1"/>
          <w:color w:val="a64d79"/>
          <w:u w:val="single"/>
          <w:rtl w:val="0"/>
        </w:rPr>
        <w:t xml:space="preserve">L1 terminal</w:t>
      </w:r>
      <w:r w:rsidDel="00000000" w:rsidR="00000000" w:rsidRPr="00000000">
        <w:rPr>
          <w:b w:val="1"/>
          <w:bCs w:val="1"/>
          <w:rtl w:val="0"/>
        </w:rPr>
        <w:t xml:space="preserve">. </w:t>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sz w:val="26"/>
          <w:szCs w:val="26"/>
          <w:u w:val="single"/>
        </w:rPr>
      </w:pPr>
      <w:r w:rsidDel="00000000" w:rsidR="00000000" w:rsidRPr="00000000">
        <w:rPr>
          <w:b w:val="1"/>
          <w:bCs w:val="1"/>
          <w:sz w:val="26"/>
          <w:szCs w:val="26"/>
          <w:u w:val="single"/>
          <w:rtl w:val="0"/>
        </w:rPr>
        <w:t xml:space="preserve">Strapper cable/ 3 core cable</w:t>
      </w:r>
    </w:p>
    <w:p w:rsidR="00000000" w:rsidDel="00000000" w:rsidP="00000000" w:rsidRDefault="00000000" w:rsidRPr="00000000" w14:paraId="0000000F">
      <w:pPr>
        <w:rPr>
          <w:b w:val="1"/>
          <w:bCs w:val="1"/>
        </w:rPr>
      </w:pPr>
      <w:r w:rsidDel="00000000" w:rsidR="00000000" w:rsidRPr="00000000">
        <w:rPr>
          <w:b w:val="1"/>
          <w:bCs w:val="1"/>
          <w:u w:val="single"/>
          <w:rtl w:val="0"/>
        </w:rPr>
        <w:br w:type="textWrapping"/>
      </w:r>
      <w:r w:rsidDel="00000000" w:rsidR="00000000" w:rsidRPr="00000000">
        <w:rPr>
          <w:b w:val="1"/>
          <w:bCs w:val="1"/>
          <w:rtl w:val="0"/>
        </w:rPr>
        <w:t xml:space="preserve">The three core cable consists of a black wire, </w:t>
      </w:r>
      <w:r w:rsidDel="00000000" w:rsidR="00000000" w:rsidRPr="00000000">
        <w:rPr>
          <w:b w:val="1"/>
          <w:bCs w:val="1"/>
          <w:color w:val="c26a11"/>
          <w:u w:val="single"/>
          <w:rtl w:val="0"/>
        </w:rPr>
        <w:t xml:space="preserve">brown wire</w:t>
      </w:r>
      <w:r w:rsidDel="00000000" w:rsidR="00000000" w:rsidRPr="00000000">
        <w:rPr>
          <w:b w:val="1"/>
          <w:bCs w:val="1"/>
          <w:rtl w:val="0"/>
        </w:rPr>
        <w:t xml:space="preserve">, </w:t>
      </w:r>
      <w:r w:rsidDel="00000000" w:rsidR="00000000" w:rsidRPr="00000000">
        <w:rPr>
          <w:b w:val="1"/>
          <w:bCs w:val="1"/>
          <w:color w:val="999999"/>
          <w:rtl w:val="0"/>
        </w:rPr>
        <w:t xml:space="preserve">grey wire</w:t>
      </w:r>
      <w:r w:rsidDel="00000000" w:rsidR="00000000" w:rsidRPr="00000000">
        <w:rPr>
          <w:b w:val="1"/>
          <w:bCs w:val="1"/>
          <w:rtl w:val="0"/>
        </w:rPr>
        <w:t xml:space="preserve"> and </w:t>
      </w:r>
      <w:r w:rsidDel="00000000" w:rsidR="00000000" w:rsidRPr="00000000">
        <w:rPr>
          <w:b w:val="1"/>
          <w:bCs w:val="1"/>
          <w:color w:val="6aa84f"/>
          <w:rtl w:val="0"/>
        </w:rPr>
        <w:t xml:space="preserve">c</w:t>
      </w:r>
      <w:r w:rsidDel="00000000" w:rsidR="00000000" w:rsidRPr="00000000">
        <w:rPr>
          <w:b w:val="1"/>
          <w:bCs w:val="1"/>
          <w:color w:val="f1c232"/>
          <w:rtl w:val="0"/>
        </w:rPr>
        <w:t xml:space="preserve">p</w:t>
      </w:r>
      <w:r w:rsidDel="00000000" w:rsidR="00000000" w:rsidRPr="00000000">
        <w:rPr>
          <w:b w:val="1"/>
          <w:bCs w:val="1"/>
          <w:color w:val="6aa84f"/>
          <w:rtl w:val="0"/>
        </w:rPr>
        <w:t xml:space="preserve">c</w:t>
      </w:r>
      <w:r w:rsidDel="00000000" w:rsidR="00000000" w:rsidRPr="00000000">
        <w:rPr>
          <w:b w:val="1"/>
          <w:bCs w:val="1"/>
          <w:rtl w:val="0"/>
        </w:rPr>
        <w:t xml:space="preserve"> </w:t>
      </w:r>
      <w:r w:rsidDel="00000000" w:rsidR="00000000" w:rsidRPr="00000000">
        <w:rPr>
          <w:b w:val="1"/>
          <w:bCs w:val="1"/>
          <w:color w:val="6aa84f"/>
          <w:rtl w:val="0"/>
        </w:rPr>
        <w:t xml:space="preserve">w</w:t>
      </w:r>
      <w:r w:rsidDel="00000000" w:rsidR="00000000" w:rsidRPr="00000000">
        <w:rPr>
          <w:b w:val="1"/>
          <w:bCs w:val="1"/>
          <w:color w:val="f1c232"/>
          <w:rtl w:val="0"/>
        </w:rPr>
        <w:t xml:space="preserve">ir</w:t>
      </w:r>
      <w:r w:rsidDel="00000000" w:rsidR="00000000" w:rsidRPr="00000000">
        <w:rPr>
          <w:b w:val="1"/>
          <w:bCs w:val="1"/>
          <w:color w:val="6aa84f"/>
          <w:rtl w:val="0"/>
        </w:rPr>
        <w:t xml:space="preserve">e.</w:t>
      </w:r>
      <w:r w:rsidDel="00000000" w:rsidR="00000000" w:rsidRPr="00000000">
        <w:rPr>
          <w:b w:val="1"/>
          <w:bCs w:val="1"/>
          <w:u w:val="single"/>
          <w:rtl w:val="0"/>
        </w:rPr>
        <w:br w:type="textWrapping"/>
      </w:r>
      <w:r w:rsidDel="00000000" w:rsidR="00000000" w:rsidRPr="00000000">
        <w:rPr>
          <w:b w:val="1"/>
          <w:bCs w:val="1"/>
          <w:rtl w:val="0"/>
        </w:rPr>
        <w:t xml:space="preserve">The strapper cable connects the two light switches together.</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The </w:t>
      </w:r>
      <w:r w:rsidDel="00000000" w:rsidR="00000000" w:rsidRPr="00000000">
        <w:rPr>
          <w:b w:val="1"/>
          <w:bCs w:val="1"/>
          <w:color w:val="c26a11"/>
          <w:u w:val="single"/>
          <w:rtl w:val="0"/>
        </w:rPr>
        <w:t xml:space="preserve">brown live wire</w:t>
      </w:r>
      <w:r w:rsidDel="00000000" w:rsidR="00000000" w:rsidRPr="00000000">
        <w:rPr>
          <w:b w:val="1"/>
          <w:bCs w:val="1"/>
          <w:rtl w:val="0"/>
        </w:rPr>
        <w:t xml:space="preserve"> of the strapper cable goes into the </w:t>
      </w:r>
      <w:r w:rsidDel="00000000" w:rsidR="00000000" w:rsidRPr="00000000">
        <w:rPr>
          <w:b w:val="1"/>
          <w:bCs w:val="1"/>
          <w:color w:val="a64d79"/>
          <w:u w:val="single"/>
          <w:rtl w:val="0"/>
        </w:rPr>
        <w:t xml:space="preserve">common terminal</w:t>
      </w:r>
      <w:r w:rsidDel="00000000" w:rsidR="00000000" w:rsidRPr="00000000">
        <w:rPr>
          <w:b w:val="1"/>
          <w:bCs w:val="1"/>
          <w:rtl w:val="0"/>
        </w:rPr>
        <w:t xml:space="preserve">. Conveniently, it occupies the place where the ceiling cable’s </w:t>
      </w:r>
      <w:r w:rsidDel="00000000" w:rsidR="00000000" w:rsidRPr="00000000">
        <w:rPr>
          <w:b w:val="1"/>
          <w:bCs w:val="1"/>
          <w:color w:val="c26a11"/>
          <w:u w:val="single"/>
          <w:rtl w:val="0"/>
        </w:rPr>
        <w:t xml:space="preserve">brown live wire </w:t>
      </w:r>
      <w:r w:rsidDel="00000000" w:rsidR="00000000" w:rsidRPr="00000000">
        <w:rPr>
          <w:b w:val="1"/>
          <w:bCs w:val="1"/>
          <w:rtl w:val="0"/>
        </w:rPr>
        <w:t xml:space="preserve">used to be.</w:t>
      </w:r>
    </w:p>
    <w:p w:rsidR="00000000" w:rsidDel="00000000" w:rsidP="00000000" w:rsidRDefault="00000000" w:rsidRPr="00000000" w14:paraId="00000012">
      <w:pPr>
        <w:rPr>
          <w:b w:val="1"/>
          <w:bCs w:val="1"/>
        </w:rPr>
      </w:pP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b w:val="1"/>
          <w:bCs w:val="1"/>
          <w:rtl w:val="0"/>
        </w:rPr>
        <w:t xml:space="preserve">Either the grey or black wire can go into the  </w:t>
      </w:r>
      <w:r w:rsidDel="00000000" w:rsidR="00000000" w:rsidRPr="00000000">
        <w:rPr>
          <w:b w:val="1"/>
          <w:bCs w:val="1"/>
          <w:color w:val="a64d79"/>
          <w:u w:val="single"/>
          <w:rtl w:val="0"/>
        </w:rPr>
        <w:t xml:space="preserve">L1 terminal</w:t>
      </w:r>
      <w:r w:rsidDel="00000000" w:rsidR="00000000" w:rsidRPr="00000000">
        <w:rPr>
          <w:b w:val="1"/>
          <w:bCs w:val="1"/>
          <w:rtl w:val="0"/>
        </w:rPr>
        <w:t xml:space="preserve">. </w:t>
      </w:r>
    </w:p>
    <w:p w:rsidR="00000000" w:rsidDel="00000000" w:rsidP="00000000" w:rsidRDefault="00000000" w:rsidRPr="00000000" w14:paraId="00000014">
      <w:pPr>
        <w:rPr>
          <w:b w:val="1"/>
          <w:bCs w:val="1"/>
        </w:rPr>
      </w:pPr>
      <w:r w:rsidDel="00000000" w:rsidR="00000000" w:rsidRPr="00000000">
        <w:rPr>
          <w:b w:val="1"/>
          <w:bCs w:val="1"/>
          <w:rtl w:val="0"/>
        </w:rPr>
        <w:t xml:space="preserve">Either the grey or black wire can go into the </w:t>
      </w:r>
      <w:r w:rsidDel="00000000" w:rsidR="00000000" w:rsidRPr="00000000">
        <w:rPr>
          <w:b w:val="1"/>
          <w:bCs w:val="1"/>
          <w:color w:val="a64d79"/>
          <w:u w:val="single"/>
          <w:rtl w:val="0"/>
        </w:rPr>
        <w:t xml:space="preserve">L2 terminal</w:t>
      </w:r>
      <w:r w:rsidDel="00000000" w:rsidR="00000000" w:rsidRPr="00000000">
        <w:rPr>
          <w:b w:val="1"/>
          <w:bCs w:val="1"/>
          <w:rtl w:val="0"/>
        </w:rPr>
        <w:t xml:space="preserve">.</w:t>
        <w:br w:type="textWrapping"/>
        <w:t xml:space="preserve">The </w:t>
      </w:r>
      <w:r w:rsidDel="00000000" w:rsidR="00000000" w:rsidRPr="00000000">
        <w:rPr>
          <w:b w:val="1"/>
          <w:bCs w:val="1"/>
          <w:color w:val="c26a11"/>
          <w:u w:val="single"/>
          <w:rtl w:val="0"/>
        </w:rPr>
        <w:t xml:space="preserve">Brown live wire </w:t>
      </w:r>
      <w:r w:rsidDel="00000000" w:rsidR="00000000" w:rsidRPr="00000000">
        <w:rPr>
          <w:b w:val="1"/>
          <w:bCs w:val="1"/>
          <w:rtl w:val="0"/>
        </w:rPr>
        <w:t xml:space="preserve">always goes into the </w:t>
      </w:r>
      <w:r w:rsidDel="00000000" w:rsidR="00000000" w:rsidRPr="00000000">
        <w:rPr>
          <w:b w:val="1"/>
          <w:bCs w:val="1"/>
          <w:color w:val="a64d79"/>
          <w:u w:val="single"/>
          <w:rtl w:val="0"/>
        </w:rPr>
        <w:t xml:space="preserve">common terminal</w:t>
      </w:r>
      <w:r w:rsidDel="00000000" w:rsidR="00000000" w:rsidRPr="00000000">
        <w:rPr>
          <w:b w:val="1"/>
          <w:bCs w:val="1"/>
          <w:rtl w:val="0"/>
        </w:rPr>
        <w:t xml:space="preser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b w:val="1"/>
          <w:bCs w:val="1"/>
          <w:sz w:val="26"/>
          <w:szCs w:val="26"/>
          <w:u w:val="single"/>
        </w:rPr>
      </w:pPr>
      <w:r w:rsidDel="00000000" w:rsidR="00000000" w:rsidRPr="00000000">
        <w:rPr>
          <w:b w:val="1"/>
          <w:bCs w:val="1"/>
          <w:sz w:val="26"/>
          <w:szCs w:val="26"/>
          <w:u w:val="single"/>
          <w:rtl w:val="0"/>
        </w:rPr>
        <w:t xml:space="preserve">Notes </w:t>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b w:val="1"/>
          <w:bCs w:val="1"/>
          <w:rtl w:val="0"/>
        </w:rPr>
        <w:t xml:space="preserve">The wires colours are not mandatory rather preferential. Because, the wires are all live so they should be brown. </w:t>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b w:val="1"/>
          <w:bCs w:val="1"/>
          <w:u w:val="single"/>
        </w:rPr>
      </w:pPr>
      <w:r w:rsidDel="00000000" w:rsidR="00000000" w:rsidRPr="00000000">
        <w:rPr>
          <w:b w:val="1"/>
          <w:bCs w:val="1"/>
          <w:u w:val="single"/>
          <w:rtl w:val="0"/>
        </w:rPr>
        <w:t xml:space="preserve">Upside down Window wiper</w:t>
      </w:r>
    </w:p>
    <w:p w:rsidR="00000000" w:rsidDel="00000000" w:rsidP="00000000" w:rsidRDefault="00000000" w:rsidRPr="00000000" w14:paraId="0000001C">
      <w:pPr>
        <w:rPr>
          <w:b w:val="1"/>
          <w:bCs w:val="1"/>
        </w:rPr>
      </w:pPr>
      <w:r w:rsidDel="00000000" w:rsidR="00000000" w:rsidRPr="00000000">
        <w:rPr>
          <w:rtl w:val="0"/>
        </w:rPr>
      </w:r>
    </w:p>
    <w:p w:rsidR="00000000" w:rsidDel="00000000" w:rsidP="00000000" w:rsidRDefault="00000000" w:rsidRPr="00000000" w14:paraId="0000001D">
      <w:pPr>
        <w:rPr>
          <w:b w:val="1"/>
          <w:bCs w:val="1"/>
        </w:rPr>
      </w:pPr>
      <w:r w:rsidDel="00000000" w:rsidR="00000000" w:rsidRPr="00000000">
        <w:rPr>
          <w:b w:val="1"/>
          <w:bCs w:val="1"/>
          <w:rtl w:val="0"/>
        </w:rPr>
        <w:t xml:space="preserve">The common terminals act like a pendulum and swing back and forth as the end user presses the gang switch. Remember there are four possible states for the light switch. Two of those switches will mean that the light bulb will be on.</w:t>
      </w:r>
    </w:p>
    <w:p w:rsidR="00000000" w:rsidDel="00000000" w:rsidP="00000000" w:rsidRDefault="00000000" w:rsidRPr="00000000" w14:paraId="0000001E">
      <w:pPr>
        <w:rPr>
          <w:b w:val="1"/>
          <w:bCs w:val="1"/>
        </w:rPr>
      </w:pPr>
      <w:r w:rsidDel="00000000" w:rsidR="00000000" w:rsidRPr="00000000">
        <w:rPr>
          <w:rtl w:val="0"/>
        </w:rPr>
      </w:r>
    </w:p>
    <w:p w:rsidR="00000000" w:rsidDel="00000000" w:rsidP="00000000" w:rsidRDefault="00000000" w:rsidRPr="00000000" w14:paraId="0000001F">
      <w:pPr>
        <w:rPr>
          <w:b w:val="1"/>
          <w:bCs w:val="1"/>
        </w:rPr>
      </w:pPr>
      <w:r w:rsidDel="00000000" w:rsidR="00000000" w:rsidRPr="00000000">
        <w:rPr>
          <w:b w:val="1"/>
          <w:bCs w:val="1"/>
        </w:rPr>
        <w:drawing>
          <wp:inline distB="114300" distT="114300" distL="114300" distR="114300">
            <wp:extent cx="7037854" cy="2633663"/>
            <wp:effectExtent b="25400" l="25400" r="25400" t="2540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7037854" cy="2633663"/>
                    </a:xfrm>
                    <a:prstGeom prst="rect"/>
                    <a:ln w="25400">
                      <a:solidFill>
                        <a:srgbClr val="FF00FF"/>
                      </a:solidFill>
                      <a:prstDash val="dash"/>
                    </a:ln>
                  </pic:spPr>
                </pic:pic>
              </a:graphicData>
            </a:graphic>
          </wp:inline>
        </w:drawing>
      </w:r>
      <w:r w:rsidDel="00000000" w:rsidR="00000000" w:rsidRPr="00000000">
        <w:rPr>
          <w:rtl w:val="0"/>
        </w:rPr>
      </w:r>
    </w:p>
    <w:p w:rsidR="00000000" w:rsidDel="00000000" w:rsidP="00000000" w:rsidRDefault="00000000" w:rsidRPr="00000000" w14:paraId="00000020">
      <w:pPr>
        <w:rPr>
          <w:b w:val="1"/>
          <w:bCs w:val="1"/>
          <w:u w:val="single"/>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b w:val="1"/>
          <w:bCs w:val="1"/>
          <w:rtl w:val="0"/>
        </w:rPr>
        <w:t xml:space="preserve">The way that the two states are resemble an upside window wiper featured on a car. </w:t>
      </w:r>
    </w:p>
    <w:sectPr>
      <w:headerReference r:id="rId9" w:type="default"/>
      <w:pgSz w:h="11909" w:w="16834" w:orient="landscape"/>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rPr/>
    </w:pPr>
    <w:r w:rsidDel="00000000" w:rsidR="00000000" w:rsidRPr="00000000">
      <w:rPr>
        <w:rtl w:val="0"/>
      </w:rPr>
      <w:t xml:space="preserve">DateCreated: 4/1/2026</w:t>
      <w:br w:type="textWrapping"/>
      <w:t xml:space="preserve">IWA</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