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BE2849">
        <w:rPr>
          <w:rFonts w:ascii="Arial" w:hAnsi="Arial" w:cs="Arial"/>
          <w:b/>
          <w:color w:val="000000"/>
        </w:rPr>
        <w:t>1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Pr="007E0408">
        <w:rPr>
          <w:rFonts w:ascii="Arial" w:hAnsi="Arial" w:cs="Arial"/>
          <w:b/>
        </w:rPr>
        <w:t>Health and safety legislation</w:t>
      </w:r>
    </w:p>
    <w:p w:rsidR="0098697F" w:rsidRPr="0098697F" w:rsidRDefault="0098697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35A8C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415D92" w:rsidRPr="00535A8C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415D92" w:rsidRPr="00535A8C" w:rsidRDefault="00415D92" w:rsidP="00415D92">
      <w:pPr>
        <w:rPr>
          <w:rFonts w:ascii="Arial" w:hAnsi="Arial" w:cs="Arial"/>
          <w:bCs/>
          <w:sz w:val="22"/>
          <w:szCs w:val="22"/>
        </w:rPr>
      </w:pPr>
      <w:r w:rsidRPr="00535A8C">
        <w:rPr>
          <w:rFonts w:ascii="Arial" w:hAnsi="Arial" w:cs="Arial"/>
          <w:bCs/>
          <w:sz w:val="22"/>
          <w:szCs w:val="22"/>
        </w:rPr>
        <w:t>Using your notes and the internet (refer to Resource 1</w:t>
      </w:r>
      <w:r w:rsidR="0086098D">
        <w:rPr>
          <w:rFonts w:ascii="Arial" w:hAnsi="Arial" w:cs="Arial"/>
          <w:bCs/>
          <w:sz w:val="22"/>
          <w:szCs w:val="22"/>
        </w:rPr>
        <w:t>:</w:t>
      </w:r>
      <w:r w:rsidRPr="00535A8C">
        <w:rPr>
          <w:rFonts w:ascii="Arial" w:hAnsi="Arial" w:cs="Arial"/>
          <w:bCs/>
          <w:sz w:val="22"/>
          <w:szCs w:val="22"/>
        </w:rPr>
        <w:t xml:space="preserve"> </w:t>
      </w:r>
      <w:r w:rsidRPr="00535A8C">
        <w:rPr>
          <w:rFonts w:ascii="Arial" w:hAnsi="Arial" w:cs="Arial"/>
          <w:color w:val="000000"/>
          <w:sz w:val="22"/>
          <w:szCs w:val="22"/>
        </w:rPr>
        <w:t>Useful h</w:t>
      </w:r>
      <w:r w:rsidRPr="00535A8C">
        <w:rPr>
          <w:rFonts w:ascii="Arial" w:hAnsi="Arial" w:cs="Arial"/>
          <w:sz w:val="22"/>
          <w:szCs w:val="22"/>
        </w:rPr>
        <w:t>ealth and safety legislation websites</w:t>
      </w:r>
      <w:r w:rsidRPr="00535A8C">
        <w:rPr>
          <w:rFonts w:ascii="Arial" w:hAnsi="Arial" w:cs="Arial"/>
          <w:bCs/>
          <w:sz w:val="22"/>
          <w:szCs w:val="22"/>
        </w:rPr>
        <w:t>)</w:t>
      </w:r>
      <w:r w:rsidR="0086098D">
        <w:rPr>
          <w:rFonts w:ascii="Arial" w:hAnsi="Arial" w:cs="Arial"/>
          <w:bCs/>
          <w:sz w:val="22"/>
          <w:szCs w:val="22"/>
        </w:rPr>
        <w:t>, answer the following questions.</w:t>
      </w:r>
    </w:p>
    <w:p w:rsidR="00415D92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86098D" w:rsidRPr="00535A8C" w:rsidRDefault="0086098D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526999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535A8C">
        <w:rPr>
          <w:rFonts w:ascii="Arial" w:hAnsi="Arial" w:cs="Arial"/>
          <w:b/>
          <w:bCs/>
        </w:rPr>
        <w:t>Who and what, according to the Health and Safety at Work etc</w:t>
      </w:r>
      <w:r w:rsidR="0086098D">
        <w:rPr>
          <w:rFonts w:ascii="Arial" w:hAnsi="Arial" w:cs="Arial"/>
          <w:b/>
          <w:bCs/>
        </w:rPr>
        <w:t xml:space="preserve"> </w:t>
      </w:r>
      <w:r w:rsidRPr="00535A8C">
        <w:rPr>
          <w:rFonts w:ascii="Arial" w:hAnsi="Arial" w:cs="Arial"/>
          <w:b/>
          <w:bCs/>
        </w:rPr>
        <w:t>Act, are:</w:t>
      </w:r>
    </w:p>
    <w:p w:rsidR="00415D92" w:rsidRPr="00535A8C" w:rsidRDefault="00415D92" w:rsidP="00526999">
      <w:pPr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526999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535A8C">
        <w:rPr>
          <w:rFonts w:ascii="Arial" w:hAnsi="Arial" w:cs="Arial"/>
          <w:bCs/>
        </w:rPr>
        <w:t>the employees’ responsibilities with regard to health and safety?</w:t>
      </w:r>
    </w:p>
    <w:p w:rsidR="00415D92" w:rsidRPr="00535A8C" w:rsidRDefault="00415D92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535A8C" w:rsidRDefault="00ED6D31" w:rsidP="00526999">
      <w:pPr>
        <w:ind w:left="1276"/>
        <w:rPr>
          <w:rFonts w:ascii="Arial" w:hAnsi="Arial" w:cs="Arial"/>
          <w:bCs/>
          <w:color w:val="FF0000"/>
          <w:sz w:val="22"/>
          <w:szCs w:val="22"/>
        </w:rPr>
      </w:pPr>
      <w:r w:rsidRPr="00535A8C">
        <w:rPr>
          <w:rFonts w:ascii="Arial" w:hAnsi="Arial" w:cs="Arial"/>
          <w:bCs/>
          <w:color w:val="FF0000"/>
          <w:sz w:val="22"/>
          <w:szCs w:val="22"/>
        </w:rPr>
        <w:t>They are responsible for themselves and others.</w:t>
      </w:r>
    </w:p>
    <w:p w:rsidR="00ED6D31" w:rsidRPr="00535A8C" w:rsidRDefault="00ED6D31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526999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535A8C">
        <w:rPr>
          <w:rFonts w:ascii="Arial" w:hAnsi="Arial" w:cs="Arial"/>
          <w:bCs/>
        </w:rPr>
        <w:t>the employers’ responsibilities towards the employees?</w:t>
      </w:r>
    </w:p>
    <w:p w:rsidR="00415D92" w:rsidRPr="00535A8C" w:rsidRDefault="00415D92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535A8C" w:rsidRDefault="00ED6D31" w:rsidP="00526999">
      <w:pPr>
        <w:ind w:left="1276"/>
        <w:rPr>
          <w:rFonts w:ascii="Arial" w:hAnsi="Arial" w:cs="Arial"/>
          <w:bCs/>
          <w:color w:val="FF0000"/>
          <w:sz w:val="22"/>
          <w:szCs w:val="22"/>
        </w:rPr>
      </w:pPr>
      <w:r w:rsidRPr="00535A8C">
        <w:rPr>
          <w:rFonts w:ascii="Arial" w:hAnsi="Arial" w:cs="Arial"/>
          <w:bCs/>
          <w:color w:val="FF0000"/>
          <w:sz w:val="22"/>
          <w:szCs w:val="22"/>
        </w:rPr>
        <w:t>They are responsible for all aspects of health and safety</w:t>
      </w:r>
      <w:r w:rsidR="007157A4">
        <w:rPr>
          <w:rFonts w:ascii="Arial" w:hAnsi="Arial" w:cs="Arial"/>
          <w:bCs/>
          <w:color w:val="FF0000"/>
          <w:sz w:val="22"/>
          <w:szCs w:val="22"/>
        </w:rPr>
        <w:t>.</w:t>
      </w:r>
    </w:p>
    <w:p w:rsidR="00415D92" w:rsidRDefault="00415D92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86098D" w:rsidRPr="00535A8C" w:rsidRDefault="0086098D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526999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535A8C">
        <w:rPr>
          <w:rFonts w:ascii="Arial" w:hAnsi="Arial" w:cs="Arial"/>
          <w:b/>
          <w:bCs/>
        </w:rPr>
        <w:t>Under the Electricity at Work Regulations</w:t>
      </w:r>
      <w:r w:rsidR="0086098D">
        <w:rPr>
          <w:rFonts w:ascii="Arial" w:hAnsi="Arial" w:cs="Arial"/>
          <w:b/>
          <w:bCs/>
        </w:rPr>
        <w:t>,</w:t>
      </w:r>
      <w:r w:rsidRPr="00535A8C">
        <w:rPr>
          <w:rFonts w:ascii="Arial" w:hAnsi="Arial" w:cs="Arial"/>
          <w:b/>
          <w:bCs/>
        </w:rPr>
        <w:t xml:space="preserve"> state:</w:t>
      </w:r>
    </w:p>
    <w:p w:rsidR="00415D92" w:rsidRPr="00535A8C" w:rsidRDefault="00415D92" w:rsidP="00526999">
      <w:pPr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526999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535A8C">
        <w:rPr>
          <w:rFonts w:ascii="Arial" w:hAnsi="Arial" w:cs="Arial"/>
          <w:bCs/>
        </w:rPr>
        <w:t>when live working is permitted</w:t>
      </w:r>
      <w:r w:rsidR="00BF0F16">
        <w:rPr>
          <w:rFonts w:ascii="Arial" w:hAnsi="Arial" w:cs="Arial"/>
          <w:bCs/>
        </w:rPr>
        <w:t>.</w:t>
      </w:r>
    </w:p>
    <w:p w:rsidR="00526999" w:rsidRPr="00535A8C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535A8C" w:rsidRDefault="00374270" w:rsidP="00526999">
      <w:pPr>
        <w:ind w:left="1276"/>
        <w:rPr>
          <w:rFonts w:ascii="Arial" w:hAnsi="Arial" w:cs="Arial"/>
          <w:bCs/>
          <w:color w:val="FF0000"/>
          <w:sz w:val="22"/>
          <w:szCs w:val="22"/>
        </w:rPr>
      </w:pPr>
      <w:r w:rsidRPr="00535A8C">
        <w:rPr>
          <w:rFonts w:ascii="Arial" w:hAnsi="Arial" w:cs="Arial"/>
          <w:bCs/>
          <w:color w:val="FF0000"/>
          <w:sz w:val="22"/>
          <w:szCs w:val="22"/>
        </w:rPr>
        <w:t>Only in exceptional circumstances where it is not possible to work dead</w:t>
      </w:r>
      <w:r w:rsidR="007157A4">
        <w:rPr>
          <w:rFonts w:ascii="Arial" w:hAnsi="Arial" w:cs="Arial"/>
          <w:bCs/>
          <w:color w:val="FF0000"/>
          <w:sz w:val="22"/>
          <w:szCs w:val="22"/>
        </w:rPr>
        <w:t>.</w:t>
      </w:r>
    </w:p>
    <w:p w:rsidR="00415D92" w:rsidRPr="00535A8C" w:rsidRDefault="00415D92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526999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535A8C">
        <w:rPr>
          <w:rFonts w:ascii="Arial" w:hAnsi="Arial" w:cs="Arial"/>
          <w:bCs/>
        </w:rPr>
        <w:t>the regulation that provides a defence, provided that all practical steps have been taken</w:t>
      </w:r>
      <w:r w:rsidR="00BF0F16">
        <w:rPr>
          <w:rFonts w:ascii="Arial" w:hAnsi="Arial" w:cs="Arial"/>
          <w:bCs/>
        </w:rPr>
        <w:t>.</w:t>
      </w:r>
    </w:p>
    <w:p w:rsidR="00526999" w:rsidRPr="00535A8C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535A8C" w:rsidRDefault="00374270" w:rsidP="00526999">
      <w:pPr>
        <w:ind w:left="1276"/>
        <w:rPr>
          <w:rFonts w:ascii="Arial" w:hAnsi="Arial" w:cs="Arial"/>
          <w:bCs/>
          <w:color w:val="FF0000"/>
          <w:sz w:val="22"/>
          <w:szCs w:val="22"/>
        </w:rPr>
      </w:pPr>
      <w:r w:rsidRPr="00535A8C">
        <w:rPr>
          <w:rFonts w:ascii="Arial" w:hAnsi="Arial" w:cs="Arial"/>
          <w:bCs/>
          <w:color w:val="FF0000"/>
          <w:sz w:val="22"/>
          <w:szCs w:val="22"/>
        </w:rPr>
        <w:t>Regulation number 29</w:t>
      </w:r>
      <w:r w:rsidR="007157A4">
        <w:rPr>
          <w:rFonts w:ascii="Arial" w:hAnsi="Arial" w:cs="Arial"/>
          <w:bCs/>
          <w:color w:val="FF0000"/>
          <w:sz w:val="22"/>
          <w:szCs w:val="22"/>
        </w:rPr>
        <w:t>.</w:t>
      </w:r>
    </w:p>
    <w:p w:rsidR="00526999" w:rsidRPr="00535A8C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526999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535A8C">
        <w:rPr>
          <w:rFonts w:ascii="Arial" w:hAnsi="Arial" w:cs="Arial"/>
          <w:bCs/>
        </w:rPr>
        <w:t>what must be provided in the way of isolation</w:t>
      </w:r>
      <w:r w:rsidR="00BF0F16">
        <w:rPr>
          <w:rFonts w:ascii="Arial" w:hAnsi="Arial" w:cs="Arial"/>
          <w:bCs/>
        </w:rPr>
        <w:t>.</w:t>
      </w:r>
    </w:p>
    <w:p w:rsidR="00526999" w:rsidRPr="00535A8C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535A8C" w:rsidRDefault="00374270" w:rsidP="00526999">
      <w:pPr>
        <w:ind w:left="1276"/>
        <w:rPr>
          <w:rFonts w:ascii="Arial" w:hAnsi="Arial" w:cs="Arial"/>
          <w:bCs/>
          <w:color w:val="FF0000"/>
          <w:sz w:val="22"/>
          <w:szCs w:val="22"/>
        </w:rPr>
      </w:pPr>
      <w:r w:rsidRPr="00535A8C">
        <w:rPr>
          <w:rFonts w:ascii="Arial" w:hAnsi="Arial" w:cs="Arial"/>
          <w:bCs/>
          <w:color w:val="FF0000"/>
          <w:sz w:val="22"/>
          <w:szCs w:val="22"/>
        </w:rPr>
        <w:t>A means of separation from all energy sources (Reg. 12)</w:t>
      </w:r>
      <w:r w:rsidR="007157A4">
        <w:rPr>
          <w:rFonts w:ascii="Arial" w:hAnsi="Arial" w:cs="Arial"/>
          <w:bCs/>
          <w:color w:val="FF0000"/>
          <w:sz w:val="22"/>
          <w:szCs w:val="22"/>
        </w:rPr>
        <w:t>.</w:t>
      </w:r>
    </w:p>
    <w:p w:rsidR="00526999" w:rsidRPr="00535A8C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526999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535A8C">
        <w:rPr>
          <w:rFonts w:ascii="Arial" w:hAnsi="Arial" w:cs="Arial"/>
          <w:bCs/>
        </w:rPr>
        <w:t>in what conductor protective devices must be inserted</w:t>
      </w:r>
      <w:r w:rsidR="00BF0F16">
        <w:rPr>
          <w:rFonts w:ascii="Arial" w:hAnsi="Arial" w:cs="Arial"/>
          <w:bCs/>
        </w:rPr>
        <w:t>.</w:t>
      </w:r>
    </w:p>
    <w:p w:rsidR="00526999" w:rsidRPr="00535A8C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535A8C" w:rsidRDefault="00374270" w:rsidP="00526999">
      <w:pPr>
        <w:ind w:left="1276"/>
        <w:rPr>
          <w:rFonts w:ascii="Arial" w:hAnsi="Arial" w:cs="Arial"/>
          <w:bCs/>
          <w:color w:val="FF0000"/>
          <w:sz w:val="22"/>
          <w:szCs w:val="22"/>
        </w:rPr>
      </w:pPr>
      <w:r w:rsidRPr="00535A8C">
        <w:rPr>
          <w:rFonts w:ascii="Arial" w:hAnsi="Arial" w:cs="Arial"/>
          <w:bCs/>
          <w:color w:val="FF0000"/>
          <w:sz w:val="22"/>
          <w:szCs w:val="22"/>
        </w:rPr>
        <w:t>Line conductor</w:t>
      </w:r>
      <w:r w:rsidR="007157A4">
        <w:rPr>
          <w:rFonts w:ascii="Arial" w:hAnsi="Arial" w:cs="Arial"/>
          <w:bCs/>
          <w:color w:val="FF0000"/>
          <w:sz w:val="22"/>
          <w:szCs w:val="22"/>
        </w:rPr>
        <w:t>.</w:t>
      </w:r>
    </w:p>
    <w:p w:rsidR="00526999" w:rsidRPr="00535A8C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526999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535A8C">
        <w:rPr>
          <w:rFonts w:ascii="Arial" w:hAnsi="Arial" w:cs="Arial"/>
          <w:bCs/>
        </w:rPr>
        <w:t>the requirement for equipment to be maintained</w:t>
      </w:r>
      <w:r w:rsidR="00BF0F16">
        <w:rPr>
          <w:rFonts w:ascii="Arial" w:hAnsi="Arial" w:cs="Arial"/>
          <w:bCs/>
        </w:rPr>
        <w:t>.</w:t>
      </w:r>
    </w:p>
    <w:p w:rsidR="00526999" w:rsidRPr="00535A8C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535A8C" w:rsidRDefault="00374270" w:rsidP="00526999">
      <w:pPr>
        <w:ind w:left="1276"/>
        <w:rPr>
          <w:rFonts w:ascii="Arial" w:hAnsi="Arial" w:cs="Arial"/>
          <w:bCs/>
          <w:color w:val="FF0000"/>
          <w:sz w:val="22"/>
          <w:szCs w:val="22"/>
        </w:rPr>
      </w:pPr>
      <w:r w:rsidRPr="00535A8C">
        <w:rPr>
          <w:rFonts w:ascii="Arial" w:hAnsi="Arial" w:cs="Arial"/>
          <w:bCs/>
          <w:color w:val="FF0000"/>
          <w:sz w:val="22"/>
          <w:szCs w:val="22"/>
        </w:rPr>
        <w:t>Regulation 4</w:t>
      </w:r>
      <w:r w:rsidR="007157A4">
        <w:rPr>
          <w:rFonts w:ascii="Arial" w:hAnsi="Arial" w:cs="Arial"/>
          <w:bCs/>
          <w:color w:val="FF0000"/>
          <w:sz w:val="22"/>
          <w:szCs w:val="22"/>
        </w:rPr>
        <w:t>.</w:t>
      </w:r>
    </w:p>
    <w:p w:rsidR="00526999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86098D" w:rsidRPr="00535A8C" w:rsidRDefault="0086098D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526999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 w:rsidRPr="00535A8C">
        <w:rPr>
          <w:rFonts w:ascii="Arial" w:hAnsi="Arial" w:cs="Arial"/>
          <w:b/>
          <w:bCs/>
        </w:rPr>
        <w:t>State the main requirements of the</w:t>
      </w:r>
      <w:r w:rsidRPr="00535A8C">
        <w:rPr>
          <w:rFonts w:ascii="Arial" w:hAnsi="Arial" w:cs="Arial"/>
          <w:b/>
        </w:rPr>
        <w:t xml:space="preserve"> Management of Health and Safety at Work Regulations.</w:t>
      </w:r>
    </w:p>
    <w:p w:rsidR="004F4114" w:rsidRPr="00535A8C" w:rsidRDefault="004F4114" w:rsidP="004F4114">
      <w:pPr>
        <w:ind w:left="567"/>
        <w:rPr>
          <w:rFonts w:ascii="Arial" w:hAnsi="Arial" w:cs="Arial"/>
          <w:bCs/>
          <w:sz w:val="22"/>
          <w:szCs w:val="22"/>
        </w:rPr>
      </w:pPr>
    </w:p>
    <w:p w:rsidR="004F4114" w:rsidRPr="00535A8C" w:rsidRDefault="00C67F57" w:rsidP="004F4114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35A8C">
        <w:rPr>
          <w:rFonts w:ascii="Arial" w:hAnsi="Arial" w:cs="Arial"/>
          <w:color w:val="FF0000"/>
          <w:sz w:val="22"/>
          <w:szCs w:val="22"/>
        </w:rPr>
        <w:t>Avoiding and evaluating risks</w:t>
      </w:r>
      <w:r w:rsidR="007157A4">
        <w:rPr>
          <w:rFonts w:ascii="Arial" w:hAnsi="Arial" w:cs="Arial"/>
          <w:color w:val="FF0000"/>
          <w:sz w:val="22"/>
          <w:szCs w:val="22"/>
        </w:rPr>
        <w:t>.</w:t>
      </w:r>
    </w:p>
    <w:p w:rsidR="004F4114" w:rsidRDefault="004F4114" w:rsidP="004F4114">
      <w:pPr>
        <w:ind w:left="567"/>
        <w:rPr>
          <w:rFonts w:ascii="Arial" w:hAnsi="Arial" w:cs="Arial"/>
          <w:bCs/>
          <w:sz w:val="22"/>
          <w:szCs w:val="22"/>
        </w:rPr>
      </w:pPr>
    </w:p>
    <w:p w:rsidR="0086098D" w:rsidRDefault="0086098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:rsidR="0086098D" w:rsidRPr="00535A8C" w:rsidRDefault="0086098D" w:rsidP="004F4114">
      <w:pPr>
        <w:ind w:left="567"/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526999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 w:rsidRPr="00535A8C">
        <w:rPr>
          <w:rFonts w:ascii="Arial" w:hAnsi="Arial" w:cs="Arial"/>
          <w:b/>
        </w:rPr>
        <w:t>Which regulations cover the provision of health, safety and welfare in the workplace?</w:t>
      </w:r>
    </w:p>
    <w:p w:rsidR="004F4114" w:rsidRPr="00535A8C" w:rsidRDefault="004F4114" w:rsidP="004F4114">
      <w:pPr>
        <w:ind w:left="567"/>
        <w:rPr>
          <w:rFonts w:ascii="Arial" w:hAnsi="Arial" w:cs="Arial"/>
          <w:bCs/>
          <w:sz w:val="22"/>
          <w:szCs w:val="22"/>
        </w:rPr>
      </w:pPr>
    </w:p>
    <w:p w:rsidR="004F4114" w:rsidRPr="00535A8C" w:rsidRDefault="00BF0F16" w:rsidP="004F4114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The Health, </w:t>
      </w:r>
      <w:r w:rsidR="00C67F57" w:rsidRPr="00535A8C">
        <w:rPr>
          <w:rFonts w:ascii="Arial" w:hAnsi="Arial" w:cs="Arial"/>
          <w:color w:val="FF0000"/>
          <w:sz w:val="22"/>
          <w:szCs w:val="22"/>
        </w:rPr>
        <w:t>Safety and Welfare in the Workplace regulations</w:t>
      </w:r>
      <w:r w:rsidR="007157A4">
        <w:rPr>
          <w:rFonts w:ascii="Arial" w:hAnsi="Arial" w:cs="Arial"/>
          <w:color w:val="FF0000"/>
          <w:sz w:val="22"/>
          <w:szCs w:val="22"/>
        </w:rPr>
        <w:t>.</w:t>
      </w:r>
    </w:p>
    <w:p w:rsidR="004F4114" w:rsidRDefault="004F4114">
      <w:pPr>
        <w:rPr>
          <w:rFonts w:ascii="Arial" w:hAnsi="Arial" w:cs="Arial"/>
          <w:bCs/>
          <w:sz w:val="22"/>
          <w:szCs w:val="22"/>
        </w:rPr>
      </w:pPr>
    </w:p>
    <w:p w:rsidR="0086098D" w:rsidRPr="00535A8C" w:rsidRDefault="0086098D">
      <w:pPr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526999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 w:rsidRPr="00535A8C">
        <w:rPr>
          <w:rFonts w:ascii="Arial" w:hAnsi="Arial" w:cs="Arial"/>
          <w:b/>
        </w:rPr>
        <w:t xml:space="preserve">Identify </w:t>
      </w:r>
      <w:r w:rsidR="00BF0F16">
        <w:rPr>
          <w:rFonts w:ascii="Arial" w:hAnsi="Arial" w:cs="Arial"/>
          <w:b/>
        </w:rPr>
        <w:t xml:space="preserve">five common </w:t>
      </w:r>
      <w:r w:rsidRPr="00535A8C">
        <w:rPr>
          <w:rFonts w:ascii="Arial" w:hAnsi="Arial" w:cs="Arial"/>
          <w:b/>
        </w:rPr>
        <w:t>materials which come under the Control of Substances Hazardous to Health (COSHH) regulations.</w:t>
      </w:r>
    </w:p>
    <w:p w:rsidR="004F4114" w:rsidRPr="00535A8C" w:rsidRDefault="004F4114" w:rsidP="004F4114">
      <w:pPr>
        <w:ind w:left="567"/>
        <w:rPr>
          <w:rFonts w:ascii="Arial" w:hAnsi="Arial" w:cs="Arial"/>
          <w:bCs/>
          <w:sz w:val="22"/>
          <w:szCs w:val="22"/>
        </w:rPr>
      </w:pPr>
    </w:p>
    <w:p w:rsidR="004F4114" w:rsidRPr="00535A8C" w:rsidRDefault="00C67F57" w:rsidP="004F4114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35A8C">
        <w:rPr>
          <w:rFonts w:ascii="Arial" w:hAnsi="Arial" w:cs="Arial"/>
          <w:color w:val="FF0000"/>
          <w:sz w:val="22"/>
          <w:szCs w:val="22"/>
        </w:rPr>
        <w:t>Oils, solvents, sprays, petrol, adhesives, chemicals</w:t>
      </w:r>
      <w:r w:rsidR="00BF0F16">
        <w:rPr>
          <w:rFonts w:ascii="Arial" w:hAnsi="Arial" w:cs="Arial"/>
          <w:color w:val="FF0000"/>
          <w:sz w:val="22"/>
          <w:szCs w:val="22"/>
        </w:rPr>
        <w:t>,</w:t>
      </w:r>
      <w:r w:rsidRPr="00535A8C">
        <w:rPr>
          <w:rFonts w:ascii="Arial" w:hAnsi="Arial" w:cs="Arial"/>
          <w:color w:val="FF0000"/>
          <w:sz w:val="22"/>
          <w:szCs w:val="22"/>
        </w:rPr>
        <w:t xml:space="preserve"> etc</w:t>
      </w:r>
      <w:r w:rsidR="007157A4">
        <w:rPr>
          <w:rFonts w:ascii="Arial" w:hAnsi="Arial" w:cs="Arial"/>
          <w:color w:val="FF0000"/>
          <w:sz w:val="22"/>
          <w:szCs w:val="22"/>
        </w:rPr>
        <w:t>.</w:t>
      </w:r>
    </w:p>
    <w:p w:rsidR="004F4114" w:rsidRDefault="004F4114" w:rsidP="004F4114">
      <w:pPr>
        <w:ind w:left="567"/>
        <w:rPr>
          <w:rFonts w:ascii="Arial" w:hAnsi="Arial" w:cs="Arial"/>
          <w:bCs/>
          <w:sz w:val="22"/>
          <w:szCs w:val="22"/>
        </w:rPr>
      </w:pPr>
    </w:p>
    <w:p w:rsidR="0086098D" w:rsidRPr="00535A8C" w:rsidRDefault="0086098D" w:rsidP="004F4114">
      <w:pPr>
        <w:ind w:left="567"/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526999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 w:rsidRPr="00535A8C">
        <w:rPr>
          <w:rFonts w:ascii="Arial" w:hAnsi="Arial" w:cs="Arial"/>
          <w:b/>
        </w:rPr>
        <w:t>According to the Working at Height Regulations state:</w:t>
      </w:r>
    </w:p>
    <w:p w:rsidR="00415D92" w:rsidRPr="00535A8C" w:rsidRDefault="00415D92" w:rsidP="00415D92">
      <w:pPr>
        <w:pStyle w:val="ListParagraph"/>
        <w:tabs>
          <w:tab w:val="left" w:pos="601"/>
          <w:tab w:val="left" w:pos="884"/>
        </w:tabs>
        <w:autoSpaceDE w:val="0"/>
        <w:autoSpaceDN w:val="0"/>
        <w:adjustRightInd w:val="0"/>
        <w:ind w:left="0"/>
        <w:contextualSpacing/>
        <w:rPr>
          <w:rFonts w:ascii="Arial" w:hAnsi="Arial" w:cs="Arial"/>
        </w:rPr>
      </w:pPr>
    </w:p>
    <w:p w:rsidR="00415D92" w:rsidRPr="00535A8C" w:rsidRDefault="00415D92" w:rsidP="00526999">
      <w:pPr>
        <w:pStyle w:val="ListParagraph"/>
        <w:numPr>
          <w:ilvl w:val="1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535A8C">
        <w:rPr>
          <w:rFonts w:ascii="Arial" w:hAnsi="Arial" w:cs="Arial"/>
        </w:rPr>
        <w:t>the minimum height at which precautions should be taken</w:t>
      </w:r>
      <w:r w:rsidR="00BF0F16">
        <w:rPr>
          <w:rFonts w:ascii="Arial" w:hAnsi="Arial" w:cs="Arial"/>
        </w:rPr>
        <w:t>.</w:t>
      </w:r>
      <w:r w:rsidRPr="00535A8C">
        <w:rPr>
          <w:rFonts w:ascii="Arial" w:hAnsi="Arial" w:cs="Arial"/>
        </w:rPr>
        <w:t xml:space="preserve"> </w:t>
      </w:r>
    </w:p>
    <w:p w:rsidR="00106BAF" w:rsidRPr="00535A8C" w:rsidRDefault="00106BAF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106BAF" w:rsidRPr="00535A8C" w:rsidRDefault="00C67F57" w:rsidP="00C67F57">
      <w:pPr>
        <w:ind w:left="1276"/>
        <w:rPr>
          <w:rFonts w:ascii="Arial" w:hAnsi="Arial" w:cs="Arial"/>
          <w:bCs/>
          <w:color w:val="FF0000"/>
          <w:sz w:val="22"/>
          <w:szCs w:val="22"/>
        </w:rPr>
      </w:pPr>
      <w:r w:rsidRPr="00535A8C">
        <w:rPr>
          <w:rFonts w:ascii="Arial" w:hAnsi="Arial" w:cs="Arial"/>
          <w:color w:val="FF0000"/>
          <w:sz w:val="22"/>
          <w:szCs w:val="22"/>
        </w:rPr>
        <w:t>There is no minimum height. Each situation must be assessed, including working underground</w:t>
      </w:r>
      <w:r w:rsidR="007157A4">
        <w:rPr>
          <w:rFonts w:ascii="Arial" w:hAnsi="Arial" w:cs="Arial"/>
          <w:color w:val="FF0000"/>
          <w:sz w:val="22"/>
          <w:szCs w:val="22"/>
        </w:rPr>
        <w:t>.</w:t>
      </w:r>
    </w:p>
    <w:p w:rsidR="00106BAF" w:rsidRPr="00535A8C" w:rsidRDefault="00106BAF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526999">
      <w:pPr>
        <w:pStyle w:val="ListParagraph"/>
        <w:numPr>
          <w:ilvl w:val="1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535A8C">
        <w:rPr>
          <w:rFonts w:ascii="Arial" w:hAnsi="Arial" w:cs="Arial"/>
        </w:rPr>
        <w:t>the duty holders’ responsibilities</w:t>
      </w:r>
      <w:r w:rsidR="00BF0F16">
        <w:rPr>
          <w:rFonts w:ascii="Arial" w:hAnsi="Arial" w:cs="Arial"/>
        </w:rPr>
        <w:t>.</w:t>
      </w:r>
    </w:p>
    <w:p w:rsidR="00106BAF" w:rsidRPr="00535A8C" w:rsidRDefault="00106BAF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C67F57" w:rsidRPr="00535A8C" w:rsidRDefault="00BF0F16" w:rsidP="00C67F57">
      <w:pPr>
        <w:pStyle w:val="Default"/>
        <w:numPr>
          <w:ilvl w:val="0"/>
          <w:numId w:val="35"/>
        </w:numPr>
        <w:tabs>
          <w:tab w:val="clear" w:pos="60"/>
          <w:tab w:val="num" w:pos="1701"/>
        </w:tabs>
        <w:ind w:left="1701" w:hanging="425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</w:t>
      </w:r>
      <w:r w:rsidR="00C67F57" w:rsidRPr="00535A8C">
        <w:rPr>
          <w:color w:val="FF0000"/>
          <w:sz w:val="22"/>
          <w:szCs w:val="22"/>
        </w:rPr>
        <w:t>ll work at height is properly planned and organised</w:t>
      </w:r>
      <w:r w:rsidR="007157A4">
        <w:rPr>
          <w:color w:val="FF0000"/>
          <w:sz w:val="22"/>
          <w:szCs w:val="22"/>
        </w:rPr>
        <w:t>.</w:t>
      </w:r>
    </w:p>
    <w:p w:rsidR="00C67F57" w:rsidRPr="00535A8C" w:rsidRDefault="00BF0F16" w:rsidP="00C67F57">
      <w:pPr>
        <w:pStyle w:val="Default"/>
        <w:numPr>
          <w:ilvl w:val="0"/>
          <w:numId w:val="35"/>
        </w:numPr>
        <w:tabs>
          <w:tab w:val="clear" w:pos="60"/>
          <w:tab w:val="num" w:pos="1701"/>
        </w:tabs>
        <w:ind w:left="1701" w:hanging="425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</w:t>
      </w:r>
      <w:r w:rsidR="00C67F57" w:rsidRPr="00535A8C">
        <w:rPr>
          <w:color w:val="FF0000"/>
          <w:sz w:val="22"/>
          <w:szCs w:val="22"/>
        </w:rPr>
        <w:t>ll work at height takes account of weather conditions that could endanger health and safety</w:t>
      </w:r>
      <w:r w:rsidR="007157A4">
        <w:rPr>
          <w:color w:val="FF0000"/>
          <w:sz w:val="22"/>
          <w:szCs w:val="22"/>
        </w:rPr>
        <w:t>.</w:t>
      </w:r>
    </w:p>
    <w:p w:rsidR="00C67F57" w:rsidRPr="00535A8C" w:rsidRDefault="00BF0F16" w:rsidP="00C67F57">
      <w:pPr>
        <w:pStyle w:val="Default"/>
        <w:numPr>
          <w:ilvl w:val="0"/>
          <w:numId w:val="35"/>
        </w:numPr>
        <w:tabs>
          <w:tab w:val="clear" w:pos="60"/>
          <w:tab w:val="num" w:pos="1701"/>
        </w:tabs>
        <w:ind w:left="1701" w:hanging="425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</w:t>
      </w:r>
      <w:r w:rsidR="00C67F57" w:rsidRPr="00535A8C">
        <w:rPr>
          <w:color w:val="FF0000"/>
          <w:sz w:val="22"/>
          <w:szCs w:val="22"/>
        </w:rPr>
        <w:t>hose involved in work at height are trained and competent</w:t>
      </w:r>
      <w:r w:rsidR="007157A4">
        <w:rPr>
          <w:color w:val="FF0000"/>
          <w:sz w:val="22"/>
          <w:szCs w:val="22"/>
        </w:rPr>
        <w:t>.</w:t>
      </w:r>
    </w:p>
    <w:p w:rsidR="00C67F57" w:rsidRPr="00535A8C" w:rsidRDefault="00BF0F16" w:rsidP="00C67F57">
      <w:pPr>
        <w:pStyle w:val="Default"/>
        <w:numPr>
          <w:ilvl w:val="0"/>
          <w:numId w:val="35"/>
        </w:numPr>
        <w:tabs>
          <w:tab w:val="clear" w:pos="60"/>
          <w:tab w:val="num" w:pos="1701"/>
        </w:tabs>
        <w:ind w:left="1701" w:hanging="425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</w:t>
      </w:r>
      <w:r w:rsidR="00C67F57" w:rsidRPr="00535A8C">
        <w:rPr>
          <w:color w:val="FF0000"/>
          <w:sz w:val="22"/>
          <w:szCs w:val="22"/>
        </w:rPr>
        <w:t>he place where work at height is done is safe</w:t>
      </w:r>
      <w:r w:rsidR="007157A4">
        <w:rPr>
          <w:color w:val="FF0000"/>
          <w:sz w:val="22"/>
          <w:szCs w:val="22"/>
        </w:rPr>
        <w:t>.</w:t>
      </w:r>
    </w:p>
    <w:p w:rsidR="00C67F57" w:rsidRPr="00535A8C" w:rsidRDefault="00BF0F16" w:rsidP="00C67F57">
      <w:pPr>
        <w:pStyle w:val="Default"/>
        <w:numPr>
          <w:ilvl w:val="0"/>
          <w:numId w:val="35"/>
        </w:numPr>
        <w:tabs>
          <w:tab w:val="clear" w:pos="60"/>
          <w:tab w:val="num" w:pos="1701"/>
        </w:tabs>
        <w:ind w:left="1701" w:hanging="425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E</w:t>
      </w:r>
      <w:r w:rsidR="00C67F57" w:rsidRPr="00535A8C">
        <w:rPr>
          <w:color w:val="FF0000"/>
          <w:sz w:val="22"/>
          <w:szCs w:val="22"/>
        </w:rPr>
        <w:t>quipment for work at height is appropriately inspected</w:t>
      </w:r>
      <w:r w:rsidR="007157A4">
        <w:rPr>
          <w:color w:val="FF0000"/>
          <w:sz w:val="22"/>
          <w:szCs w:val="22"/>
        </w:rPr>
        <w:t>.</w:t>
      </w:r>
    </w:p>
    <w:p w:rsidR="00C67F57" w:rsidRPr="00535A8C" w:rsidRDefault="00BF0F16" w:rsidP="00C67F57">
      <w:pPr>
        <w:pStyle w:val="Default"/>
        <w:numPr>
          <w:ilvl w:val="0"/>
          <w:numId w:val="35"/>
        </w:numPr>
        <w:tabs>
          <w:tab w:val="clear" w:pos="60"/>
          <w:tab w:val="num" w:pos="1701"/>
        </w:tabs>
        <w:ind w:left="1701" w:hanging="425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</w:t>
      </w:r>
      <w:r w:rsidR="00C67F57" w:rsidRPr="00535A8C">
        <w:rPr>
          <w:color w:val="FF0000"/>
          <w:sz w:val="22"/>
          <w:szCs w:val="22"/>
        </w:rPr>
        <w:t>he risks from fragile surfaces are properly controlled</w:t>
      </w:r>
      <w:r w:rsidR="007157A4">
        <w:rPr>
          <w:color w:val="FF0000"/>
          <w:sz w:val="22"/>
          <w:szCs w:val="22"/>
        </w:rPr>
        <w:t>.</w:t>
      </w:r>
    </w:p>
    <w:p w:rsidR="00C67F57" w:rsidRPr="00535A8C" w:rsidRDefault="00BF0F16" w:rsidP="00C67F57">
      <w:pPr>
        <w:pStyle w:val="Default"/>
        <w:numPr>
          <w:ilvl w:val="0"/>
          <w:numId w:val="35"/>
        </w:numPr>
        <w:tabs>
          <w:tab w:val="clear" w:pos="60"/>
          <w:tab w:val="num" w:pos="1701"/>
        </w:tabs>
        <w:ind w:left="1701" w:hanging="425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</w:t>
      </w:r>
      <w:r w:rsidR="00C67F57" w:rsidRPr="00535A8C">
        <w:rPr>
          <w:color w:val="FF0000"/>
          <w:sz w:val="22"/>
          <w:szCs w:val="22"/>
        </w:rPr>
        <w:t>he risks from falling objects are properly controlled</w:t>
      </w:r>
      <w:r w:rsidR="007157A4">
        <w:rPr>
          <w:color w:val="FF0000"/>
          <w:sz w:val="22"/>
          <w:szCs w:val="22"/>
        </w:rPr>
        <w:t>.</w:t>
      </w:r>
    </w:p>
    <w:p w:rsidR="00106BAF" w:rsidRDefault="00106BAF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86098D" w:rsidRPr="00535A8C" w:rsidRDefault="0086098D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526999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 w:rsidRPr="00535A8C">
        <w:rPr>
          <w:rFonts w:ascii="Arial" w:hAnsi="Arial" w:cs="Arial"/>
          <w:b/>
        </w:rPr>
        <w:t>Under the Personal Protective Equip</w:t>
      </w:r>
      <w:r w:rsidR="0034269B">
        <w:rPr>
          <w:rFonts w:ascii="Arial" w:hAnsi="Arial" w:cs="Arial"/>
          <w:b/>
        </w:rPr>
        <w:t>ment at Work Regulations, name four</w:t>
      </w:r>
      <w:r w:rsidRPr="00535A8C">
        <w:rPr>
          <w:rFonts w:ascii="Arial" w:hAnsi="Arial" w:cs="Arial"/>
          <w:b/>
        </w:rPr>
        <w:t xml:space="preserve"> pieces of typical PPE required when working on a construction site.</w:t>
      </w:r>
    </w:p>
    <w:p w:rsidR="00106BAF" w:rsidRPr="00535A8C" w:rsidRDefault="00106BAF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106BAF" w:rsidRPr="00535A8C" w:rsidRDefault="00C67F57" w:rsidP="00106BAF">
      <w:pPr>
        <w:ind w:left="567"/>
        <w:rPr>
          <w:rFonts w:ascii="Arial" w:hAnsi="Arial" w:cs="Arial"/>
          <w:color w:val="FF0000"/>
          <w:sz w:val="22"/>
          <w:szCs w:val="22"/>
        </w:rPr>
      </w:pPr>
      <w:r w:rsidRPr="00535A8C">
        <w:rPr>
          <w:rFonts w:ascii="Arial" w:hAnsi="Arial" w:cs="Arial"/>
          <w:color w:val="FF0000"/>
          <w:sz w:val="22"/>
          <w:szCs w:val="22"/>
        </w:rPr>
        <w:t>Boots, overall, hard hat, gloves, glasses</w:t>
      </w:r>
      <w:r w:rsidR="0034269B">
        <w:rPr>
          <w:rFonts w:ascii="Arial" w:hAnsi="Arial" w:cs="Arial"/>
          <w:color w:val="FF0000"/>
          <w:sz w:val="22"/>
          <w:szCs w:val="22"/>
        </w:rPr>
        <w:t>, etc</w:t>
      </w:r>
      <w:r w:rsidR="007157A4">
        <w:rPr>
          <w:rFonts w:ascii="Arial" w:hAnsi="Arial" w:cs="Arial"/>
          <w:color w:val="FF0000"/>
          <w:sz w:val="22"/>
          <w:szCs w:val="22"/>
        </w:rPr>
        <w:t>.</w:t>
      </w:r>
    </w:p>
    <w:p w:rsidR="00C67F57" w:rsidRDefault="00C67F57" w:rsidP="00106BAF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</w:p>
    <w:p w:rsidR="0086098D" w:rsidRPr="00535A8C" w:rsidRDefault="0086098D" w:rsidP="00106BAF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</w:p>
    <w:p w:rsidR="00415D92" w:rsidRPr="00535A8C" w:rsidRDefault="00415D92" w:rsidP="00526999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 w:rsidRPr="00535A8C">
        <w:rPr>
          <w:rFonts w:ascii="Arial" w:hAnsi="Arial" w:cs="Arial"/>
          <w:b/>
        </w:rPr>
        <w:t xml:space="preserve">What percentage of accidents </w:t>
      </w:r>
      <w:r w:rsidR="00D1675D">
        <w:rPr>
          <w:rFonts w:ascii="Arial" w:hAnsi="Arial" w:cs="Arial"/>
          <w:b/>
        </w:rPr>
        <w:t>is</w:t>
      </w:r>
      <w:r w:rsidRPr="00535A8C">
        <w:rPr>
          <w:rFonts w:ascii="Arial" w:hAnsi="Arial" w:cs="Arial"/>
          <w:b/>
        </w:rPr>
        <w:t xml:space="preserve"> caused by manual handling</w:t>
      </w:r>
      <w:r w:rsidR="00D1675D">
        <w:rPr>
          <w:rFonts w:ascii="Arial" w:hAnsi="Arial" w:cs="Arial"/>
          <w:b/>
        </w:rPr>
        <w:t>,</w:t>
      </w:r>
      <w:r w:rsidRPr="00535A8C">
        <w:rPr>
          <w:rFonts w:ascii="Arial" w:hAnsi="Arial" w:cs="Arial"/>
          <w:b/>
        </w:rPr>
        <w:t xml:space="preserve"> as recorded for 2001/2 under the Manual Handling Operations Regulations</w:t>
      </w:r>
      <w:r w:rsidR="000A77FC" w:rsidRPr="00535A8C">
        <w:rPr>
          <w:rFonts w:ascii="Arial" w:hAnsi="Arial" w:cs="Arial"/>
          <w:b/>
        </w:rPr>
        <w:t xml:space="preserve"> (do a search in the </w:t>
      </w:r>
      <w:r w:rsidR="00D1675D">
        <w:rPr>
          <w:rFonts w:ascii="Arial" w:hAnsi="Arial" w:cs="Arial"/>
          <w:b/>
        </w:rPr>
        <w:t>HSE</w:t>
      </w:r>
      <w:r w:rsidR="000A77FC" w:rsidRPr="00535A8C">
        <w:rPr>
          <w:rFonts w:ascii="Arial" w:hAnsi="Arial" w:cs="Arial"/>
          <w:b/>
        </w:rPr>
        <w:t xml:space="preserve"> website)</w:t>
      </w:r>
      <w:r w:rsidRPr="00535A8C">
        <w:rPr>
          <w:rFonts w:ascii="Arial" w:hAnsi="Arial" w:cs="Arial"/>
          <w:b/>
        </w:rPr>
        <w:t>?</w:t>
      </w:r>
    </w:p>
    <w:p w:rsidR="00106BAF" w:rsidRPr="00535A8C" w:rsidRDefault="00106BAF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C67F57" w:rsidRPr="00535A8C" w:rsidRDefault="00C67F57" w:rsidP="00C67F57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35A8C">
        <w:rPr>
          <w:rFonts w:ascii="Arial" w:hAnsi="Arial" w:cs="Arial"/>
          <w:color w:val="FF0000"/>
          <w:sz w:val="22"/>
          <w:szCs w:val="22"/>
        </w:rPr>
        <w:t>38%</w:t>
      </w:r>
    </w:p>
    <w:p w:rsidR="00106BAF" w:rsidRDefault="00106BAF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86098D" w:rsidRPr="00535A8C" w:rsidRDefault="0086098D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415D92" w:rsidRPr="00535A8C" w:rsidRDefault="00535A8C" w:rsidP="000B3F8B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 w:rsidRPr="00535A8C">
        <w:rPr>
          <w:rFonts w:ascii="Arial" w:hAnsi="Arial" w:cs="Arial"/>
          <w:b/>
        </w:rPr>
        <w:t xml:space="preserve">State the main difference between the terms </w:t>
      </w:r>
      <w:r w:rsidR="00D1675D">
        <w:rPr>
          <w:rFonts w:ascii="Arial" w:hAnsi="Arial" w:cs="Arial"/>
          <w:b/>
        </w:rPr>
        <w:t>‘</w:t>
      </w:r>
      <w:r w:rsidRPr="00535A8C">
        <w:rPr>
          <w:rFonts w:ascii="Arial" w:hAnsi="Arial" w:cs="Arial"/>
          <w:b/>
        </w:rPr>
        <w:t>statutory</w:t>
      </w:r>
      <w:r w:rsidR="00D1675D">
        <w:rPr>
          <w:rFonts w:ascii="Arial" w:hAnsi="Arial" w:cs="Arial"/>
          <w:b/>
        </w:rPr>
        <w:t>’</w:t>
      </w:r>
      <w:r w:rsidRPr="00535A8C">
        <w:rPr>
          <w:rFonts w:ascii="Arial" w:hAnsi="Arial" w:cs="Arial"/>
          <w:b/>
        </w:rPr>
        <w:t xml:space="preserve"> and </w:t>
      </w:r>
      <w:r w:rsidR="00D1675D">
        <w:rPr>
          <w:rFonts w:ascii="Arial" w:hAnsi="Arial" w:cs="Arial"/>
          <w:b/>
        </w:rPr>
        <w:t>‘</w:t>
      </w:r>
      <w:r w:rsidRPr="00535A8C">
        <w:rPr>
          <w:rFonts w:ascii="Arial" w:hAnsi="Arial" w:cs="Arial"/>
          <w:b/>
        </w:rPr>
        <w:t>non</w:t>
      </w:r>
      <w:r w:rsidRPr="00535A8C">
        <w:rPr>
          <w:rFonts w:ascii="Arial" w:hAnsi="Arial" w:cs="Arial"/>
          <w:b/>
        </w:rPr>
        <w:noBreakHyphen/>
        <w:t>statutory</w:t>
      </w:r>
      <w:r w:rsidR="00D1675D">
        <w:rPr>
          <w:rFonts w:ascii="Arial" w:hAnsi="Arial" w:cs="Arial"/>
          <w:b/>
        </w:rPr>
        <w:t>’.</w:t>
      </w:r>
    </w:p>
    <w:p w:rsidR="00106BAF" w:rsidRPr="00535A8C" w:rsidRDefault="00106BAF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106BAF" w:rsidRPr="00535A8C" w:rsidRDefault="00535A8C" w:rsidP="00106BAF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35A8C">
        <w:rPr>
          <w:rFonts w:ascii="Arial" w:hAnsi="Arial" w:cs="Arial"/>
          <w:color w:val="FF0000"/>
          <w:sz w:val="22"/>
          <w:szCs w:val="22"/>
        </w:rPr>
        <w:t>Statutory means that it is binding in law and is a criminal act to contravene it</w:t>
      </w:r>
      <w:r w:rsidR="00024CC1">
        <w:rPr>
          <w:rFonts w:ascii="Arial" w:hAnsi="Arial" w:cs="Arial"/>
          <w:color w:val="FF0000"/>
          <w:sz w:val="22"/>
          <w:szCs w:val="22"/>
        </w:rPr>
        <w:t>,</w:t>
      </w:r>
      <w:r w:rsidRPr="00535A8C">
        <w:rPr>
          <w:rFonts w:ascii="Arial" w:hAnsi="Arial" w:cs="Arial"/>
          <w:color w:val="FF0000"/>
          <w:sz w:val="22"/>
          <w:szCs w:val="22"/>
        </w:rPr>
        <w:t xml:space="preserve"> whereas non</w:t>
      </w:r>
      <w:r w:rsidRPr="00535A8C">
        <w:rPr>
          <w:rFonts w:ascii="Arial" w:hAnsi="Arial" w:cs="Arial"/>
          <w:color w:val="FF0000"/>
          <w:sz w:val="22"/>
          <w:szCs w:val="22"/>
        </w:rPr>
        <w:noBreakHyphen/>
        <w:t>statutory regu</w:t>
      </w:r>
      <w:r w:rsidR="00024CC1">
        <w:rPr>
          <w:rFonts w:ascii="Arial" w:hAnsi="Arial" w:cs="Arial"/>
          <w:color w:val="FF0000"/>
          <w:sz w:val="22"/>
          <w:szCs w:val="22"/>
        </w:rPr>
        <w:t>lations are not legally binding</w:t>
      </w:r>
      <w:r w:rsidR="007157A4">
        <w:rPr>
          <w:rFonts w:ascii="Arial" w:hAnsi="Arial" w:cs="Arial"/>
          <w:color w:val="FF0000"/>
          <w:sz w:val="22"/>
          <w:szCs w:val="22"/>
        </w:rPr>
        <w:t>.</w:t>
      </w:r>
    </w:p>
    <w:p w:rsidR="00357E69" w:rsidRDefault="00D1044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357E69" w:rsidSect="00357E69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923" w:rsidRDefault="00D56923">
      <w:r>
        <w:separator/>
      </w:r>
    </w:p>
  </w:endnote>
  <w:endnote w:type="continuationSeparator" w:id="0">
    <w:p w:rsidR="00D56923" w:rsidRDefault="00D5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6098D" w:rsidRPr="005A76CF" w:rsidTr="005B5492">
      <w:tc>
        <w:tcPr>
          <w:tcW w:w="325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10444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6098D" w:rsidRPr="005A76CF" w:rsidRDefault="0086098D" w:rsidP="005B549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10444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10444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86098D" w:rsidRPr="00357E69" w:rsidRDefault="0086098D" w:rsidP="0086098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923" w:rsidRDefault="00D56923">
      <w:r>
        <w:separator/>
      </w:r>
    </w:p>
  </w:footnote>
  <w:footnote w:type="continuationSeparator" w:id="0">
    <w:p w:rsidR="00D56923" w:rsidRDefault="00D5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54AFA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1</w:t>
          </w:r>
          <w:r w:rsidR="0086098D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357E69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E66351"/>
    <w:multiLevelType w:val="hybridMultilevel"/>
    <w:tmpl w:val="B12689BA"/>
    <w:lvl w:ilvl="0" w:tplc="E52094A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4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4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4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3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2"/>
  </w:num>
  <w:num w:numId="30">
    <w:abstractNumId w:val="25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4CC1"/>
    <w:rsid w:val="00052405"/>
    <w:rsid w:val="00054AFA"/>
    <w:rsid w:val="00091307"/>
    <w:rsid w:val="00095B50"/>
    <w:rsid w:val="000A77FC"/>
    <w:rsid w:val="000B2B3A"/>
    <w:rsid w:val="000B3F8B"/>
    <w:rsid w:val="00106BAF"/>
    <w:rsid w:val="0014102F"/>
    <w:rsid w:val="0015626A"/>
    <w:rsid w:val="0016583C"/>
    <w:rsid w:val="001924D2"/>
    <w:rsid w:val="0025798D"/>
    <w:rsid w:val="002E631C"/>
    <w:rsid w:val="003224C2"/>
    <w:rsid w:val="0034269B"/>
    <w:rsid w:val="00357E69"/>
    <w:rsid w:val="00374270"/>
    <w:rsid w:val="003D1AB0"/>
    <w:rsid w:val="00415D92"/>
    <w:rsid w:val="004F4114"/>
    <w:rsid w:val="00505C63"/>
    <w:rsid w:val="00523FC2"/>
    <w:rsid w:val="00526999"/>
    <w:rsid w:val="00535A8C"/>
    <w:rsid w:val="005B5492"/>
    <w:rsid w:val="005C47DC"/>
    <w:rsid w:val="005F3C51"/>
    <w:rsid w:val="00604E57"/>
    <w:rsid w:val="006202E3"/>
    <w:rsid w:val="006325B0"/>
    <w:rsid w:val="006503A8"/>
    <w:rsid w:val="007157A4"/>
    <w:rsid w:val="00752165"/>
    <w:rsid w:val="007E0408"/>
    <w:rsid w:val="0085046A"/>
    <w:rsid w:val="0086098D"/>
    <w:rsid w:val="00894B5F"/>
    <w:rsid w:val="008A2DA7"/>
    <w:rsid w:val="008B0DE2"/>
    <w:rsid w:val="008B36FE"/>
    <w:rsid w:val="009375D9"/>
    <w:rsid w:val="00963430"/>
    <w:rsid w:val="00965E72"/>
    <w:rsid w:val="0098697F"/>
    <w:rsid w:val="009C0C93"/>
    <w:rsid w:val="009F081F"/>
    <w:rsid w:val="00A104DF"/>
    <w:rsid w:val="00AE4983"/>
    <w:rsid w:val="00B265E3"/>
    <w:rsid w:val="00B35805"/>
    <w:rsid w:val="00B6304E"/>
    <w:rsid w:val="00BE2849"/>
    <w:rsid w:val="00BF0F16"/>
    <w:rsid w:val="00C168BB"/>
    <w:rsid w:val="00C67F57"/>
    <w:rsid w:val="00D0402F"/>
    <w:rsid w:val="00D10444"/>
    <w:rsid w:val="00D1675D"/>
    <w:rsid w:val="00D56923"/>
    <w:rsid w:val="00D812EA"/>
    <w:rsid w:val="00D90174"/>
    <w:rsid w:val="00DE60FB"/>
    <w:rsid w:val="00ED6D31"/>
    <w:rsid w:val="00EE1B5D"/>
    <w:rsid w:val="00EF7497"/>
    <w:rsid w:val="00FA08EA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20328DBD-BB92-4B16-9654-EFD0C07F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86098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60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0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2</cp:revision>
  <cp:lastPrinted>2015-05-05T17:46:00Z</cp:lastPrinted>
  <dcterms:created xsi:type="dcterms:W3CDTF">2017-10-15T08:39:00Z</dcterms:created>
  <dcterms:modified xsi:type="dcterms:W3CDTF">2017-10-15T08:39:00Z</dcterms:modified>
</cp:coreProperties>
</file>