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A2498">
        <w:rPr>
          <w:rFonts w:ascii="Arial" w:hAnsi="Arial" w:cs="Arial"/>
          <w:b/>
          <w:color w:val="000000"/>
        </w:rPr>
        <w:t>2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2A2498" w:rsidRPr="002A2498">
        <w:rPr>
          <w:rFonts w:ascii="Arial" w:hAnsi="Arial" w:cs="Arial"/>
          <w:b/>
        </w:rPr>
        <w:t>Hazards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2A2498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</w:t>
      </w:r>
      <w:r w:rsidR="002A2498">
        <w:rPr>
          <w:rFonts w:ascii="Arial" w:hAnsi="Arial" w:cs="Arial"/>
          <w:bCs/>
          <w:sz w:val="22"/>
          <w:szCs w:val="22"/>
        </w:rPr>
        <w:t xml:space="preserve"> </w:t>
      </w:r>
      <w:r w:rsidR="0086098D">
        <w:rPr>
          <w:rFonts w:ascii="Arial" w:hAnsi="Arial" w:cs="Arial"/>
          <w:bCs/>
          <w:sz w:val="22"/>
          <w:szCs w:val="22"/>
        </w:rPr>
        <w:t>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With regards to risk assessments, define what is meant by a ‘hazard’</w:t>
      </w:r>
      <w:r w:rsidR="00415D92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2F1C95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2F1C95" w:rsidRDefault="002F1C95" w:rsidP="002F1C95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2F1C9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 Hazard is a potential source of harm or adverse health effect on a person or persons</w:t>
            </w:r>
          </w:p>
        </w:tc>
      </w:tr>
    </w:tbl>
    <w:p w:rsidR="00415D92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1C95" w:rsidRDefault="002F1C95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With regards to risk assessments, define what is meant by ‘</w:t>
      </w:r>
      <w:r>
        <w:rPr>
          <w:rFonts w:ascii="Arial" w:hAnsi="Arial" w:cs="Arial"/>
          <w:b/>
          <w:bCs/>
        </w:rPr>
        <w:t>risk</w:t>
      </w:r>
      <w:r>
        <w:rPr>
          <w:rFonts w:ascii="Arial" w:hAnsi="Arial" w:cs="Arial"/>
          <w:b/>
          <w:bCs/>
        </w:rPr>
        <w:t>’</w:t>
      </w:r>
      <w:r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2F1C95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2F1C95" w:rsidRDefault="002F1C95" w:rsidP="009E2EB0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2F1C9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 Hazard is a potential source of harm or adverse health effect on a person or persons</w:t>
            </w:r>
          </w:p>
        </w:tc>
      </w:tr>
    </w:tbl>
    <w:p w:rsidR="002F1C95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Describe a means by which people can be protected from electric shock by direct contact</w:t>
      </w:r>
      <w:r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9E2EB0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2F1C95" w:rsidRDefault="002F1C95" w:rsidP="009E2EB0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Provide </w:t>
            </w:r>
            <w:r w:rsidRPr="002F1C9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ingress protection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 (e.g. enclosures) to prevent people touching live parts.</w:t>
            </w:r>
          </w:p>
        </w:tc>
      </w:tr>
    </w:tbl>
    <w:p w:rsidR="002F1C95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2F1C95" w:rsidP="002F1C95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2F1C9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Describe a means by which people can be protected from electric shock by </w:t>
      </w:r>
      <w:r>
        <w:rPr>
          <w:rFonts w:ascii="Arial" w:hAnsi="Arial" w:cs="Arial"/>
          <w:b/>
          <w:bCs/>
        </w:rPr>
        <w:t>in</w:t>
      </w:r>
      <w:r>
        <w:rPr>
          <w:rFonts w:ascii="Arial" w:hAnsi="Arial" w:cs="Arial"/>
          <w:b/>
          <w:bCs/>
        </w:rPr>
        <w:t>direct contact</w:t>
      </w:r>
      <w:r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9E2EB0">
        <w:trPr>
          <w:trHeight w:val="141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2F1C95" w:rsidRDefault="002F1C95" w:rsidP="009E2EB0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2F1C9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Earthed equipotential bonding and automatic disconnection of supply by using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Residual Current Devices (RCDs)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.</w:t>
            </w:r>
          </w:p>
        </w:tc>
      </w:tr>
    </w:tbl>
    <w:p w:rsidR="00357E69" w:rsidRDefault="002F1C95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A249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F1C9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F1C9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A2498">
            <w:rPr>
              <w:rFonts w:ascii="Arial" w:hAnsi="Arial" w:cs="Arial"/>
              <w:sz w:val="18"/>
            </w:rPr>
            <w:t>2</w:t>
          </w:r>
          <w:r w:rsidR="0086098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4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3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24D2"/>
    <w:rsid w:val="0025798D"/>
    <w:rsid w:val="002A2498"/>
    <w:rsid w:val="002E631C"/>
    <w:rsid w:val="002F1C95"/>
    <w:rsid w:val="003224C2"/>
    <w:rsid w:val="0034269B"/>
    <w:rsid w:val="00357E69"/>
    <w:rsid w:val="00374270"/>
    <w:rsid w:val="003D1AB0"/>
    <w:rsid w:val="00415D92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325B0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A104DF"/>
    <w:rsid w:val="00AE4983"/>
    <w:rsid w:val="00B265E3"/>
    <w:rsid w:val="00B35805"/>
    <w:rsid w:val="00B6304E"/>
    <w:rsid w:val="00BE2849"/>
    <w:rsid w:val="00BF0F16"/>
    <w:rsid w:val="00C168BB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22C7A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2017-10-15T10:17:00Z</dcterms:created>
  <dcterms:modified xsi:type="dcterms:W3CDTF">2017-10-15T10:17:00Z</dcterms:modified>
</cp:coreProperties>
</file>