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B64F22">
        <w:rPr>
          <w:rFonts w:ascii="Arial" w:hAnsi="Arial" w:cs="Arial"/>
          <w:b/>
          <w:color w:val="000000"/>
        </w:rPr>
        <w:t>10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B64F22">
        <w:rPr>
          <w:rFonts w:ascii="Arial" w:hAnsi="Arial" w:cs="Arial"/>
          <w:b/>
        </w:rPr>
        <w:t>Generation of an EMF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BC0E8E" w:rsidP="00BC0E8E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 w:rsidRPr="00BC0E8E">
        <w:rPr>
          <w:color w:val="auto"/>
          <w:sz w:val="22"/>
          <w:szCs w:val="22"/>
        </w:rPr>
        <w:t>Understand the fundamental principles which underpin the relationship between magnetism and electricity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C0E8E" w:rsidRDefault="00BC0E8E" w:rsidP="00B64F22">
      <w:pPr>
        <w:pStyle w:val="Default"/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="0091555E">
        <w:rPr>
          <w:bCs/>
          <w:sz w:val="22"/>
          <w:szCs w:val="22"/>
        </w:rPr>
        <w:t>.</w:t>
      </w:r>
      <w:r w:rsidR="00B64F22">
        <w:rPr>
          <w:bCs/>
          <w:sz w:val="22"/>
          <w:szCs w:val="22"/>
        </w:rPr>
        <w:t>3</w:t>
      </w:r>
      <w:r w:rsidR="0091555E">
        <w:rPr>
          <w:bCs/>
          <w:sz w:val="22"/>
          <w:szCs w:val="22"/>
        </w:rPr>
        <w:tab/>
      </w:r>
      <w:r w:rsidR="00B64F22" w:rsidRPr="00B64F22">
        <w:rPr>
          <w:bCs/>
          <w:sz w:val="22"/>
          <w:szCs w:val="22"/>
        </w:rPr>
        <w:t>describe the magnetic effects of electrical currents in terms of: (production of a magnetic field, force on a current-carrying conductor in a magnetic field, electromagnetism, electromotive force.)</w:t>
      </w:r>
      <w:r w:rsidR="00B64F22">
        <w:rPr>
          <w:bCs/>
          <w:sz w:val="22"/>
          <w:szCs w:val="22"/>
        </w:rPr>
        <w:t>.</w:t>
      </w:r>
    </w:p>
    <w:p w:rsidR="00E20202" w:rsidRPr="00B24160" w:rsidRDefault="00B75D88" w:rsidP="00D54E18">
      <w:pPr>
        <w:pStyle w:val="Default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B64F22" w:rsidRPr="00E37E5B" w:rsidRDefault="00B64F22" w:rsidP="00B64F22">
      <w:pPr>
        <w:spacing w:after="120"/>
        <w:jc w:val="center"/>
        <w:rPr>
          <w:rFonts w:ascii="Arial" w:hAnsi="Arial" w:cs="Arial"/>
          <w:b/>
          <w:bCs/>
        </w:rPr>
      </w:pPr>
      <w:r w:rsidRPr="00E37E5B">
        <w:rPr>
          <w:rFonts w:ascii="Arial" w:hAnsi="Arial" w:cs="Arial"/>
          <w:b/>
          <w:bCs/>
        </w:rPr>
        <w:t>Generation of an EMF</w:t>
      </w:r>
    </w:p>
    <w:p w:rsidR="00B64F22" w:rsidRPr="00F16AC4" w:rsidRDefault="00B64F22" w:rsidP="00B64F22">
      <w:pPr>
        <w:spacing w:after="120"/>
        <w:rPr>
          <w:rFonts w:ascii="Arial" w:hAnsi="Arial" w:cs="Arial"/>
          <w:sz w:val="22"/>
          <w:szCs w:val="22"/>
        </w:rPr>
      </w:pPr>
      <w:r w:rsidRPr="00F16AC4">
        <w:rPr>
          <w:rFonts w:ascii="Arial" w:hAnsi="Arial" w:cs="Arial"/>
          <w:sz w:val="22"/>
          <w:szCs w:val="22"/>
        </w:rPr>
        <w:t xml:space="preserve">When a conductor cuts through a magnetic field, at right angles to the magnetic flux, an </w:t>
      </w:r>
      <w:r w:rsidRPr="00F16AC4">
        <w:rPr>
          <w:rFonts w:ascii="Arial" w:hAnsi="Arial" w:cs="Arial"/>
          <w:b/>
          <w:sz w:val="22"/>
          <w:szCs w:val="22"/>
        </w:rPr>
        <w:t>EMF</w:t>
      </w:r>
      <w:r w:rsidRPr="00F16AC4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e</w:t>
      </w:r>
      <w:r w:rsidRPr="00F16AC4">
        <w:rPr>
          <w:rFonts w:ascii="Arial" w:hAnsi="Arial" w:cs="Arial"/>
          <w:sz w:val="22"/>
          <w:szCs w:val="22"/>
        </w:rPr>
        <w:t xml:space="preserve">lectromotive </w:t>
      </w:r>
      <w:r>
        <w:rPr>
          <w:rFonts w:ascii="Arial" w:hAnsi="Arial" w:cs="Arial"/>
          <w:sz w:val="22"/>
          <w:szCs w:val="22"/>
        </w:rPr>
        <w:t>f</w:t>
      </w:r>
      <w:r w:rsidRPr="00F16AC4">
        <w:rPr>
          <w:rFonts w:ascii="Arial" w:hAnsi="Arial" w:cs="Arial"/>
          <w:sz w:val="22"/>
          <w:szCs w:val="22"/>
        </w:rPr>
        <w:t xml:space="preserve">orce) is induced in the conductor.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64F22" w:rsidTr="00AE0F27">
        <w:tc>
          <w:tcPr>
            <w:tcW w:w="9889" w:type="dxa"/>
            <w:shd w:val="clear" w:color="auto" w:fill="auto"/>
          </w:tcPr>
          <w:p w:rsidR="00B64F22" w:rsidRPr="00B25669" w:rsidRDefault="00B64F22" w:rsidP="00AE0F27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43ABA9F" wp14:editId="2C161C9C">
                  <wp:extent cx="4524375" cy="1952625"/>
                  <wp:effectExtent l="0" t="0" r="9525" b="9525"/>
                  <wp:docPr id="1" name="Picture 1" descr="01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F22" w:rsidRPr="00695F02" w:rsidRDefault="00B64F22" w:rsidP="00B64F22">
      <w:pPr>
        <w:rPr>
          <w:rFonts w:ascii="Arial" w:hAnsi="Arial" w:cs="Arial"/>
          <w:sz w:val="16"/>
          <w:szCs w:val="16"/>
        </w:rPr>
      </w:pPr>
    </w:p>
    <w:p w:rsidR="00B64F22" w:rsidRPr="00695F02" w:rsidRDefault="00B64F22" w:rsidP="00B64F22">
      <w:pPr>
        <w:spacing w:after="120"/>
        <w:rPr>
          <w:rFonts w:ascii="Arial" w:hAnsi="Arial" w:cs="Arial"/>
          <w:sz w:val="22"/>
          <w:szCs w:val="22"/>
        </w:rPr>
      </w:pPr>
      <w:r w:rsidRPr="00695F02">
        <w:rPr>
          <w:rFonts w:ascii="Arial" w:hAnsi="Arial" w:cs="Arial"/>
          <w:sz w:val="22"/>
          <w:szCs w:val="22"/>
        </w:rPr>
        <w:t xml:space="preserve">The strength of the induced </w:t>
      </w:r>
      <w:r w:rsidRPr="00415164">
        <w:rPr>
          <w:rFonts w:ascii="Arial" w:hAnsi="Arial" w:cs="Arial"/>
          <w:sz w:val="22"/>
          <w:szCs w:val="22"/>
        </w:rPr>
        <w:t>EMF</w:t>
      </w:r>
      <w:r w:rsidRPr="00695F02">
        <w:rPr>
          <w:rFonts w:ascii="Arial" w:hAnsi="Arial" w:cs="Arial"/>
          <w:sz w:val="22"/>
          <w:szCs w:val="22"/>
        </w:rPr>
        <w:t xml:space="preserve"> is determined by:</w:t>
      </w:r>
    </w:p>
    <w:p w:rsidR="00B64F22" w:rsidRPr="00695F02" w:rsidRDefault="00B64F22" w:rsidP="00B64F2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Pr="00695F02">
        <w:rPr>
          <w:rFonts w:ascii="Arial" w:hAnsi="Arial" w:cs="Arial"/>
        </w:rPr>
        <w:t>trength of the magnetic flux density (between pole faces)</w:t>
      </w:r>
      <w:r>
        <w:rPr>
          <w:rFonts w:ascii="Arial" w:hAnsi="Arial" w:cs="Arial"/>
        </w:rPr>
        <w:t xml:space="preserve"> – </w:t>
      </w:r>
      <m:oMath>
        <m:r>
          <m:rPr>
            <m:sty m:val="b"/>
          </m:rPr>
          <w:rPr>
            <w:rFonts w:ascii="Cambria Math" w:hAnsi="Cambria Math" w:cs="Arial"/>
            <w:color w:val="FF0000"/>
            <w:sz w:val="28"/>
            <w:szCs w:val="28"/>
          </w:rPr>
          <m:t>B</m:t>
        </m:r>
      </m:oMath>
    </w:p>
    <w:p w:rsidR="00B64F22" w:rsidRPr="00695F02" w:rsidRDefault="00B64F22" w:rsidP="00B64F2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95F02">
        <w:rPr>
          <w:rFonts w:ascii="Arial" w:hAnsi="Arial" w:cs="Arial"/>
        </w:rPr>
        <w:t>he length of the conductor in the magnetic field</w:t>
      </w:r>
      <w:r>
        <w:rPr>
          <w:rFonts w:ascii="Arial" w:hAnsi="Arial" w:cs="Arial"/>
        </w:rPr>
        <w:t xml:space="preserve"> – 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l</m:t>
        </m:r>
      </m:oMath>
    </w:p>
    <w:p w:rsidR="00B64F22" w:rsidRPr="00695F02" w:rsidRDefault="00B64F22" w:rsidP="00B64F2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95F02">
        <w:rPr>
          <w:rFonts w:ascii="Arial" w:hAnsi="Arial" w:cs="Arial"/>
        </w:rPr>
        <w:t>he velocity or speed of the conductor through the magnetic field</w:t>
      </w:r>
      <w:r>
        <w:rPr>
          <w:rFonts w:ascii="Arial" w:hAnsi="Arial" w:cs="Arial"/>
        </w:rPr>
        <w:t xml:space="preserve"> – </w:t>
      </w:r>
      <m:oMath>
        <m:r>
          <m:rPr>
            <m:sty m:val="b"/>
          </m:rPr>
          <w:rPr>
            <w:rFonts w:ascii="Cambria Math" w:hAnsi="Cambria Math" w:cs="Arial"/>
            <w:color w:val="FF0000"/>
            <w:sz w:val="28"/>
            <w:szCs w:val="28"/>
          </w:rPr>
          <m:t>v</m:t>
        </m:r>
      </m:oMath>
    </w:p>
    <w:p w:rsidR="00B64F22" w:rsidRPr="00695F02" w:rsidRDefault="00B64F22" w:rsidP="00B64F22">
      <w:pPr>
        <w:spacing w:after="120"/>
        <w:rPr>
          <w:rFonts w:ascii="Arial" w:hAnsi="Arial" w:cs="Arial"/>
          <w:sz w:val="22"/>
          <w:szCs w:val="22"/>
        </w:rPr>
      </w:pPr>
      <w:r w:rsidRPr="00695F02">
        <w:rPr>
          <w:rFonts w:ascii="Arial" w:hAnsi="Arial" w:cs="Arial"/>
          <w:sz w:val="22"/>
          <w:szCs w:val="22"/>
        </w:rPr>
        <w:t xml:space="preserve">We can calculate the </w:t>
      </w:r>
      <w:r w:rsidRPr="00415164">
        <w:rPr>
          <w:rFonts w:ascii="Arial" w:hAnsi="Arial" w:cs="Arial"/>
          <w:sz w:val="22"/>
          <w:szCs w:val="22"/>
        </w:rPr>
        <w:t>EMF</w:t>
      </w:r>
      <w:r w:rsidRPr="00695F02">
        <w:rPr>
          <w:rFonts w:ascii="Arial" w:hAnsi="Arial" w:cs="Arial"/>
          <w:sz w:val="22"/>
          <w:szCs w:val="22"/>
        </w:rPr>
        <w:t xml:space="preserve"> by using the following formula.</w:t>
      </w:r>
    </w:p>
    <w:tbl>
      <w:tblPr>
        <w:tblW w:w="988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889"/>
      </w:tblGrid>
      <w:tr w:rsidR="00B64F22" w:rsidTr="00AE0F27">
        <w:tc>
          <w:tcPr>
            <w:tcW w:w="9889" w:type="dxa"/>
            <w:shd w:val="clear" w:color="auto" w:fill="D9D9D9"/>
          </w:tcPr>
          <w:p w:rsidR="00B64F22" w:rsidRPr="00E37E5B" w:rsidRDefault="00B64F22" w:rsidP="00AE0F2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e=B l v</m:t>
                </m:r>
              </m:oMath>
            </m:oMathPara>
          </w:p>
        </w:tc>
      </w:tr>
    </w:tbl>
    <w:p w:rsidR="00B64F22" w:rsidRPr="00247D2F" w:rsidRDefault="00B64F22" w:rsidP="00B64F22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952"/>
        <w:gridCol w:w="1566"/>
        <w:gridCol w:w="567"/>
        <w:gridCol w:w="6804"/>
      </w:tblGrid>
      <w:tr w:rsidR="00B64F22" w:rsidRPr="001D1FE5" w:rsidTr="00AE0F27">
        <w:tc>
          <w:tcPr>
            <w:tcW w:w="952" w:type="dxa"/>
            <w:shd w:val="clear" w:color="auto" w:fill="auto"/>
            <w:vAlign w:val="center"/>
          </w:tcPr>
          <w:p w:rsidR="00B64F22" w:rsidRPr="00B25669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25669">
              <w:rPr>
                <w:rFonts w:ascii="Arial" w:hAnsi="Arial" w:cs="Arial"/>
                <w:sz w:val="22"/>
                <w:szCs w:val="22"/>
              </w:rPr>
              <w:t>Where: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induced EMF in volts</m:t>
                </m:r>
              </m:oMath>
            </m:oMathPara>
          </w:p>
        </w:tc>
      </w:tr>
      <w:tr w:rsidR="00B64F22" w:rsidRPr="001D1FE5" w:rsidTr="00AE0F27">
        <w:tc>
          <w:tcPr>
            <w:tcW w:w="952" w:type="dxa"/>
            <w:shd w:val="clear" w:color="auto" w:fill="auto"/>
            <w:vAlign w:val="center"/>
          </w:tcPr>
          <w:p w:rsidR="00B64F22" w:rsidRPr="00B25669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magnetic flux in tesla (T)</m:t>
                </m:r>
              </m:oMath>
            </m:oMathPara>
          </w:p>
        </w:tc>
      </w:tr>
      <w:tr w:rsidR="00B64F22" w:rsidRPr="001D1FE5" w:rsidTr="00AE0F27">
        <w:tc>
          <w:tcPr>
            <w:tcW w:w="952" w:type="dxa"/>
            <w:shd w:val="clear" w:color="auto" w:fill="auto"/>
            <w:vAlign w:val="center"/>
          </w:tcPr>
          <w:p w:rsidR="00B64F22" w:rsidRPr="00B25669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length of conductor in metres (m)</m:t>
                </m:r>
              </m:oMath>
            </m:oMathPara>
          </w:p>
        </w:tc>
      </w:tr>
      <w:tr w:rsidR="00B64F22" w:rsidRPr="001D1FE5" w:rsidTr="00AE0F27">
        <w:tc>
          <w:tcPr>
            <w:tcW w:w="952" w:type="dxa"/>
            <w:shd w:val="clear" w:color="auto" w:fill="auto"/>
            <w:vAlign w:val="center"/>
          </w:tcPr>
          <w:p w:rsidR="00B64F22" w:rsidRPr="00B25669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B64F22" w:rsidRPr="00E37E5B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velocity of conductor in </m:t>
                </m:r>
                <m:f>
                  <m:fPr>
                    <m:type m:val="lin"/>
                    <m:ctrlPr>
                      <w:rPr>
                        <w:rFonts w:ascii="Cambria Math" w:hAnsi="Cambria Math" w:cs="Arial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metres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sec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Arial"/>
                            <w:b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s)</m:t>
                        </m:r>
                      </m:den>
                    </m:f>
                  </m:den>
                </m:f>
              </m:oMath>
            </m:oMathPara>
          </w:p>
        </w:tc>
      </w:tr>
      <w:tr w:rsidR="00B64F22" w:rsidRPr="00247D2F" w:rsidTr="00AE0F27">
        <w:tc>
          <w:tcPr>
            <w:tcW w:w="952" w:type="dxa"/>
            <w:shd w:val="clear" w:color="auto" w:fill="auto"/>
            <w:vAlign w:val="center"/>
          </w:tcPr>
          <w:p w:rsidR="00B64F22" w:rsidRPr="00B25669" w:rsidRDefault="00B64F22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25669">
              <w:rPr>
                <w:rFonts w:ascii="Arial" w:hAnsi="Arial" w:cs="Arial"/>
                <w:sz w:val="22"/>
                <w:szCs w:val="22"/>
              </w:rPr>
              <w:sym w:font="Symbol" w:char="F05C"/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64F22" w:rsidRPr="00566B50" w:rsidRDefault="00B64F22" w:rsidP="00AE0F27">
            <w:pPr>
              <w:spacing w:after="120"/>
              <w:jc w:val="right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volts</m:t>
                    </m:r>
                  </m:e>
                </m:d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spacing w:after="120"/>
              <w:jc w:val="center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B64F22" w:rsidRPr="00566B50" w:rsidRDefault="00B64F22" w:rsidP="00AE0F27">
            <w:pPr>
              <w:spacing w:after="120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 xml:space="preserve">B 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teslas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 xml:space="preserve">×l 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metres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×v (</m:t>
                </m:r>
                <m:f>
                  <m:fPr>
                    <m:type m:val="lin"/>
                    <m:ctrlPr>
                      <w:rPr>
                        <w:rFonts w:ascii="Cambria Math" w:hAnsi="Cambria Math" w:cs="Arial"/>
                        <w:b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metres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second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)</m:t>
                </m:r>
              </m:oMath>
            </m:oMathPara>
          </w:p>
        </w:tc>
      </w:tr>
    </w:tbl>
    <w:p w:rsidR="00B64F22" w:rsidRPr="00255895" w:rsidRDefault="00B64F22" w:rsidP="00B64F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br w:type="page"/>
      </w:r>
      <w:r w:rsidRPr="00255895">
        <w:rPr>
          <w:rFonts w:ascii="Arial" w:hAnsi="Arial" w:cs="Arial"/>
          <w:b/>
          <w:sz w:val="22"/>
          <w:szCs w:val="22"/>
        </w:rPr>
        <w:lastRenderedPageBreak/>
        <w:t>Example 1</w:t>
      </w:r>
    </w:p>
    <w:p w:rsidR="00B64F22" w:rsidRDefault="00B64F22" w:rsidP="00B64F22">
      <w:pPr>
        <w:spacing w:after="120"/>
        <w:rPr>
          <w:rFonts w:ascii="Arial" w:hAnsi="Arial" w:cs="Arial"/>
          <w:sz w:val="22"/>
          <w:szCs w:val="22"/>
        </w:rPr>
      </w:pPr>
      <w:r w:rsidRPr="001D1FE5">
        <w:rPr>
          <w:rFonts w:ascii="Arial" w:hAnsi="Arial" w:cs="Arial"/>
          <w:sz w:val="22"/>
          <w:szCs w:val="22"/>
        </w:rPr>
        <w:t xml:space="preserve">A conductor of 15cm </w:t>
      </w:r>
      <w:r>
        <w:rPr>
          <w:rFonts w:ascii="Arial" w:hAnsi="Arial" w:cs="Arial"/>
          <w:sz w:val="22"/>
          <w:szCs w:val="22"/>
        </w:rPr>
        <w:t>in length</w:t>
      </w:r>
      <w:r w:rsidRPr="001D1FE5">
        <w:rPr>
          <w:rFonts w:ascii="Arial" w:hAnsi="Arial" w:cs="Arial"/>
          <w:sz w:val="22"/>
          <w:szCs w:val="22"/>
        </w:rPr>
        <w:t xml:space="preserve"> is moved at 20</w:t>
      </w:r>
      <w:r>
        <w:rPr>
          <w:rFonts w:ascii="Arial" w:hAnsi="Arial" w:cs="Arial"/>
          <w:sz w:val="22"/>
          <w:szCs w:val="22"/>
        </w:rPr>
        <w:t> </w:t>
      </w:r>
      <w:r w:rsidRPr="001D1FE5">
        <w:rPr>
          <w:rFonts w:ascii="Arial" w:hAnsi="Arial" w:cs="Arial"/>
          <w:sz w:val="22"/>
          <w:szCs w:val="22"/>
        </w:rPr>
        <w:t>metre/second (m/s) perpendicularly through a magnetic field of flux density 2</w:t>
      </w:r>
      <w:r>
        <w:rPr>
          <w:rFonts w:ascii="Arial" w:hAnsi="Arial" w:cs="Arial"/>
          <w:sz w:val="22"/>
          <w:szCs w:val="22"/>
        </w:rPr>
        <w:t> </w:t>
      </w:r>
      <w:proofErr w:type="spellStart"/>
      <w:r>
        <w:rPr>
          <w:rFonts w:ascii="Arial" w:hAnsi="Arial" w:cs="Arial"/>
          <w:sz w:val="22"/>
          <w:szCs w:val="22"/>
        </w:rPr>
        <w:t>t</w:t>
      </w:r>
      <w:r w:rsidRPr="001D1FE5">
        <w:rPr>
          <w:rFonts w:ascii="Arial" w:hAnsi="Arial" w:cs="Arial"/>
          <w:sz w:val="22"/>
          <w:szCs w:val="22"/>
        </w:rPr>
        <w:t>eslas</w:t>
      </w:r>
      <w:proofErr w:type="spellEnd"/>
      <w:r w:rsidRPr="001D1FE5">
        <w:rPr>
          <w:rFonts w:ascii="Arial" w:hAnsi="Arial" w:cs="Arial"/>
          <w:sz w:val="22"/>
          <w:szCs w:val="22"/>
        </w:rPr>
        <w:t>. Calculate the induced EMF.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B64F22" w:rsidRPr="00AC137B" w:rsidTr="00AE0F27">
        <w:tc>
          <w:tcPr>
            <w:tcW w:w="407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e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Blv</m:t>
                </m:r>
              </m:oMath>
            </m:oMathPara>
          </w:p>
        </w:tc>
      </w:tr>
      <w:tr w:rsidR="00B64F22" w:rsidRPr="00AC137B" w:rsidTr="00AE0F27">
        <w:tc>
          <w:tcPr>
            <w:tcW w:w="4077" w:type="dxa"/>
            <w:shd w:val="clear" w:color="auto" w:fill="auto"/>
            <w:vAlign w:val="center"/>
          </w:tcPr>
          <w:p w:rsidR="00B64F22" w:rsidRPr="00B25669" w:rsidRDefault="00B64F22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2×0.15×20</m:t>
                </m:r>
              </m:oMath>
            </m:oMathPara>
          </w:p>
        </w:tc>
      </w:tr>
      <w:tr w:rsidR="00B64F22" w:rsidRPr="00AC137B" w:rsidTr="00AE0F27">
        <w:tc>
          <w:tcPr>
            <w:tcW w:w="4077" w:type="dxa"/>
            <w:shd w:val="clear" w:color="auto" w:fill="auto"/>
            <w:vAlign w:val="center"/>
          </w:tcPr>
          <w:p w:rsidR="00B64F22" w:rsidRPr="00B25669" w:rsidRDefault="00B64F22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 volts</m:t>
                </m:r>
              </m:oMath>
            </m:oMathPara>
          </w:p>
        </w:tc>
      </w:tr>
    </w:tbl>
    <w:p w:rsidR="00B64F22" w:rsidRDefault="00B64F22" w:rsidP="00B64F22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2</w:t>
      </w:r>
    </w:p>
    <w:p w:rsidR="00B64F22" w:rsidRPr="001D1FE5" w:rsidRDefault="00B64F22" w:rsidP="00B64F22">
      <w:pPr>
        <w:spacing w:after="120"/>
        <w:rPr>
          <w:rFonts w:ascii="Arial" w:hAnsi="Arial" w:cs="Arial"/>
          <w:sz w:val="22"/>
          <w:szCs w:val="22"/>
        </w:rPr>
      </w:pPr>
      <w:r w:rsidRPr="001D1FE5">
        <w:rPr>
          <w:rFonts w:ascii="Arial" w:hAnsi="Arial" w:cs="Arial"/>
          <w:sz w:val="22"/>
          <w:szCs w:val="22"/>
        </w:rPr>
        <w:t xml:space="preserve">A conductor of </w:t>
      </w:r>
      <w:r>
        <w:rPr>
          <w:rFonts w:ascii="Arial" w:hAnsi="Arial" w:cs="Arial"/>
          <w:sz w:val="22"/>
          <w:szCs w:val="22"/>
        </w:rPr>
        <w:t>0.5</w:t>
      </w:r>
      <w:r w:rsidRPr="001D1FE5">
        <w:rPr>
          <w:rFonts w:ascii="Arial" w:hAnsi="Arial" w:cs="Arial"/>
          <w:sz w:val="22"/>
          <w:szCs w:val="22"/>
        </w:rPr>
        <w:t xml:space="preserve">m </w:t>
      </w:r>
      <w:r>
        <w:rPr>
          <w:rFonts w:ascii="Arial" w:hAnsi="Arial" w:cs="Arial"/>
          <w:sz w:val="22"/>
          <w:szCs w:val="22"/>
        </w:rPr>
        <w:t>in length</w:t>
      </w:r>
      <w:r w:rsidRPr="001D1FE5">
        <w:rPr>
          <w:rFonts w:ascii="Arial" w:hAnsi="Arial" w:cs="Arial"/>
          <w:sz w:val="22"/>
          <w:szCs w:val="22"/>
        </w:rPr>
        <w:t xml:space="preserve"> is moved at </w:t>
      </w:r>
      <w:r>
        <w:rPr>
          <w:rFonts w:ascii="Arial" w:hAnsi="Arial" w:cs="Arial"/>
          <w:sz w:val="22"/>
          <w:szCs w:val="22"/>
        </w:rPr>
        <w:t>3</w:t>
      </w:r>
      <w:r w:rsidRPr="001D1FE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 </w:t>
      </w:r>
      <w:r w:rsidRPr="001D1FE5">
        <w:rPr>
          <w:rFonts w:ascii="Arial" w:hAnsi="Arial" w:cs="Arial"/>
          <w:sz w:val="22"/>
          <w:szCs w:val="22"/>
        </w:rPr>
        <w:t xml:space="preserve">metre/second (m/s) perpendicularly through a magnetic field of flux density </w:t>
      </w:r>
      <w:r>
        <w:rPr>
          <w:rFonts w:ascii="Arial" w:hAnsi="Arial" w:cs="Arial"/>
          <w:sz w:val="22"/>
          <w:szCs w:val="22"/>
        </w:rPr>
        <w:t>3 </w:t>
      </w:r>
      <w:proofErr w:type="spellStart"/>
      <w:r w:rsidRPr="001D1FE5">
        <w:rPr>
          <w:rFonts w:ascii="Arial" w:hAnsi="Arial" w:cs="Arial"/>
          <w:sz w:val="22"/>
          <w:szCs w:val="22"/>
        </w:rPr>
        <w:t>teslas</w:t>
      </w:r>
      <w:proofErr w:type="spellEnd"/>
      <w:r w:rsidRPr="001D1FE5">
        <w:rPr>
          <w:rFonts w:ascii="Arial" w:hAnsi="Arial" w:cs="Arial"/>
          <w:sz w:val="22"/>
          <w:szCs w:val="22"/>
        </w:rPr>
        <w:t>. Calculate the induced EMF.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B64F22" w:rsidRPr="00AC137B" w:rsidTr="00AE0F27">
        <w:tc>
          <w:tcPr>
            <w:tcW w:w="407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e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Bl</m:t>
                </m:r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v</m:t>
                </m:r>
              </m:oMath>
            </m:oMathPara>
          </w:p>
        </w:tc>
      </w:tr>
      <w:tr w:rsidR="00B64F22" w:rsidRPr="00AC137B" w:rsidTr="00AE0F27">
        <w:tc>
          <w:tcPr>
            <w:tcW w:w="4077" w:type="dxa"/>
            <w:shd w:val="clear" w:color="auto" w:fill="auto"/>
            <w:vAlign w:val="center"/>
          </w:tcPr>
          <w:p w:rsidR="00B64F22" w:rsidRPr="00B25669" w:rsidRDefault="00B64F22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3×0.5×30</m:t>
                </m:r>
              </m:oMath>
            </m:oMathPara>
          </w:p>
        </w:tc>
      </w:tr>
      <w:tr w:rsidR="00B64F22" w:rsidRPr="00AC137B" w:rsidTr="00AE0F27">
        <w:tc>
          <w:tcPr>
            <w:tcW w:w="4077" w:type="dxa"/>
            <w:shd w:val="clear" w:color="auto" w:fill="auto"/>
            <w:vAlign w:val="center"/>
          </w:tcPr>
          <w:p w:rsidR="00B64F22" w:rsidRPr="00B25669" w:rsidRDefault="00B64F22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B64F22" w:rsidRPr="00566B50" w:rsidRDefault="00B64F22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45 volts</m:t>
                </m:r>
              </m:oMath>
            </m:oMathPara>
          </w:p>
        </w:tc>
      </w:tr>
    </w:tbl>
    <w:p w:rsidR="00B64F22" w:rsidRPr="005E4BE0" w:rsidRDefault="00B64F22" w:rsidP="00B64F22">
      <w:pPr>
        <w:tabs>
          <w:tab w:val="left" w:pos="975"/>
        </w:tabs>
        <w:spacing w:after="120"/>
        <w:rPr>
          <w:rFonts w:ascii="Arial" w:hAnsi="Arial" w:cs="Arial"/>
          <w:sz w:val="22"/>
          <w:szCs w:val="22"/>
        </w:rPr>
      </w:pPr>
      <w:r w:rsidRPr="005E4BE0">
        <w:rPr>
          <w:rFonts w:ascii="Arial" w:hAnsi="Arial" w:cs="Arial"/>
          <w:sz w:val="22"/>
          <w:szCs w:val="22"/>
        </w:rPr>
        <w:t>The direction of this current can be found by using:</w:t>
      </w:r>
    </w:p>
    <w:tbl>
      <w:tblPr>
        <w:tblW w:w="988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889"/>
      </w:tblGrid>
      <w:tr w:rsidR="00B64F22" w:rsidTr="00AE0F27">
        <w:tc>
          <w:tcPr>
            <w:tcW w:w="9889" w:type="dxa"/>
            <w:shd w:val="clear" w:color="auto" w:fill="D9D9D9"/>
          </w:tcPr>
          <w:p w:rsidR="00B64F22" w:rsidRPr="00B25669" w:rsidRDefault="00B64F22" w:rsidP="00AE0F27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25669">
              <w:rPr>
                <w:rFonts w:ascii="Arial" w:hAnsi="Arial" w:cs="Arial"/>
                <w:b/>
                <w:color w:val="FF0000"/>
                <w:sz w:val="22"/>
                <w:szCs w:val="22"/>
              </w:rPr>
              <w:t>Fleming’s right hand generator rule</w:t>
            </w:r>
          </w:p>
        </w:tc>
      </w:tr>
    </w:tbl>
    <w:p w:rsidR="00B64F22" w:rsidRPr="00247D2F" w:rsidRDefault="00B64F22" w:rsidP="00B64F22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64F22" w:rsidTr="00AE0F27">
        <w:tc>
          <w:tcPr>
            <w:tcW w:w="9889" w:type="dxa"/>
            <w:shd w:val="clear" w:color="auto" w:fill="auto"/>
          </w:tcPr>
          <w:p w:rsidR="00B64F22" w:rsidRPr="00B25669" w:rsidRDefault="00B64F22" w:rsidP="00AE0F27">
            <w:pPr>
              <w:tabs>
                <w:tab w:val="left" w:pos="975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7546503" wp14:editId="2BB403DA">
                  <wp:extent cx="1876425" cy="2600325"/>
                  <wp:effectExtent l="0" t="0" r="9525" b="9525"/>
                  <wp:docPr id="38" name="Picture 12" descr="02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02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22" w:rsidTr="00AE0F27">
        <w:tc>
          <w:tcPr>
            <w:tcW w:w="9889" w:type="dxa"/>
            <w:shd w:val="clear" w:color="auto" w:fill="auto"/>
          </w:tcPr>
          <w:p w:rsidR="00B64F22" w:rsidRPr="00B25669" w:rsidRDefault="00B64F22" w:rsidP="00AE0F27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4047AEB" wp14:editId="2AEC501B">
                  <wp:extent cx="3895725" cy="2066925"/>
                  <wp:effectExtent l="0" t="0" r="9525" b="9525"/>
                  <wp:docPr id="39" name="Picture 4" descr="06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6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798" w:rsidRDefault="00B75D88" w:rsidP="00B64F2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64F22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75D8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75D8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B64F22">
            <w:rPr>
              <w:rFonts w:ascii="Arial" w:hAnsi="Arial" w:cs="Arial"/>
              <w:sz w:val="18"/>
            </w:rPr>
            <w:t>10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12B"/>
    <w:multiLevelType w:val="multilevel"/>
    <w:tmpl w:val="2BBE719C"/>
    <w:lvl w:ilvl="0">
      <w:start w:val="5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799191F"/>
    <w:multiLevelType w:val="hybridMultilevel"/>
    <w:tmpl w:val="EEB4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45CD4"/>
    <w:multiLevelType w:val="hybridMultilevel"/>
    <w:tmpl w:val="F438CEC0"/>
    <w:lvl w:ilvl="0" w:tplc="4C8A9C26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color w:val="FF0000"/>
        <w:sz w:val="20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1EEE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2AF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30EE"/>
    <w:rsid w:val="00484D89"/>
    <w:rsid w:val="004C6FC6"/>
    <w:rsid w:val="004E799C"/>
    <w:rsid w:val="004F3708"/>
    <w:rsid w:val="00505C63"/>
    <w:rsid w:val="005104DE"/>
    <w:rsid w:val="005158D9"/>
    <w:rsid w:val="00515D7D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1164B"/>
    <w:rsid w:val="007212FF"/>
    <w:rsid w:val="0072308F"/>
    <w:rsid w:val="00752165"/>
    <w:rsid w:val="00760F7C"/>
    <w:rsid w:val="00760FFD"/>
    <w:rsid w:val="00796960"/>
    <w:rsid w:val="007A39B1"/>
    <w:rsid w:val="007D02C7"/>
    <w:rsid w:val="007D1F8B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40366"/>
    <w:rsid w:val="00961996"/>
    <w:rsid w:val="00961B51"/>
    <w:rsid w:val="00996F47"/>
    <w:rsid w:val="009A501D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E1E"/>
    <w:rsid w:val="00A26F27"/>
    <w:rsid w:val="00A56779"/>
    <w:rsid w:val="00A57970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64F22"/>
    <w:rsid w:val="00B72DCB"/>
    <w:rsid w:val="00B74AD0"/>
    <w:rsid w:val="00B75D88"/>
    <w:rsid w:val="00BA257A"/>
    <w:rsid w:val="00BA7659"/>
    <w:rsid w:val="00BC0E8E"/>
    <w:rsid w:val="00BC4AAD"/>
    <w:rsid w:val="00BE2849"/>
    <w:rsid w:val="00BE64D9"/>
    <w:rsid w:val="00BE6B26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54E18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133A6"/>
    <w:rsid w:val="00E200FD"/>
    <w:rsid w:val="00E20202"/>
    <w:rsid w:val="00E24916"/>
    <w:rsid w:val="00E25A3A"/>
    <w:rsid w:val="00E3609F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2309F"/>
    <w:rsid w:val="00F30282"/>
    <w:rsid w:val="00F531AB"/>
    <w:rsid w:val="00F53625"/>
    <w:rsid w:val="00F56E3B"/>
    <w:rsid w:val="00F63B55"/>
    <w:rsid w:val="00F67161"/>
    <w:rsid w:val="00F67E87"/>
    <w:rsid w:val="00F82B65"/>
    <w:rsid w:val="00F85C1F"/>
    <w:rsid w:val="00F94C11"/>
    <w:rsid w:val="00FD76C7"/>
    <w:rsid w:val="00FE6844"/>
    <w:rsid w:val="00FF14DB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33EF697F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0E9FC-99DF-4151-BC83-557FAE25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270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68</cp:revision>
  <cp:lastPrinted>2015-05-06T08:45:00Z</cp:lastPrinted>
  <dcterms:created xsi:type="dcterms:W3CDTF">2017-09-26T14:42:00Z</dcterms:created>
  <dcterms:modified xsi:type="dcterms:W3CDTF">2017-09-27T20:34:00Z</dcterms:modified>
</cp:coreProperties>
</file>