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Pr="00B24160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7A6CA5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7A6CA5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proofErr w:type="spellStart"/>
      <w:r w:rsidR="00BE2849" w:rsidRPr="00B24160">
        <w:rPr>
          <w:rFonts w:ascii="Arial" w:hAnsi="Arial" w:cs="Arial"/>
          <w:b/>
          <w:color w:val="000000"/>
        </w:rPr>
        <w:t>Handout</w:t>
      </w:r>
      <w:proofErr w:type="spellEnd"/>
      <w:r w:rsidR="00B6304E" w:rsidRPr="00B24160">
        <w:rPr>
          <w:rFonts w:ascii="Arial" w:hAnsi="Arial" w:cs="Arial"/>
          <w:b/>
          <w:color w:val="000000"/>
        </w:rPr>
        <w:t> </w:t>
      </w:r>
      <w:r w:rsidR="003236F5">
        <w:rPr>
          <w:rFonts w:ascii="Arial" w:hAnsi="Arial" w:cs="Arial"/>
          <w:b/>
          <w:color w:val="000000"/>
        </w:rPr>
        <w:t>2</w:t>
      </w:r>
      <w:r w:rsidR="00BE2849" w:rsidRPr="00B24160">
        <w:rPr>
          <w:rFonts w:ascii="Arial" w:hAnsi="Arial" w:cs="Arial"/>
          <w:b/>
          <w:color w:val="000000"/>
        </w:rPr>
        <w:t xml:space="preserve">: </w:t>
      </w:r>
      <w:r w:rsidR="003236F5">
        <w:rPr>
          <w:rFonts w:ascii="Arial" w:hAnsi="Arial" w:cs="Arial"/>
          <w:b/>
        </w:rPr>
        <w:t>Technical information</w:t>
      </w:r>
    </w:p>
    <w:p w:rsidR="007E0408" w:rsidRPr="007E0408" w:rsidRDefault="007E0408" w:rsidP="005A1174">
      <w:pPr>
        <w:pStyle w:val="Default"/>
        <w:spacing w:before="120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Learning outcome</w:t>
      </w:r>
    </w:p>
    <w:p w:rsidR="007E0408" w:rsidRPr="007E0408" w:rsidRDefault="007E0408" w:rsidP="005A1174">
      <w:pPr>
        <w:pStyle w:val="Default"/>
        <w:rPr>
          <w:color w:val="auto"/>
          <w:sz w:val="22"/>
          <w:szCs w:val="22"/>
        </w:rPr>
      </w:pPr>
      <w:r w:rsidRPr="007E0408">
        <w:rPr>
          <w:color w:val="auto"/>
          <w:sz w:val="22"/>
          <w:szCs w:val="22"/>
        </w:rPr>
        <w:t>The learner will:</w:t>
      </w:r>
    </w:p>
    <w:p w:rsidR="007E0408" w:rsidRDefault="00BD2894" w:rsidP="005A1174">
      <w:pPr>
        <w:pStyle w:val="Default"/>
        <w:numPr>
          <w:ilvl w:val="0"/>
          <w:numId w:val="21"/>
        </w:numPr>
        <w:spacing w:after="12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k</w:t>
      </w:r>
      <w:r w:rsidR="007E0408" w:rsidRPr="007E0408">
        <w:rPr>
          <w:color w:val="auto"/>
          <w:sz w:val="22"/>
          <w:szCs w:val="22"/>
        </w:rPr>
        <w:t>no</w:t>
      </w:r>
      <w:r w:rsidR="007E0408">
        <w:rPr>
          <w:color w:val="auto"/>
          <w:sz w:val="22"/>
          <w:szCs w:val="22"/>
        </w:rPr>
        <w:t>w</w:t>
      </w:r>
      <w:proofErr w:type="gramEnd"/>
      <w:r w:rsidR="007E0408">
        <w:rPr>
          <w:color w:val="auto"/>
          <w:sz w:val="22"/>
          <w:szCs w:val="22"/>
        </w:rPr>
        <w:t xml:space="preserve"> </w:t>
      </w:r>
      <w:r w:rsidR="003236F5" w:rsidRPr="00684ECA">
        <w:rPr>
          <w:sz w:val="22"/>
          <w:szCs w:val="22"/>
        </w:rPr>
        <w:t>how to obtain technical information</w:t>
      </w:r>
      <w:r>
        <w:rPr>
          <w:sz w:val="22"/>
          <w:szCs w:val="22"/>
        </w:rPr>
        <w:t>.</w:t>
      </w:r>
    </w:p>
    <w:p w:rsidR="007E0408" w:rsidRPr="007E0408" w:rsidRDefault="007E0408" w:rsidP="005A1174">
      <w:pPr>
        <w:pStyle w:val="Default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 xml:space="preserve">Assessment </w:t>
      </w:r>
      <w:r w:rsidR="00BD2894">
        <w:rPr>
          <w:b/>
          <w:bCs/>
          <w:color w:val="auto"/>
          <w:sz w:val="22"/>
          <w:szCs w:val="22"/>
        </w:rPr>
        <w:t>c</w:t>
      </w:r>
      <w:r w:rsidRPr="007E0408">
        <w:rPr>
          <w:b/>
          <w:bCs/>
          <w:color w:val="auto"/>
          <w:sz w:val="22"/>
          <w:szCs w:val="22"/>
        </w:rPr>
        <w:t>riteria</w:t>
      </w:r>
    </w:p>
    <w:p w:rsidR="007E0408" w:rsidRPr="007E0408" w:rsidRDefault="007E0408" w:rsidP="005A1174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learner can:</w:t>
      </w:r>
    </w:p>
    <w:p w:rsidR="00B24160" w:rsidRPr="00AE15C4" w:rsidRDefault="003236F5" w:rsidP="005A1174">
      <w:pPr>
        <w:pStyle w:val="Default"/>
        <w:spacing w:after="120"/>
        <w:ind w:left="567" w:hanging="567"/>
        <w:rPr>
          <w:sz w:val="22"/>
          <w:szCs w:val="22"/>
        </w:rPr>
      </w:pPr>
      <w:r>
        <w:rPr>
          <w:sz w:val="22"/>
          <w:szCs w:val="22"/>
        </w:rPr>
        <w:t>2.1</w:t>
      </w:r>
      <w:r>
        <w:rPr>
          <w:sz w:val="22"/>
          <w:szCs w:val="22"/>
        </w:rPr>
        <w:tab/>
      </w:r>
      <w:r w:rsidR="00BD2894">
        <w:rPr>
          <w:sz w:val="22"/>
          <w:szCs w:val="22"/>
        </w:rPr>
        <w:t>s</w:t>
      </w:r>
      <w:r w:rsidRPr="00684ECA">
        <w:rPr>
          <w:sz w:val="22"/>
          <w:szCs w:val="22"/>
        </w:rPr>
        <w:t xml:space="preserve">tate purpose of different </w:t>
      </w:r>
      <w:r w:rsidRPr="00684ECA">
        <w:rPr>
          <w:b/>
          <w:bCs/>
          <w:sz w:val="22"/>
          <w:szCs w:val="22"/>
        </w:rPr>
        <w:t xml:space="preserve">sources </w:t>
      </w:r>
      <w:r w:rsidRPr="00684ECA">
        <w:rPr>
          <w:sz w:val="22"/>
          <w:szCs w:val="22"/>
        </w:rPr>
        <w:t>of technical information</w:t>
      </w:r>
      <w:r w:rsidR="00BD2894">
        <w:rPr>
          <w:sz w:val="22"/>
          <w:szCs w:val="22"/>
        </w:rPr>
        <w:t>.</w:t>
      </w:r>
    </w:p>
    <w:p w:rsidR="007E0408" w:rsidRDefault="007E0408" w:rsidP="005A1174">
      <w:pPr>
        <w:pStyle w:val="Default"/>
        <w:rPr>
          <w:b/>
          <w:bCs/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Range</w:t>
      </w:r>
    </w:p>
    <w:p w:rsidR="003236F5" w:rsidRDefault="003236F5" w:rsidP="00BB7088">
      <w:pPr>
        <w:pStyle w:val="Default"/>
        <w:rPr>
          <w:sz w:val="22"/>
          <w:szCs w:val="22"/>
        </w:rPr>
      </w:pPr>
      <w:r w:rsidRPr="00684ECA">
        <w:rPr>
          <w:b/>
          <w:bCs/>
          <w:sz w:val="22"/>
          <w:szCs w:val="22"/>
        </w:rPr>
        <w:t>Sources</w:t>
      </w:r>
      <w:r>
        <w:rPr>
          <w:sz w:val="22"/>
          <w:szCs w:val="22"/>
        </w:rPr>
        <w:t xml:space="preserve">: </w:t>
      </w:r>
      <w:r w:rsidRPr="00684ECA">
        <w:rPr>
          <w:sz w:val="22"/>
          <w:szCs w:val="22"/>
        </w:rPr>
        <w:t>Specifications (to select correct materials), drawings (provide technical information on wiring systems), BS</w:t>
      </w:r>
      <w:r w:rsidR="00BD2894">
        <w:rPr>
          <w:sz w:val="22"/>
          <w:szCs w:val="22"/>
        </w:rPr>
        <w:t xml:space="preserve"> </w:t>
      </w:r>
      <w:r w:rsidRPr="00684ECA">
        <w:rPr>
          <w:sz w:val="22"/>
          <w:szCs w:val="22"/>
        </w:rPr>
        <w:t>7671 On-Site Guide, Unite Union Book, manufacturers</w:t>
      </w:r>
      <w:r w:rsidR="00BD2894">
        <w:rPr>
          <w:sz w:val="22"/>
          <w:szCs w:val="22"/>
        </w:rPr>
        <w:t>’</w:t>
      </w:r>
      <w:r w:rsidRPr="00684ECA">
        <w:rPr>
          <w:sz w:val="22"/>
          <w:szCs w:val="22"/>
        </w:rPr>
        <w:t xml:space="preserve"> data, Guidance Notes (install in accordance with </w:t>
      </w:r>
      <w:r w:rsidR="00BD2894">
        <w:rPr>
          <w:sz w:val="22"/>
          <w:szCs w:val="22"/>
        </w:rPr>
        <w:t>R</w:t>
      </w:r>
      <w:r w:rsidRPr="00684ECA">
        <w:rPr>
          <w:sz w:val="22"/>
          <w:szCs w:val="22"/>
        </w:rPr>
        <w:t>egulations), client’s needs.</w:t>
      </w:r>
    </w:p>
    <w:p w:rsidR="00BB7088" w:rsidRDefault="00BB7088" w:rsidP="00BB7088">
      <w:pPr>
        <w:pStyle w:val="Default"/>
        <w:spacing w:after="120"/>
        <w:jc w:val="center"/>
        <w:rPr>
          <w:sz w:val="22"/>
          <w:szCs w:val="22"/>
        </w:rPr>
      </w:pPr>
      <w:r>
        <w:pict>
          <v:rect id="_x0000_i1026" style="width:0;height:1.5pt" o:hralign="center" o:hrstd="t" o:hr="t" fillcolor="#a0a0a0" stroked="f"/>
        </w:pict>
      </w:r>
    </w:p>
    <w:p w:rsidR="00B24160" w:rsidRPr="00BB7088" w:rsidRDefault="003236F5" w:rsidP="00BB7088">
      <w:pPr>
        <w:pStyle w:val="Default"/>
        <w:spacing w:after="120"/>
        <w:jc w:val="center"/>
        <w:rPr>
          <w:color w:val="auto"/>
        </w:rPr>
      </w:pPr>
      <w:r w:rsidRPr="00BB7088">
        <w:rPr>
          <w:b/>
        </w:rPr>
        <w:t>Technical information</w:t>
      </w:r>
    </w:p>
    <w:p w:rsidR="00D11D6A" w:rsidRPr="00D11D6A" w:rsidRDefault="00D11D6A" w:rsidP="005A1174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 w:rsidRPr="00D11D6A">
        <w:rPr>
          <w:rFonts w:ascii="Arial" w:hAnsi="Arial" w:cs="Arial"/>
          <w:sz w:val="22"/>
          <w:szCs w:val="22"/>
        </w:rPr>
        <w:t>Technical information</w:t>
      </w:r>
      <w:r w:rsidR="00BD2894">
        <w:rPr>
          <w:rFonts w:ascii="Arial" w:hAnsi="Arial" w:cs="Arial"/>
          <w:sz w:val="22"/>
          <w:szCs w:val="22"/>
        </w:rPr>
        <w:t xml:space="preserve"> required</w:t>
      </w:r>
      <w:r w:rsidRPr="00D11D6A">
        <w:rPr>
          <w:rFonts w:ascii="Arial" w:hAnsi="Arial" w:cs="Arial"/>
          <w:sz w:val="22"/>
          <w:szCs w:val="22"/>
        </w:rPr>
        <w:t xml:space="preserve"> to enable us to carry out electrical installations can come from many sources. These include the following:</w:t>
      </w:r>
    </w:p>
    <w:p w:rsidR="00D11D6A" w:rsidRDefault="00BD2894" w:rsidP="005A1174">
      <w:pPr>
        <w:pStyle w:val="ListParagraph"/>
        <w:numPr>
          <w:ilvl w:val="0"/>
          <w:numId w:val="46"/>
        </w:numPr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D11D6A" w:rsidRPr="00D11D6A">
        <w:rPr>
          <w:rFonts w:ascii="Arial" w:hAnsi="Arial" w:cs="Arial"/>
        </w:rPr>
        <w:t>pecifications (to select correct materials)</w:t>
      </w:r>
    </w:p>
    <w:p w:rsidR="00D11D6A" w:rsidRDefault="00D11D6A" w:rsidP="005A1174">
      <w:pPr>
        <w:pStyle w:val="ListParagraph"/>
        <w:numPr>
          <w:ilvl w:val="0"/>
          <w:numId w:val="46"/>
        </w:numPr>
        <w:ind w:left="714" w:hanging="357"/>
        <w:rPr>
          <w:rFonts w:ascii="Arial" w:hAnsi="Arial" w:cs="Arial"/>
        </w:rPr>
      </w:pPr>
      <w:r w:rsidRPr="00D11D6A">
        <w:rPr>
          <w:rFonts w:ascii="Arial" w:hAnsi="Arial" w:cs="Arial"/>
        </w:rPr>
        <w:t>drawings (provide technical information on wiring systems)</w:t>
      </w:r>
    </w:p>
    <w:p w:rsidR="00D11D6A" w:rsidRDefault="00D11D6A" w:rsidP="005A1174">
      <w:pPr>
        <w:pStyle w:val="ListParagraph"/>
        <w:numPr>
          <w:ilvl w:val="0"/>
          <w:numId w:val="46"/>
        </w:numPr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BS</w:t>
      </w:r>
      <w:r w:rsidR="00BD28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7671</w:t>
      </w:r>
    </w:p>
    <w:p w:rsidR="00D11D6A" w:rsidRDefault="00D11D6A" w:rsidP="005A1174">
      <w:pPr>
        <w:pStyle w:val="ListParagraph"/>
        <w:numPr>
          <w:ilvl w:val="0"/>
          <w:numId w:val="46"/>
        </w:numPr>
        <w:ind w:left="714" w:hanging="357"/>
        <w:rPr>
          <w:rFonts w:ascii="Arial" w:hAnsi="Arial" w:cs="Arial"/>
        </w:rPr>
      </w:pPr>
      <w:r w:rsidRPr="00D11D6A">
        <w:rPr>
          <w:rFonts w:ascii="Arial" w:hAnsi="Arial" w:cs="Arial"/>
        </w:rPr>
        <w:t>On-Site Guide</w:t>
      </w:r>
    </w:p>
    <w:p w:rsidR="00D11D6A" w:rsidRDefault="00D11D6A" w:rsidP="005A1174">
      <w:pPr>
        <w:pStyle w:val="ListParagraph"/>
        <w:numPr>
          <w:ilvl w:val="0"/>
          <w:numId w:val="46"/>
        </w:numPr>
        <w:ind w:left="714" w:hanging="357"/>
        <w:rPr>
          <w:rFonts w:ascii="Arial" w:hAnsi="Arial" w:cs="Arial"/>
        </w:rPr>
      </w:pPr>
      <w:r w:rsidRPr="00D11D6A">
        <w:rPr>
          <w:rFonts w:ascii="Arial" w:hAnsi="Arial" w:cs="Arial"/>
        </w:rPr>
        <w:t>Unite Union Book</w:t>
      </w:r>
    </w:p>
    <w:p w:rsidR="00D11D6A" w:rsidRDefault="001C5E10" w:rsidP="005A1174">
      <w:pPr>
        <w:pStyle w:val="ListParagraph"/>
        <w:numPr>
          <w:ilvl w:val="0"/>
          <w:numId w:val="46"/>
        </w:numPr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D11D6A" w:rsidRPr="00D11D6A">
        <w:rPr>
          <w:rFonts w:ascii="Arial" w:hAnsi="Arial" w:cs="Arial"/>
        </w:rPr>
        <w:t>anufacturers</w:t>
      </w:r>
      <w:r w:rsidR="00BD2894">
        <w:rPr>
          <w:rFonts w:ascii="Arial" w:hAnsi="Arial" w:cs="Arial"/>
        </w:rPr>
        <w:t>’</w:t>
      </w:r>
      <w:r w:rsidR="00D11D6A" w:rsidRPr="00D11D6A">
        <w:rPr>
          <w:rFonts w:ascii="Arial" w:hAnsi="Arial" w:cs="Arial"/>
        </w:rPr>
        <w:t xml:space="preserve"> data</w:t>
      </w:r>
    </w:p>
    <w:p w:rsidR="00D11D6A" w:rsidRDefault="00D11D6A" w:rsidP="005A1174">
      <w:pPr>
        <w:pStyle w:val="ListParagraph"/>
        <w:numPr>
          <w:ilvl w:val="0"/>
          <w:numId w:val="46"/>
        </w:numPr>
        <w:ind w:left="714" w:hanging="357"/>
        <w:rPr>
          <w:rFonts w:ascii="Arial" w:hAnsi="Arial" w:cs="Arial"/>
        </w:rPr>
      </w:pPr>
      <w:r w:rsidRPr="00D11D6A">
        <w:rPr>
          <w:rFonts w:ascii="Arial" w:hAnsi="Arial" w:cs="Arial"/>
        </w:rPr>
        <w:t xml:space="preserve">Guidance Notes (install in accordance with </w:t>
      </w:r>
      <w:r w:rsidR="00BD2894">
        <w:rPr>
          <w:rFonts w:ascii="Arial" w:hAnsi="Arial" w:cs="Arial"/>
        </w:rPr>
        <w:t>R</w:t>
      </w:r>
      <w:r w:rsidRPr="00D11D6A">
        <w:rPr>
          <w:rFonts w:ascii="Arial" w:hAnsi="Arial" w:cs="Arial"/>
        </w:rPr>
        <w:t>egulations)</w:t>
      </w:r>
    </w:p>
    <w:p w:rsidR="003236F5" w:rsidRPr="00D11D6A" w:rsidRDefault="00D11D6A" w:rsidP="005A1174">
      <w:pPr>
        <w:pStyle w:val="ListParagraph"/>
        <w:numPr>
          <w:ilvl w:val="0"/>
          <w:numId w:val="46"/>
        </w:numPr>
        <w:spacing w:after="120"/>
        <w:ind w:left="714" w:hanging="357"/>
        <w:rPr>
          <w:rFonts w:ascii="Arial" w:hAnsi="Arial" w:cs="Arial"/>
        </w:rPr>
      </w:pPr>
      <w:proofErr w:type="gramStart"/>
      <w:r w:rsidRPr="00D11D6A">
        <w:rPr>
          <w:rFonts w:ascii="Arial" w:hAnsi="Arial" w:cs="Arial"/>
        </w:rPr>
        <w:t>client’s</w:t>
      </w:r>
      <w:proofErr w:type="gramEnd"/>
      <w:r w:rsidRPr="00D11D6A">
        <w:rPr>
          <w:rFonts w:ascii="Arial" w:hAnsi="Arial" w:cs="Arial"/>
        </w:rPr>
        <w:t xml:space="preserve"> needs.</w:t>
      </w:r>
    </w:p>
    <w:p w:rsidR="002D48BD" w:rsidRDefault="002D48BD" w:rsidP="005A1174">
      <w:pPr>
        <w:pStyle w:val="ListParagraph"/>
        <w:tabs>
          <w:tab w:val="left" w:pos="601"/>
          <w:tab w:val="left" w:pos="884"/>
        </w:tabs>
        <w:autoSpaceDE w:val="0"/>
        <w:autoSpaceDN w:val="0"/>
        <w:adjustRightInd w:val="0"/>
        <w:spacing w:after="120"/>
        <w:ind w:left="0"/>
        <w:rPr>
          <w:rFonts w:ascii="Arial" w:hAnsi="Arial" w:cs="Arial"/>
          <w:b/>
        </w:rPr>
      </w:pPr>
      <w:r w:rsidRPr="00396588">
        <w:rPr>
          <w:rFonts w:ascii="Arial" w:hAnsi="Arial" w:cs="Arial"/>
          <w:b/>
        </w:rPr>
        <w:t>Specifications, drawings and diagrams</w:t>
      </w:r>
    </w:p>
    <w:p w:rsidR="002D48BD" w:rsidRDefault="00BD2894" w:rsidP="005A1174">
      <w:pPr>
        <w:pStyle w:val="ListParagraph"/>
        <w:tabs>
          <w:tab w:val="left" w:pos="601"/>
          <w:tab w:val="left" w:pos="884"/>
        </w:tabs>
        <w:autoSpaceDE w:val="0"/>
        <w:autoSpaceDN w:val="0"/>
        <w:adjustRightInd w:val="0"/>
        <w:spacing w:after="120"/>
        <w:ind w:left="0"/>
        <w:rPr>
          <w:rFonts w:ascii="Arial" w:hAnsi="Arial" w:cs="Arial"/>
        </w:rPr>
      </w:pPr>
      <w:r>
        <w:rPr>
          <w:rFonts w:ascii="Arial" w:hAnsi="Arial" w:cs="Arial"/>
        </w:rPr>
        <w:t>In order t</w:t>
      </w:r>
      <w:r w:rsidR="002D48BD">
        <w:rPr>
          <w:rFonts w:ascii="Arial" w:hAnsi="Arial" w:cs="Arial"/>
        </w:rPr>
        <w:t>o enable the various contractors to tender for the work</w:t>
      </w:r>
      <w:r>
        <w:rPr>
          <w:rFonts w:ascii="Arial" w:hAnsi="Arial" w:cs="Arial"/>
        </w:rPr>
        <w:t>,</w:t>
      </w:r>
      <w:r w:rsidR="002D48BD">
        <w:rPr>
          <w:rFonts w:ascii="Arial" w:hAnsi="Arial" w:cs="Arial"/>
        </w:rPr>
        <w:t xml:space="preserve"> detailed specifications, drawings and diagrams have to be produced.</w:t>
      </w:r>
    </w:p>
    <w:p w:rsidR="002D48BD" w:rsidRDefault="002D48BD" w:rsidP="005A1174">
      <w:pPr>
        <w:pStyle w:val="ListParagraph"/>
        <w:tabs>
          <w:tab w:val="left" w:pos="601"/>
          <w:tab w:val="left" w:pos="884"/>
        </w:tabs>
        <w:autoSpaceDE w:val="0"/>
        <w:autoSpaceDN w:val="0"/>
        <w:adjustRightInd w:val="0"/>
        <w:spacing w:after="120"/>
        <w:ind w:left="0"/>
        <w:rPr>
          <w:rFonts w:ascii="Arial" w:hAnsi="Arial" w:cs="Arial"/>
        </w:rPr>
      </w:pPr>
      <w:r>
        <w:rPr>
          <w:rFonts w:ascii="Arial" w:hAnsi="Arial" w:cs="Arial"/>
        </w:rPr>
        <w:t>It is essential that</w:t>
      </w:r>
      <w:r w:rsidR="00BD289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when pricing against other companies</w:t>
      </w:r>
      <w:r w:rsidR="00BD289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everyone uses the same base for their final price. This ensure</w:t>
      </w:r>
      <w:r w:rsidR="00BD289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that everyone sets their prices similarly for the same equipment, cable sizes and runs</w:t>
      </w:r>
      <w:r w:rsidR="00BD289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etc. Companies are free to apply their own wage rates, discounts and profit margins in determining the total cost.</w:t>
      </w:r>
    </w:p>
    <w:p w:rsidR="002D48BD" w:rsidRPr="00A24DCD" w:rsidRDefault="002D48BD" w:rsidP="005A1174">
      <w:pPr>
        <w:pStyle w:val="ListParagraph"/>
        <w:tabs>
          <w:tab w:val="left" w:pos="601"/>
          <w:tab w:val="left" w:pos="884"/>
        </w:tabs>
        <w:autoSpaceDE w:val="0"/>
        <w:autoSpaceDN w:val="0"/>
        <w:adjustRightInd w:val="0"/>
        <w:spacing w:after="120"/>
        <w:ind w:left="0"/>
        <w:rPr>
          <w:rFonts w:ascii="Arial" w:hAnsi="Arial" w:cs="Arial"/>
        </w:rPr>
      </w:pPr>
      <w:r w:rsidRPr="002D48BD">
        <w:rPr>
          <w:rFonts w:ascii="Arial" w:hAnsi="Arial" w:cs="Arial"/>
        </w:rPr>
        <w:t>Installation specifications</w:t>
      </w:r>
      <w:r>
        <w:rPr>
          <w:rFonts w:ascii="Arial" w:hAnsi="Arial" w:cs="Arial"/>
        </w:rPr>
        <w:t xml:space="preserve"> give complete details of what is to be included in the installation</w:t>
      </w:r>
      <w:r w:rsidR="00BD289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including plans. They will give details of the equipment to be installed, where it is to be installed, sizes</w:t>
      </w:r>
      <w:r w:rsidR="00BD289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etc.</w:t>
      </w:r>
    </w:p>
    <w:p w:rsidR="002D48BD" w:rsidRDefault="002D48BD" w:rsidP="005A1174">
      <w:pPr>
        <w:pStyle w:val="ListParagraph"/>
        <w:tabs>
          <w:tab w:val="left" w:pos="601"/>
          <w:tab w:val="left" w:pos="884"/>
        </w:tabs>
        <w:autoSpaceDE w:val="0"/>
        <w:autoSpaceDN w:val="0"/>
        <w:adjustRightInd w:val="0"/>
        <w:spacing w:after="120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BS 7671 (</w:t>
      </w:r>
      <w:r w:rsidRPr="0068636D">
        <w:rPr>
          <w:rFonts w:ascii="Arial" w:hAnsi="Arial" w:cs="Arial"/>
          <w:b/>
        </w:rPr>
        <w:t xml:space="preserve">Requirements for </w:t>
      </w:r>
      <w:r>
        <w:rPr>
          <w:rFonts w:ascii="Arial" w:hAnsi="Arial" w:cs="Arial"/>
          <w:b/>
        </w:rPr>
        <w:t>E</w:t>
      </w:r>
      <w:r w:rsidRPr="0068636D">
        <w:rPr>
          <w:rFonts w:ascii="Arial" w:hAnsi="Arial" w:cs="Arial"/>
          <w:b/>
        </w:rPr>
        <w:t xml:space="preserve">lectrical </w:t>
      </w:r>
      <w:r>
        <w:rPr>
          <w:rFonts w:ascii="Arial" w:hAnsi="Arial" w:cs="Arial"/>
          <w:b/>
        </w:rPr>
        <w:t>I</w:t>
      </w:r>
      <w:r w:rsidRPr="0068636D">
        <w:rPr>
          <w:rFonts w:ascii="Arial" w:hAnsi="Arial" w:cs="Arial"/>
          <w:b/>
        </w:rPr>
        <w:t>nstallations</w:t>
      </w:r>
      <w:r>
        <w:rPr>
          <w:rFonts w:ascii="Arial" w:hAnsi="Arial" w:cs="Arial"/>
          <w:b/>
        </w:rPr>
        <w:t>)</w:t>
      </w:r>
    </w:p>
    <w:p w:rsidR="002D48BD" w:rsidRPr="00C519BC" w:rsidRDefault="002D48BD" w:rsidP="005A1174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  <w:r w:rsidRPr="00C519BC">
        <w:rPr>
          <w:rFonts w:ascii="Arial" w:hAnsi="Arial" w:cs="Arial"/>
          <w:color w:val="000000"/>
          <w:sz w:val="22"/>
          <w:szCs w:val="22"/>
        </w:rPr>
        <w:t xml:space="preserve">Published by the </w:t>
      </w:r>
      <w:r w:rsidRPr="00C519BC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Institution of Engineering and Technology</w:t>
      </w:r>
      <w:r w:rsidRPr="00C519BC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Pr="00C519B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Pr="00C519BC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IET</w:t>
      </w:r>
      <w:r w:rsidRPr="00C519BC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517C7E">
        <w:rPr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 w:rsidRPr="00C519BC">
        <w:rPr>
          <w:rFonts w:ascii="Arial" w:hAnsi="Arial" w:cs="Arial"/>
          <w:color w:val="000000"/>
          <w:sz w:val="22"/>
          <w:szCs w:val="22"/>
        </w:rPr>
        <w:t xml:space="preserve"> these are the national standard in the United Kingdom for low voltage electrical installations.</w:t>
      </w:r>
    </w:p>
    <w:p w:rsidR="002D48BD" w:rsidRPr="00C519BC" w:rsidRDefault="002D48BD" w:rsidP="005A1174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  <w:r w:rsidRPr="00C519BC">
        <w:rPr>
          <w:rFonts w:ascii="Arial" w:hAnsi="Arial" w:cs="Arial"/>
          <w:color w:val="000000"/>
          <w:sz w:val="22"/>
          <w:szCs w:val="22"/>
        </w:rPr>
        <w:t>The IET (formerly</w:t>
      </w:r>
      <w:r w:rsidRPr="00C519B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519BC">
        <w:rPr>
          <w:rFonts w:ascii="Arial" w:hAnsi="Arial" w:cs="Arial"/>
          <w:color w:val="000000"/>
          <w:sz w:val="22"/>
          <w:szCs w:val="22"/>
        </w:rPr>
        <w:t xml:space="preserve">IEE) has published wiring </w:t>
      </w:r>
      <w:r w:rsidR="00517C7E">
        <w:rPr>
          <w:rFonts w:ascii="Arial" w:hAnsi="Arial" w:cs="Arial"/>
          <w:color w:val="000000"/>
          <w:sz w:val="22"/>
          <w:szCs w:val="22"/>
        </w:rPr>
        <w:t>R</w:t>
      </w:r>
      <w:r w:rsidRPr="00C519BC">
        <w:rPr>
          <w:rFonts w:ascii="Arial" w:hAnsi="Arial" w:cs="Arial"/>
          <w:color w:val="000000"/>
          <w:sz w:val="22"/>
          <w:szCs w:val="22"/>
        </w:rPr>
        <w:t>egulations in the United Kingdom since 1882. Since their 15</w:t>
      </w:r>
      <w:r w:rsidRPr="00C519BC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 w:rsidR="00517C7E">
        <w:rPr>
          <w:rFonts w:ascii="Arial" w:hAnsi="Arial" w:cs="Arial"/>
          <w:color w:val="000000"/>
          <w:sz w:val="22"/>
          <w:szCs w:val="22"/>
        </w:rPr>
        <w:t> edition (1981), these R</w:t>
      </w:r>
      <w:r w:rsidRPr="00C519BC">
        <w:rPr>
          <w:rFonts w:ascii="Arial" w:hAnsi="Arial" w:cs="Arial"/>
          <w:color w:val="000000"/>
          <w:sz w:val="22"/>
          <w:szCs w:val="22"/>
        </w:rPr>
        <w:t>egulations have closely followed the corresponding international standard</w:t>
      </w:r>
      <w:r w:rsidRPr="00C519BC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 </w:t>
      </w:r>
      <w:r w:rsidRPr="00C519BC">
        <w:rPr>
          <w:rFonts w:ascii="Arial" w:hAnsi="Arial" w:cs="Arial"/>
          <w:color w:val="000000"/>
          <w:sz w:val="22"/>
          <w:szCs w:val="22"/>
        </w:rPr>
        <w:t>IEC 60364. Today, they are largely based on the</w:t>
      </w:r>
      <w:r w:rsidRPr="00C519BC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 </w:t>
      </w:r>
      <w:r w:rsidRPr="00C519BC">
        <w:rPr>
          <w:rFonts w:ascii="Arial" w:hAnsi="Arial" w:cs="Arial"/>
          <w:color w:val="000000"/>
          <w:sz w:val="22"/>
          <w:szCs w:val="22"/>
        </w:rPr>
        <w:t>European Committee for Electrotechnical Standardization</w:t>
      </w:r>
      <w:r w:rsidRPr="00C519B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519BC">
        <w:rPr>
          <w:rFonts w:ascii="Arial" w:hAnsi="Arial" w:cs="Arial"/>
          <w:color w:val="000000"/>
          <w:sz w:val="22"/>
          <w:szCs w:val="22"/>
        </w:rPr>
        <w:t>(C</w:t>
      </w:r>
      <w:r w:rsidR="00517C7E">
        <w:rPr>
          <w:rFonts w:ascii="Arial" w:hAnsi="Arial" w:cs="Arial"/>
          <w:color w:val="000000"/>
          <w:sz w:val="22"/>
          <w:szCs w:val="22"/>
        </w:rPr>
        <w:t>ENELEC) harmonization documents</w:t>
      </w:r>
      <w:r w:rsidRPr="00C519BC">
        <w:rPr>
          <w:rFonts w:ascii="Arial" w:hAnsi="Arial" w:cs="Arial"/>
          <w:color w:val="000000"/>
          <w:sz w:val="22"/>
          <w:szCs w:val="22"/>
        </w:rPr>
        <w:t xml:space="preserve"> and therefore are technically very similar to the current wiring regulations of other European countries.</w:t>
      </w:r>
    </w:p>
    <w:p w:rsidR="005A1174" w:rsidRDefault="002D48BD" w:rsidP="00BB708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bookmarkStart w:id="0" w:name="_GoBack"/>
      <w:r w:rsidRPr="00C519BC">
        <w:rPr>
          <w:rFonts w:ascii="Arial" w:hAnsi="Arial" w:cs="Arial"/>
          <w:sz w:val="22"/>
          <w:szCs w:val="22"/>
        </w:rPr>
        <w:t>In 1992, the IEE Wiring Regulations became British Standard BS 7671 and they are now treated similar</w:t>
      </w:r>
      <w:r w:rsidR="00C717F5">
        <w:rPr>
          <w:rFonts w:ascii="Arial" w:hAnsi="Arial" w:cs="Arial"/>
          <w:sz w:val="22"/>
          <w:szCs w:val="22"/>
        </w:rPr>
        <w:t>ly</w:t>
      </w:r>
      <w:r w:rsidRPr="00C519BC">
        <w:rPr>
          <w:rFonts w:ascii="Arial" w:hAnsi="Arial" w:cs="Arial"/>
          <w:sz w:val="22"/>
          <w:szCs w:val="22"/>
        </w:rPr>
        <w:t xml:space="preserve"> to other British Standards. Although the IET and BSI are non-governmental organi</w:t>
      </w:r>
      <w:r w:rsidR="00C717F5">
        <w:rPr>
          <w:rFonts w:ascii="Arial" w:hAnsi="Arial" w:cs="Arial"/>
          <w:sz w:val="22"/>
          <w:szCs w:val="22"/>
        </w:rPr>
        <w:t>s</w:t>
      </w:r>
      <w:r w:rsidRPr="00C519BC">
        <w:rPr>
          <w:rFonts w:ascii="Arial" w:hAnsi="Arial" w:cs="Arial"/>
          <w:sz w:val="22"/>
          <w:szCs w:val="22"/>
        </w:rPr>
        <w:t>ations and the Wiring Regulations are non-statutory, they are referenced in several UK</w:t>
      </w:r>
      <w:r w:rsidRPr="00C519BC">
        <w:rPr>
          <w:rStyle w:val="apple-converted-space"/>
          <w:rFonts w:ascii="Arial" w:hAnsi="Arial" w:cs="Arial"/>
          <w:sz w:val="22"/>
          <w:szCs w:val="22"/>
        </w:rPr>
        <w:t xml:space="preserve"> </w:t>
      </w:r>
      <w:r w:rsidRPr="00C519BC">
        <w:rPr>
          <w:rFonts w:ascii="Arial" w:hAnsi="Arial" w:cs="Arial"/>
          <w:sz w:val="22"/>
          <w:szCs w:val="22"/>
        </w:rPr>
        <w:t>statutory instruments.</w:t>
      </w:r>
    </w:p>
    <w:bookmarkEnd w:id="0"/>
    <w:p w:rsidR="002D48BD" w:rsidRDefault="005A1174" w:rsidP="005A1174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2D48BD">
        <w:rPr>
          <w:rFonts w:ascii="Arial" w:hAnsi="Arial" w:cs="Arial"/>
          <w:b/>
          <w:sz w:val="22"/>
          <w:szCs w:val="22"/>
        </w:rPr>
        <w:lastRenderedPageBreak/>
        <w:t>On</w:t>
      </w:r>
      <w:r w:rsidR="002D48BD">
        <w:rPr>
          <w:rFonts w:ascii="Arial" w:hAnsi="Arial" w:cs="Arial"/>
          <w:b/>
          <w:sz w:val="22"/>
          <w:szCs w:val="22"/>
        </w:rPr>
        <w:noBreakHyphen/>
        <w:t>Site Guide</w:t>
      </w:r>
    </w:p>
    <w:p w:rsidR="005A1174" w:rsidRDefault="005A1174" w:rsidP="005A1174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  <w:r w:rsidRPr="00D428B3">
        <w:rPr>
          <w:rFonts w:ascii="Arial" w:hAnsi="Arial" w:cs="Arial"/>
          <w:color w:val="000000"/>
          <w:sz w:val="22"/>
          <w:szCs w:val="22"/>
        </w:rPr>
        <w:t>The On</w:t>
      </w:r>
      <w:r w:rsidRPr="00D428B3">
        <w:rPr>
          <w:rFonts w:ascii="Arial" w:hAnsi="Arial" w:cs="Arial"/>
          <w:color w:val="000000"/>
          <w:sz w:val="22"/>
          <w:szCs w:val="22"/>
        </w:rPr>
        <w:noBreakHyphen/>
        <w:t xml:space="preserve">Site Guide published by the IET is a handbook that contains some information </w:t>
      </w:r>
      <w:r>
        <w:rPr>
          <w:rFonts w:ascii="Arial" w:hAnsi="Arial" w:cs="Arial"/>
          <w:color w:val="000000"/>
          <w:sz w:val="22"/>
          <w:szCs w:val="22"/>
        </w:rPr>
        <w:t xml:space="preserve">that is </w:t>
      </w:r>
      <w:r w:rsidRPr="00D428B3">
        <w:rPr>
          <w:rFonts w:ascii="Arial" w:hAnsi="Arial" w:cs="Arial"/>
          <w:color w:val="000000"/>
          <w:sz w:val="22"/>
          <w:szCs w:val="22"/>
        </w:rPr>
        <w:t>not</w:t>
      </w:r>
      <w:r>
        <w:rPr>
          <w:rFonts w:ascii="Arial" w:hAnsi="Arial" w:cs="Arial"/>
          <w:color w:val="000000"/>
          <w:sz w:val="22"/>
          <w:szCs w:val="22"/>
        </w:rPr>
        <w:t xml:space="preserve"> found</w:t>
      </w:r>
      <w:r w:rsidRPr="00D428B3">
        <w:rPr>
          <w:rFonts w:ascii="Arial" w:hAnsi="Arial" w:cs="Arial"/>
          <w:color w:val="000000"/>
          <w:sz w:val="22"/>
          <w:szCs w:val="22"/>
        </w:rPr>
        <w:t xml:space="preserve"> in </w:t>
      </w:r>
      <w:r w:rsidRPr="00932D5A">
        <w:rPr>
          <w:rFonts w:ascii="Arial" w:hAnsi="Arial" w:cs="Arial"/>
          <w:color w:val="000000"/>
          <w:sz w:val="22"/>
          <w:szCs w:val="22"/>
        </w:rPr>
        <w:t>BS7671:</w:t>
      </w:r>
      <w:r>
        <w:rPr>
          <w:rFonts w:ascii="Arial" w:hAnsi="Arial" w:cs="Arial"/>
          <w:color w:val="000000"/>
          <w:sz w:val="22"/>
          <w:szCs w:val="22"/>
        </w:rPr>
        <w:t> </w:t>
      </w:r>
      <w:r w:rsidRPr="00932D5A">
        <w:rPr>
          <w:rFonts w:ascii="Arial" w:hAnsi="Arial" w:cs="Arial"/>
          <w:color w:val="000000"/>
          <w:sz w:val="22"/>
          <w:szCs w:val="22"/>
        </w:rPr>
        <w:t xml:space="preserve">2008 </w:t>
      </w:r>
      <w:proofErr w:type="spellStart"/>
      <w:r w:rsidRPr="00932D5A">
        <w:rPr>
          <w:rFonts w:ascii="Arial" w:hAnsi="Arial" w:cs="Arial"/>
          <w:color w:val="000000"/>
          <w:sz w:val="22"/>
          <w:szCs w:val="22"/>
        </w:rPr>
        <w:t>Inc</w:t>
      </w:r>
      <w:proofErr w:type="spellEnd"/>
      <w:r w:rsidRPr="00932D5A">
        <w:rPr>
          <w:rFonts w:ascii="Arial" w:hAnsi="Arial" w:cs="Arial"/>
          <w:color w:val="000000"/>
          <w:sz w:val="22"/>
          <w:szCs w:val="22"/>
        </w:rPr>
        <w:t xml:space="preserve"> Amendment No 3:</w:t>
      </w:r>
      <w:r>
        <w:rPr>
          <w:rFonts w:ascii="Arial" w:hAnsi="Arial" w:cs="Arial"/>
          <w:color w:val="000000"/>
          <w:sz w:val="22"/>
          <w:szCs w:val="22"/>
        </w:rPr>
        <w:t> </w:t>
      </w:r>
      <w:r w:rsidRPr="00932D5A">
        <w:rPr>
          <w:rFonts w:ascii="Arial" w:hAnsi="Arial" w:cs="Arial"/>
          <w:color w:val="000000"/>
          <w:sz w:val="22"/>
          <w:szCs w:val="22"/>
        </w:rPr>
        <w:t>2015</w:t>
      </w:r>
      <w:r w:rsidRPr="00D428B3">
        <w:rPr>
          <w:rFonts w:ascii="Arial" w:hAnsi="Arial" w:cs="Arial"/>
          <w:color w:val="000000"/>
          <w:sz w:val="22"/>
          <w:szCs w:val="22"/>
        </w:rPr>
        <w:t>. It is meant as a handy notebook reference for electricians working on building sites.</w:t>
      </w:r>
    </w:p>
    <w:p w:rsidR="002D48BD" w:rsidRDefault="002D48BD" w:rsidP="005A1174">
      <w:pP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Unite Union Book</w:t>
      </w:r>
    </w:p>
    <w:p w:rsidR="00BD718D" w:rsidRDefault="00BD718D" w:rsidP="005A1174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book has been published by the trade union </w:t>
      </w:r>
      <w:r w:rsidRPr="00517C7E">
        <w:rPr>
          <w:rFonts w:ascii="Arial" w:hAnsi="Arial" w:cs="Arial"/>
          <w:b/>
          <w:sz w:val="22"/>
          <w:szCs w:val="22"/>
        </w:rPr>
        <w:t>Unite</w:t>
      </w:r>
      <w:r>
        <w:rPr>
          <w:rFonts w:ascii="Arial" w:hAnsi="Arial" w:cs="Arial"/>
          <w:sz w:val="22"/>
          <w:szCs w:val="22"/>
        </w:rPr>
        <w:t xml:space="preserve"> for over 20 years</w:t>
      </w:r>
      <w:r w:rsidR="00517C7E">
        <w:rPr>
          <w:rFonts w:ascii="Arial" w:hAnsi="Arial" w:cs="Arial"/>
          <w:sz w:val="22"/>
          <w:szCs w:val="22"/>
        </w:rPr>
        <w:t xml:space="preserve">; </w:t>
      </w:r>
      <w:r w:rsidRPr="00517C7E">
        <w:rPr>
          <w:rFonts w:ascii="Arial" w:hAnsi="Arial" w:cs="Arial"/>
          <w:i/>
          <w:sz w:val="22"/>
          <w:szCs w:val="22"/>
        </w:rPr>
        <w:t>The Electrician</w:t>
      </w:r>
      <w:r w:rsidR="00C717F5">
        <w:rPr>
          <w:rFonts w:ascii="Arial" w:hAnsi="Arial" w:cs="Arial"/>
          <w:i/>
          <w:sz w:val="22"/>
          <w:szCs w:val="22"/>
        </w:rPr>
        <w:t>’</w:t>
      </w:r>
      <w:r w:rsidR="00DB1D2D">
        <w:rPr>
          <w:rFonts w:ascii="Arial" w:hAnsi="Arial" w:cs="Arial"/>
          <w:i/>
          <w:sz w:val="22"/>
          <w:szCs w:val="22"/>
        </w:rPr>
        <w:t>s Guide t</w:t>
      </w:r>
      <w:r w:rsidRPr="00517C7E">
        <w:rPr>
          <w:rFonts w:ascii="Arial" w:hAnsi="Arial" w:cs="Arial"/>
          <w:i/>
          <w:sz w:val="22"/>
          <w:szCs w:val="22"/>
        </w:rPr>
        <w:t>o Good Electrical Practice</w:t>
      </w:r>
      <w:r>
        <w:rPr>
          <w:rFonts w:ascii="Arial" w:hAnsi="Arial" w:cs="Arial"/>
          <w:sz w:val="22"/>
          <w:szCs w:val="22"/>
        </w:rPr>
        <w:t xml:space="preserve"> revised to </w:t>
      </w:r>
      <w:r w:rsidRPr="00C519BC">
        <w:rPr>
          <w:rFonts w:ascii="Arial" w:hAnsi="Arial" w:cs="Arial"/>
          <w:color w:val="000000"/>
          <w:sz w:val="22"/>
          <w:szCs w:val="22"/>
        </w:rPr>
        <w:t>BS</w:t>
      </w:r>
      <w:r>
        <w:rPr>
          <w:rFonts w:ascii="Arial" w:hAnsi="Arial" w:cs="Arial"/>
          <w:color w:val="000000"/>
          <w:sz w:val="22"/>
          <w:szCs w:val="22"/>
        </w:rPr>
        <w:t> </w:t>
      </w:r>
      <w:r w:rsidRPr="00C519BC">
        <w:rPr>
          <w:rFonts w:ascii="Arial" w:hAnsi="Arial" w:cs="Arial"/>
          <w:color w:val="000000"/>
          <w:sz w:val="22"/>
          <w:szCs w:val="22"/>
        </w:rPr>
        <w:t>7671:2008</w:t>
      </w:r>
      <w:r w:rsidR="00517C7E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incorporating amendment 1</w:t>
      </w:r>
      <w:r w:rsidR="00517C7E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contains a wealth of information for the practising electrician. This information is based on BS 7671 but contains much more and is</w:t>
      </w:r>
      <w:r w:rsidR="00517C7E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additionally</w:t>
      </w:r>
      <w:r w:rsidR="00517C7E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pocket</w:t>
      </w:r>
      <w:r>
        <w:rPr>
          <w:rFonts w:ascii="Arial" w:hAnsi="Arial" w:cs="Arial"/>
          <w:color w:val="000000"/>
          <w:sz w:val="22"/>
          <w:szCs w:val="22"/>
        </w:rPr>
        <w:noBreakHyphen/>
        <w:t xml:space="preserve">sized </w:t>
      </w:r>
      <w:r w:rsidR="00517C7E">
        <w:rPr>
          <w:rFonts w:ascii="Arial" w:hAnsi="Arial" w:cs="Arial"/>
          <w:color w:val="000000"/>
          <w:sz w:val="22"/>
          <w:szCs w:val="22"/>
        </w:rPr>
        <w:t>and therefore</w:t>
      </w:r>
      <w:r>
        <w:rPr>
          <w:rFonts w:ascii="Arial" w:hAnsi="Arial" w:cs="Arial"/>
          <w:color w:val="000000"/>
          <w:sz w:val="22"/>
          <w:szCs w:val="22"/>
        </w:rPr>
        <w:t xml:space="preserve"> ideal to keep in the toolbox o</w:t>
      </w:r>
      <w:r w:rsidR="00517C7E">
        <w:rPr>
          <w:rFonts w:ascii="Arial" w:hAnsi="Arial" w:cs="Arial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 xml:space="preserve"> van for reference purposes.</w:t>
      </w:r>
    </w:p>
    <w:p w:rsidR="002D48BD" w:rsidRDefault="002D48BD" w:rsidP="005A1174">
      <w:pP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Manufacturers’ information and data</w:t>
      </w:r>
    </w:p>
    <w:p w:rsidR="002D48BD" w:rsidRDefault="002D48BD" w:rsidP="005A1174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Manufacturers provide a wide range of information about their products in general and specifically to individual equipment or components.</w:t>
      </w:r>
    </w:p>
    <w:p w:rsidR="002D48BD" w:rsidRDefault="002D48BD" w:rsidP="005A1174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Catalogues are produced which illustrate the type and range produced by that manufacturer. It is usual for this to be quite general but some will include technical data as well.</w:t>
      </w:r>
    </w:p>
    <w:p w:rsidR="002D48BD" w:rsidRDefault="002D48BD" w:rsidP="005A1174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production costs of these catalogues</w:t>
      </w:r>
      <w:r w:rsidR="00966A7C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966A7C">
        <w:rPr>
          <w:rFonts w:ascii="Arial" w:hAnsi="Arial" w:cs="Arial"/>
          <w:sz w:val="22"/>
          <w:szCs w:val="22"/>
        </w:rPr>
        <w:t>and so on</w:t>
      </w:r>
      <w:r>
        <w:rPr>
          <w:rFonts w:ascii="Arial" w:hAnsi="Arial" w:cs="Arial"/>
          <w:sz w:val="22"/>
          <w:szCs w:val="22"/>
        </w:rPr>
        <w:t xml:space="preserve"> is covered by the price charged by the manufacturer. The printing costs of these catalogues </w:t>
      </w:r>
      <w:r w:rsidR="00636E3A">
        <w:rPr>
          <w:rFonts w:ascii="Arial" w:hAnsi="Arial" w:cs="Arial"/>
          <w:sz w:val="22"/>
          <w:szCs w:val="22"/>
        </w:rPr>
        <w:t>are</w:t>
      </w:r>
      <w:r>
        <w:rPr>
          <w:rFonts w:ascii="Arial" w:hAnsi="Arial" w:cs="Arial"/>
          <w:sz w:val="22"/>
          <w:szCs w:val="22"/>
        </w:rPr>
        <w:t xml:space="preserve"> relatively high.</w:t>
      </w:r>
    </w:p>
    <w:p w:rsidR="002D48BD" w:rsidRDefault="002D48BD" w:rsidP="005A1174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Data sheets are normally provided with individual accessories or components where needed. These apply to wiring diagrams for heating controls, connections for lighting systems </w:t>
      </w:r>
      <w:proofErr w:type="spellStart"/>
      <w:r>
        <w:rPr>
          <w:rFonts w:ascii="Arial" w:hAnsi="Arial" w:cs="Arial"/>
          <w:sz w:val="22"/>
          <w:szCs w:val="22"/>
        </w:rPr>
        <w:t>etc</w:t>
      </w:r>
      <w:proofErr w:type="spellEnd"/>
      <w:r>
        <w:rPr>
          <w:rFonts w:ascii="Arial" w:hAnsi="Arial" w:cs="Arial"/>
          <w:sz w:val="22"/>
          <w:szCs w:val="22"/>
        </w:rPr>
        <w:t xml:space="preserve"> and give the load capacity amongst other information.</w:t>
      </w:r>
    </w:p>
    <w:p w:rsidR="002D48BD" w:rsidRDefault="002D48BD" w:rsidP="005A1174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Paper based systems tend to get out of date relatively qui</w:t>
      </w:r>
      <w:r w:rsidR="00966A7C">
        <w:rPr>
          <w:rFonts w:ascii="Arial" w:hAnsi="Arial" w:cs="Arial"/>
          <w:sz w:val="22"/>
          <w:szCs w:val="22"/>
        </w:rPr>
        <w:t>ckly. Widespread access to the i</w:t>
      </w:r>
      <w:r>
        <w:rPr>
          <w:rFonts w:ascii="Arial" w:hAnsi="Arial" w:cs="Arial"/>
          <w:sz w:val="22"/>
          <w:szCs w:val="22"/>
        </w:rPr>
        <w:t>nternet means that most companies have started to place all their catalogues and data on their websites. This is a cheaper option, reducing component cost and allowing instant updates to be posted as and when required.</w:t>
      </w:r>
    </w:p>
    <w:p w:rsidR="002D48BD" w:rsidRPr="002D48BD" w:rsidRDefault="00517C7E" w:rsidP="005A1174">
      <w:pP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IET </w:t>
      </w:r>
      <w:r w:rsidR="002D48BD" w:rsidRPr="002D48BD">
        <w:rPr>
          <w:rFonts w:ascii="Arial" w:hAnsi="Arial" w:cs="Arial"/>
          <w:b/>
          <w:sz w:val="22"/>
          <w:szCs w:val="22"/>
        </w:rPr>
        <w:t>Guidance Notes</w:t>
      </w:r>
    </w:p>
    <w:p w:rsidR="005A1174" w:rsidRPr="00D428B3" w:rsidRDefault="005A1174" w:rsidP="005A1174">
      <w:pPr>
        <w:spacing w:after="120"/>
        <w:rPr>
          <w:rFonts w:ascii="Arial" w:hAnsi="Arial" w:cs="Arial"/>
          <w:sz w:val="22"/>
          <w:szCs w:val="22"/>
        </w:rPr>
      </w:pPr>
      <w:r w:rsidRPr="00D428B3">
        <w:rPr>
          <w:rFonts w:ascii="Arial" w:hAnsi="Arial" w:cs="Arial"/>
          <w:sz w:val="22"/>
          <w:szCs w:val="22"/>
        </w:rPr>
        <w:t>The IET issues a number of Guidance Notes based on different topics. They provide additional clarification on how to implement and comply with BS 7671. Current titles are:</w:t>
      </w:r>
    </w:p>
    <w:p w:rsidR="005A1174" w:rsidRPr="00D428B3" w:rsidRDefault="005A1174" w:rsidP="005A1174">
      <w:pPr>
        <w:pStyle w:val="ListParagraph"/>
        <w:numPr>
          <w:ilvl w:val="0"/>
          <w:numId w:val="43"/>
        </w:numPr>
        <w:spacing w:after="120"/>
        <w:ind w:left="714" w:hanging="357"/>
        <w:rPr>
          <w:rFonts w:ascii="Arial" w:hAnsi="Arial" w:cs="Arial"/>
          <w:color w:val="000000"/>
        </w:rPr>
      </w:pPr>
      <w:r w:rsidRPr="00864DFC">
        <w:rPr>
          <w:rFonts w:ascii="Arial" w:hAnsi="Arial" w:cs="Arial"/>
          <w:bCs/>
          <w:i/>
          <w:color w:val="000000"/>
        </w:rPr>
        <w:t>Guidance Note 1: Selection and Erection</w:t>
      </w:r>
      <w:r w:rsidRPr="00D428B3">
        <w:rPr>
          <w:rFonts w:ascii="Arial" w:hAnsi="Arial" w:cs="Arial"/>
          <w:bCs/>
          <w:color w:val="000000"/>
        </w:rPr>
        <w:t xml:space="preserve">, </w:t>
      </w:r>
      <w:r>
        <w:rPr>
          <w:rFonts w:ascii="Arial" w:hAnsi="Arial" w:cs="Arial"/>
          <w:bCs/>
          <w:color w:val="000000"/>
        </w:rPr>
        <w:t>7</w:t>
      </w:r>
      <w:r w:rsidRPr="001A0BD4">
        <w:rPr>
          <w:rFonts w:ascii="Arial" w:hAnsi="Arial" w:cs="Arial"/>
          <w:bCs/>
          <w:color w:val="000000"/>
          <w:vertAlign w:val="superscript"/>
        </w:rPr>
        <w:t>th</w:t>
      </w:r>
      <w:r>
        <w:rPr>
          <w:rFonts w:ascii="Arial" w:hAnsi="Arial" w:cs="Arial"/>
          <w:bCs/>
          <w:color w:val="000000"/>
        </w:rPr>
        <w:t> </w:t>
      </w:r>
      <w:r w:rsidRPr="00D428B3">
        <w:rPr>
          <w:rFonts w:ascii="Arial" w:hAnsi="Arial" w:cs="Arial"/>
          <w:bCs/>
          <w:color w:val="000000"/>
        </w:rPr>
        <w:t>Edition</w:t>
      </w:r>
    </w:p>
    <w:p w:rsidR="005A1174" w:rsidRPr="00D428B3" w:rsidRDefault="005A1174" w:rsidP="005A1174">
      <w:pPr>
        <w:pStyle w:val="ListParagraph"/>
        <w:numPr>
          <w:ilvl w:val="0"/>
          <w:numId w:val="43"/>
        </w:numPr>
        <w:spacing w:after="120"/>
        <w:ind w:left="714" w:hanging="357"/>
        <w:rPr>
          <w:rFonts w:ascii="Arial" w:hAnsi="Arial" w:cs="Arial"/>
          <w:color w:val="000000"/>
        </w:rPr>
      </w:pPr>
      <w:r w:rsidRPr="00864DFC">
        <w:rPr>
          <w:rFonts w:ascii="Arial" w:hAnsi="Arial" w:cs="Arial"/>
          <w:bCs/>
          <w:i/>
          <w:color w:val="000000"/>
        </w:rPr>
        <w:t>Guidance Note 2: Isolation and Switching</w:t>
      </w:r>
      <w:r w:rsidRPr="00D428B3">
        <w:rPr>
          <w:rFonts w:ascii="Arial" w:hAnsi="Arial" w:cs="Arial"/>
          <w:bCs/>
          <w:color w:val="000000"/>
        </w:rPr>
        <w:t xml:space="preserve">, </w:t>
      </w:r>
      <w:r>
        <w:rPr>
          <w:rFonts w:ascii="Arial" w:hAnsi="Arial" w:cs="Arial"/>
          <w:bCs/>
          <w:color w:val="000000"/>
        </w:rPr>
        <w:t>7</w:t>
      </w:r>
      <w:r w:rsidRPr="001A0BD4">
        <w:rPr>
          <w:rFonts w:ascii="Arial" w:hAnsi="Arial" w:cs="Arial"/>
          <w:bCs/>
          <w:color w:val="000000"/>
          <w:vertAlign w:val="superscript"/>
        </w:rPr>
        <w:t>th</w:t>
      </w:r>
      <w:r>
        <w:rPr>
          <w:rFonts w:ascii="Arial" w:hAnsi="Arial" w:cs="Arial"/>
          <w:bCs/>
          <w:color w:val="000000"/>
        </w:rPr>
        <w:t> </w:t>
      </w:r>
      <w:r w:rsidRPr="00D428B3">
        <w:rPr>
          <w:rFonts w:ascii="Arial" w:hAnsi="Arial" w:cs="Arial"/>
          <w:bCs/>
          <w:color w:val="000000"/>
        </w:rPr>
        <w:t>Edition</w:t>
      </w:r>
    </w:p>
    <w:p w:rsidR="005A1174" w:rsidRPr="00D428B3" w:rsidRDefault="005A1174" w:rsidP="005A1174">
      <w:pPr>
        <w:pStyle w:val="ListParagraph"/>
        <w:numPr>
          <w:ilvl w:val="0"/>
          <w:numId w:val="43"/>
        </w:numPr>
        <w:spacing w:after="120"/>
        <w:ind w:left="714" w:hanging="357"/>
        <w:rPr>
          <w:rFonts w:ascii="Arial" w:hAnsi="Arial" w:cs="Arial"/>
          <w:color w:val="000000"/>
        </w:rPr>
      </w:pPr>
      <w:r w:rsidRPr="00864DFC">
        <w:rPr>
          <w:rFonts w:ascii="Arial" w:hAnsi="Arial" w:cs="Arial"/>
          <w:bCs/>
          <w:i/>
          <w:color w:val="000000"/>
        </w:rPr>
        <w:t>Guidance Note 3: Inspection and Testing</w:t>
      </w:r>
      <w:r w:rsidRPr="00D428B3">
        <w:rPr>
          <w:rFonts w:ascii="Arial" w:hAnsi="Arial" w:cs="Arial"/>
          <w:bCs/>
          <w:color w:val="000000"/>
        </w:rPr>
        <w:t xml:space="preserve">, </w:t>
      </w:r>
      <w:r>
        <w:rPr>
          <w:rFonts w:ascii="Arial" w:hAnsi="Arial" w:cs="Arial"/>
          <w:bCs/>
          <w:color w:val="000000"/>
        </w:rPr>
        <w:t>7</w:t>
      </w:r>
      <w:r w:rsidRPr="001A0BD4">
        <w:rPr>
          <w:rFonts w:ascii="Arial" w:hAnsi="Arial" w:cs="Arial"/>
          <w:bCs/>
          <w:color w:val="000000"/>
          <w:vertAlign w:val="superscript"/>
        </w:rPr>
        <w:t>th</w:t>
      </w:r>
      <w:r>
        <w:rPr>
          <w:rFonts w:ascii="Arial" w:hAnsi="Arial" w:cs="Arial"/>
          <w:bCs/>
          <w:color w:val="000000"/>
        </w:rPr>
        <w:t> </w:t>
      </w:r>
      <w:r w:rsidRPr="00D428B3">
        <w:rPr>
          <w:rFonts w:ascii="Arial" w:hAnsi="Arial" w:cs="Arial"/>
          <w:bCs/>
          <w:color w:val="000000"/>
        </w:rPr>
        <w:t>Edition</w:t>
      </w:r>
    </w:p>
    <w:p w:rsidR="005A1174" w:rsidRPr="00D428B3" w:rsidRDefault="005A1174" w:rsidP="005A1174">
      <w:pPr>
        <w:pStyle w:val="ListParagraph"/>
        <w:numPr>
          <w:ilvl w:val="0"/>
          <w:numId w:val="43"/>
        </w:numPr>
        <w:spacing w:after="120"/>
        <w:ind w:left="714" w:hanging="357"/>
        <w:rPr>
          <w:rFonts w:ascii="Arial" w:hAnsi="Arial" w:cs="Arial"/>
          <w:color w:val="000000"/>
        </w:rPr>
      </w:pPr>
      <w:r w:rsidRPr="00864DFC">
        <w:rPr>
          <w:rFonts w:ascii="Arial" w:hAnsi="Arial" w:cs="Arial"/>
          <w:bCs/>
          <w:i/>
          <w:color w:val="000000"/>
        </w:rPr>
        <w:t>Guidance Note 4: Protection Against Fire</w:t>
      </w:r>
      <w:r w:rsidRPr="00D428B3">
        <w:rPr>
          <w:rFonts w:ascii="Arial" w:hAnsi="Arial" w:cs="Arial"/>
          <w:bCs/>
          <w:color w:val="000000"/>
        </w:rPr>
        <w:t xml:space="preserve">, </w:t>
      </w:r>
      <w:r>
        <w:rPr>
          <w:rFonts w:ascii="Arial" w:hAnsi="Arial" w:cs="Arial"/>
          <w:bCs/>
          <w:color w:val="000000"/>
        </w:rPr>
        <w:t>7</w:t>
      </w:r>
      <w:r w:rsidRPr="001A0BD4">
        <w:rPr>
          <w:rFonts w:ascii="Arial" w:hAnsi="Arial" w:cs="Arial"/>
          <w:bCs/>
          <w:color w:val="000000"/>
          <w:vertAlign w:val="superscript"/>
        </w:rPr>
        <w:t>th</w:t>
      </w:r>
      <w:r>
        <w:rPr>
          <w:rFonts w:ascii="Arial" w:hAnsi="Arial" w:cs="Arial"/>
          <w:bCs/>
          <w:color w:val="000000"/>
        </w:rPr>
        <w:t> </w:t>
      </w:r>
      <w:r w:rsidRPr="00D428B3">
        <w:rPr>
          <w:rFonts w:ascii="Arial" w:hAnsi="Arial" w:cs="Arial"/>
          <w:bCs/>
          <w:color w:val="000000"/>
        </w:rPr>
        <w:t>Edition</w:t>
      </w:r>
    </w:p>
    <w:p w:rsidR="005A1174" w:rsidRPr="00D428B3" w:rsidRDefault="005A1174" w:rsidP="005A1174">
      <w:pPr>
        <w:pStyle w:val="ListParagraph"/>
        <w:numPr>
          <w:ilvl w:val="0"/>
          <w:numId w:val="43"/>
        </w:numPr>
        <w:spacing w:after="120"/>
        <w:ind w:left="714" w:hanging="357"/>
        <w:rPr>
          <w:rFonts w:ascii="Arial" w:hAnsi="Arial" w:cs="Arial"/>
          <w:color w:val="000000"/>
        </w:rPr>
      </w:pPr>
      <w:r w:rsidRPr="00864DFC">
        <w:rPr>
          <w:rFonts w:ascii="Arial" w:hAnsi="Arial" w:cs="Arial"/>
          <w:bCs/>
          <w:i/>
          <w:color w:val="000000"/>
        </w:rPr>
        <w:t>Guidance Note 5: Protection Against Electric Shock</w:t>
      </w:r>
      <w:r w:rsidRPr="00D428B3">
        <w:rPr>
          <w:rFonts w:ascii="Arial" w:hAnsi="Arial" w:cs="Arial"/>
          <w:bCs/>
          <w:color w:val="000000"/>
        </w:rPr>
        <w:t xml:space="preserve">, </w:t>
      </w:r>
      <w:r>
        <w:rPr>
          <w:rFonts w:ascii="Arial" w:hAnsi="Arial" w:cs="Arial"/>
          <w:bCs/>
          <w:color w:val="000000"/>
        </w:rPr>
        <w:t>7</w:t>
      </w:r>
      <w:r w:rsidRPr="001A0BD4">
        <w:rPr>
          <w:rFonts w:ascii="Arial" w:hAnsi="Arial" w:cs="Arial"/>
          <w:bCs/>
          <w:color w:val="000000"/>
          <w:vertAlign w:val="superscript"/>
        </w:rPr>
        <w:t>th</w:t>
      </w:r>
      <w:r>
        <w:rPr>
          <w:rFonts w:ascii="Arial" w:hAnsi="Arial" w:cs="Arial"/>
          <w:bCs/>
          <w:color w:val="000000"/>
        </w:rPr>
        <w:t> </w:t>
      </w:r>
      <w:r w:rsidRPr="00D428B3">
        <w:rPr>
          <w:rFonts w:ascii="Arial" w:hAnsi="Arial" w:cs="Arial"/>
          <w:bCs/>
          <w:color w:val="000000"/>
        </w:rPr>
        <w:t>Edition</w:t>
      </w:r>
    </w:p>
    <w:p w:rsidR="005A1174" w:rsidRPr="00D428B3" w:rsidRDefault="005A1174" w:rsidP="005A1174">
      <w:pPr>
        <w:pStyle w:val="ListParagraph"/>
        <w:numPr>
          <w:ilvl w:val="0"/>
          <w:numId w:val="43"/>
        </w:numPr>
        <w:spacing w:after="120"/>
        <w:ind w:left="714" w:hanging="357"/>
        <w:rPr>
          <w:rFonts w:ascii="Arial" w:hAnsi="Arial" w:cs="Arial"/>
          <w:color w:val="000000"/>
        </w:rPr>
      </w:pPr>
      <w:r w:rsidRPr="00864DFC">
        <w:rPr>
          <w:rFonts w:ascii="Arial" w:hAnsi="Arial" w:cs="Arial"/>
          <w:bCs/>
          <w:i/>
          <w:color w:val="000000"/>
        </w:rPr>
        <w:t>Guidance Note 6: Protection Against Overcurrent</w:t>
      </w:r>
      <w:r w:rsidRPr="00D428B3">
        <w:rPr>
          <w:rFonts w:ascii="Arial" w:hAnsi="Arial" w:cs="Arial"/>
          <w:bCs/>
          <w:color w:val="000000"/>
        </w:rPr>
        <w:t xml:space="preserve">, </w:t>
      </w:r>
      <w:r>
        <w:rPr>
          <w:rFonts w:ascii="Arial" w:hAnsi="Arial" w:cs="Arial"/>
          <w:bCs/>
          <w:color w:val="000000"/>
        </w:rPr>
        <w:t>7</w:t>
      </w:r>
      <w:r w:rsidRPr="001A0BD4">
        <w:rPr>
          <w:rFonts w:ascii="Arial" w:hAnsi="Arial" w:cs="Arial"/>
          <w:bCs/>
          <w:color w:val="000000"/>
          <w:vertAlign w:val="superscript"/>
        </w:rPr>
        <w:t>th</w:t>
      </w:r>
      <w:r>
        <w:rPr>
          <w:rFonts w:ascii="Arial" w:hAnsi="Arial" w:cs="Arial"/>
          <w:bCs/>
          <w:color w:val="000000"/>
        </w:rPr>
        <w:t> </w:t>
      </w:r>
      <w:r w:rsidRPr="00D428B3">
        <w:rPr>
          <w:rFonts w:ascii="Arial" w:hAnsi="Arial" w:cs="Arial"/>
          <w:bCs/>
          <w:color w:val="000000"/>
        </w:rPr>
        <w:t>Edition</w:t>
      </w:r>
    </w:p>
    <w:p w:rsidR="005A1174" w:rsidRPr="00D428B3" w:rsidRDefault="005A1174" w:rsidP="005A1174">
      <w:pPr>
        <w:pStyle w:val="ListParagraph"/>
        <w:numPr>
          <w:ilvl w:val="0"/>
          <w:numId w:val="43"/>
        </w:numPr>
        <w:spacing w:after="120"/>
        <w:ind w:left="714" w:hanging="357"/>
        <w:rPr>
          <w:rFonts w:ascii="Arial" w:hAnsi="Arial" w:cs="Arial"/>
          <w:color w:val="000000"/>
        </w:rPr>
      </w:pPr>
      <w:r w:rsidRPr="00864DFC">
        <w:rPr>
          <w:rFonts w:ascii="Arial" w:hAnsi="Arial" w:cs="Arial"/>
          <w:bCs/>
          <w:i/>
          <w:color w:val="000000"/>
        </w:rPr>
        <w:t>Guidance Note 7: Special Location</w:t>
      </w:r>
      <w:r w:rsidRPr="00D428B3">
        <w:rPr>
          <w:rFonts w:ascii="Arial" w:hAnsi="Arial" w:cs="Arial"/>
          <w:bCs/>
          <w:color w:val="000000"/>
        </w:rPr>
        <w:t xml:space="preserve">, </w:t>
      </w:r>
      <w:r>
        <w:rPr>
          <w:rFonts w:ascii="Arial" w:hAnsi="Arial" w:cs="Arial"/>
          <w:bCs/>
          <w:color w:val="000000"/>
        </w:rPr>
        <w:t>5</w:t>
      </w:r>
      <w:r w:rsidRPr="001A0BD4">
        <w:rPr>
          <w:rFonts w:ascii="Arial" w:hAnsi="Arial" w:cs="Arial"/>
          <w:bCs/>
          <w:color w:val="000000"/>
          <w:vertAlign w:val="superscript"/>
        </w:rPr>
        <w:t>th</w:t>
      </w:r>
      <w:r>
        <w:rPr>
          <w:rFonts w:ascii="Arial" w:hAnsi="Arial" w:cs="Arial"/>
          <w:bCs/>
          <w:color w:val="000000"/>
        </w:rPr>
        <w:t> </w:t>
      </w:r>
      <w:r w:rsidRPr="00D428B3">
        <w:rPr>
          <w:rFonts w:ascii="Arial" w:hAnsi="Arial" w:cs="Arial"/>
          <w:bCs/>
          <w:color w:val="000000"/>
        </w:rPr>
        <w:t>Edition</w:t>
      </w:r>
    </w:p>
    <w:p w:rsidR="005A1174" w:rsidRPr="00D428B3" w:rsidRDefault="005A1174" w:rsidP="005A1174">
      <w:pPr>
        <w:pStyle w:val="ListParagraph"/>
        <w:numPr>
          <w:ilvl w:val="0"/>
          <w:numId w:val="43"/>
        </w:numPr>
        <w:spacing w:after="120"/>
        <w:ind w:left="714" w:hanging="357"/>
        <w:rPr>
          <w:rFonts w:ascii="Arial" w:hAnsi="Arial" w:cs="Arial"/>
        </w:rPr>
      </w:pPr>
      <w:r w:rsidRPr="00864DFC">
        <w:rPr>
          <w:rFonts w:ascii="Arial" w:hAnsi="Arial" w:cs="Arial"/>
          <w:bCs/>
          <w:i/>
        </w:rPr>
        <w:t>Guidance Note 8: Earthing and Bonding</w:t>
      </w:r>
      <w:r w:rsidRPr="00D428B3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3</w:t>
      </w:r>
      <w:r w:rsidRPr="001A0BD4">
        <w:rPr>
          <w:rFonts w:ascii="Arial" w:hAnsi="Arial" w:cs="Arial"/>
          <w:bCs/>
          <w:vertAlign w:val="superscript"/>
        </w:rPr>
        <w:t>rd</w:t>
      </w:r>
      <w:r>
        <w:rPr>
          <w:rFonts w:ascii="Arial" w:hAnsi="Arial" w:cs="Arial"/>
          <w:bCs/>
        </w:rPr>
        <w:t> </w:t>
      </w:r>
      <w:r w:rsidRPr="00D428B3">
        <w:rPr>
          <w:rFonts w:ascii="Arial" w:hAnsi="Arial" w:cs="Arial"/>
          <w:bCs/>
        </w:rPr>
        <w:t>Edition</w:t>
      </w:r>
      <w:r>
        <w:rPr>
          <w:rFonts w:ascii="Arial" w:hAnsi="Arial" w:cs="Arial"/>
          <w:bCs/>
        </w:rPr>
        <w:t>.</w:t>
      </w:r>
    </w:p>
    <w:p w:rsidR="005A1174" w:rsidRDefault="005A1174" w:rsidP="005A1174">
      <w:pPr>
        <w:spacing w:after="120"/>
        <w:rPr>
          <w:rFonts w:ascii="Arial" w:hAnsi="Arial" w:cs="Arial"/>
          <w:sz w:val="22"/>
          <w:szCs w:val="22"/>
        </w:rPr>
      </w:pPr>
      <w:r w:rsidRPr="00D428B3">
        <w:rPr>
          <w:rFonts w:ascii="Arial" w:hAnsi="Arial" w:cs="Arial"/>
          <w:sz w:val="22"/>
          <w:szCs w:val="22"/>
        </w:rPr>
        <w:t>Although all are important</w:t>
      </w:r>
      <w:r>
        <w:rPr>
          <w:rFonts w:ascii="Arial" w:hAnsi="Arial" w:cs="Arial"/>
          <w:sz w:val="22"/>
          <w:szCs w:val="22"/>
        </w:rPr>
        <w:t>,</w:t>
      </w:r>
      <w:r w:rsidRPr="00D428B3">
        <w:rPr>
          <w:rFonts w:ascii="Arial" w:hAnsi="Arial" w:cs="Arial"/>
          <w:sz w:val="22"/>
          <w:szCs w:val="22"/>
        </w:rPr>
        <w:t xml:space="preserve"> when designing and installing electrical installations</w:t>
      </w:r>
      <w:r>
        <w:rPr>
          <w:rFonts w:ascii="Arial" w:hAnsi="Arial" w:cs="Arial"/>
          <w:sz w:val="22"/>
          <w:szCs w:val="22"/>
        </w:rPr>
        <w:t>,</w:t>
      </w:r>
      <w:r w:rsidRPr="00D428B3">
        <w:rPr>
          <w:rFonts w:ascii="Arial" w:hAnsi="Arial" w:cs="Arial"/>
          <w:sz w:val="22"/>
          <w:szCs w:val="22"/>
        </w:rPr>
        <w:t xml:space="preserve"> the most popular in the set is </w:t>
      </w:r>
      <w:r w:rsidRPr="00D428B3">
        <w:rPr>
          <w:rFonts w:ascii="Arial" w:hAnsi="Arial" w:cs="Arial"/>
          <w:i/>
          <w:sz w:val="22"/>
          <w:szCs w:val="22"/>
        </w:rPr>
        <w:t>Guidance Note 3: Inspection and Testing</w:t>
      </w:r>
      <w:r w:rsidRPr="00D428B3">
        <w:rPr>
          <w:rFonts w:ascii="Arial" w:hAnsi="Arial" w:cs="Arial"/>
          <w:sz w:val="22"/>
          <w:szCs w:val="22"/>
        </w:rPr>
        <w:t>.</w:t>
      </w:r>
    </w:p>
    <w:p w:rsidR="002D48BD" w:rsidRPr="002D48BD" w:rsidRDefault="002D48BD" w:rsidP="005A1174">
      <w:pPr>
        <w:spacing w:after="120"/>
        <w:rPr>
          <w:rFonts w:ascii="Arial" w:hAnsi="Arial" w:cs="Arial"/>
          <w:b/>
          <w:sz w:val="22"/>
          <w:szCs w:val="22"/>
        </w:rPr>
      </w:pPr>
      <w:r w:rsidRPr="002D48BD">
        <w:rPr>
          <w:rFonts w:ascii="Arial" w:hAnsi="Arial" w:cs="Arial"/>
          <w:b/>
          <w:sz w:val="22"/>
          <w:szCs w:val="22"/>
        </w:rPr>
        <w:t>Client’s needs</w:t>
      </w:r>
    </w:p>
    <w:p w:rsidR="00D236EE" w:rsidRDefault="002D48BD" w:rsidP="00D236EE">
      <w:pPr>
        <w:pStyle w:val="ListParagraph"/>
        <w:tabs>
          <w:tab w:val="left" w:pos="601"/>
          <w:tab w:val="left" w:pos="884"/>
        </w:tabs>
        <w:autoSpaceDE w:val="0"/>
        <w:autoSpaceDN w:val="0"/>
        <w:adjustRightInd w:val="0"/>
        <w:ind w:left="0"/>
        <w:rPr>
          <w:rFonts w:ascii="Arial" w:hAnsi="Arial" w:cs="Arial"/>
        </w:rPr>
      </w:pPr>
      <w:r>
        <w:rPr>
          <w:rFonts w:ascii="Arial" w:hAnsi="Arial" w:cs="Arial"/>
        </w:rPr>
        <w:t>The client or customer will produce a general statement as to what they require. They will normally appoint an architect or consultant to produce a more detailed plan for approval. Once approved by the client (and approving authority)</w:t>
      </w:r>
      <w:r w:rsidR="00517C7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 customer’s agent will draw up detailed plans and specifications.</w:t>
      </w:r>
    </w:p>
    <w:p w:rsidR="00D236EE" w:rsidRDefault="00D236EE" w:rsidP="005A1174">
      <w:pPr>
        <w:pStyle w:val="ListParagraph"/>
        <w:tabs>
          <w:tab w:val="left" w:pos="601"/>
          <w:tab w:val="left" w:pos="884"/>
        </w:tabs>
        <w:autoSpaceDE w:val="0"/>
        <w:autoSpaceDN w:val="0"/>
        <w:adjustRightInd w:val="0"/>
        <w:spacing w:after="120"/>
        <w:ind w:left="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sectPr w:rsidR="00D236EE" w:rsidSect="00BB7088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A70" w:rsidRDefault="00DF7A70">
      <w:r>
        <w:separator/>
      </w:r>
    </w:p>
  </w:endnote>
  <w:endnote w:type="continuationSeparator" w:id="0">
    <w:p w:rsidR="00DF7A70" w:rsidRDefault="00DF7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086FBD" w:rsidRPr="005A76CF" w:rsidTr="00514F4E">
      <w:tc>
        <w:tcPr>
          <w:tcW w:w="3250" w:type="pct"/>
          <w:shd w:val="clear" w:color="auto" w:fill="auto"/>
        </w:tcPr>
        <w:p w:rsidR="00086FBD" w:rsidRPr="005A76CF" w:rsidRDefault="00086FBD" w:rsidP="00514F4E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BB7088">
            <w:rPr>
              <w:rFonts w:ascii="Arial" w:hAnsi="Arial" w:cs="Arial"/>
              <w:noProof/>
              <w:sz w:val="18"/>
            </w:rPr>
            <w:t>2015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086FBD" w:rsidRPr="005A76CF" w:rsidRDefault="00086FBD" w:rsidP="00514F4E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086FBD" w:rsidRPr="005A76CF" w:rsidRDefault="00086FBD" w:rsidP="00514F4E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BB7088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BB7088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086FBD" w:rsidRPr="005A1174" w:rsidRDefault="00086FBD" w:rsidP="005A1174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A70" w:rsidRDefault="00DF7A70">
      <w:r>
        <w:separator/>
      </w:r>
    </w:p>
  </w:footnote>
  <w:footnote w:type="continuationSeparator" w:id="0">
    <w:p w:rsidR="00DF7A70" w:rsidRDefault="00DF7A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8C1497" w:rsidRPr="00BE2849" w:rsidTr="007E0408">
      <w:tc>
        <w:tcPr>
          <w:tcW w:w="3243" w:type="pct"/>
          <w:shd w:val="clear" w:color="auto" w:fill="auto"/>
        </w:tcPr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8C1497" w:rsidRPr="00BE2849" w:rsidRDefault="008C1497" w:rsidP="003236F5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7A6CA5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proofErr w:type="spellStart"/>
          <w:r w:rsidRPr="00BE2849">
            <w:rPr>
              <w:rFonts w:ascii="Arial" w:hAnsi="Arial" w:cs="Arial"/>
              <w:sz w:val="18"/>
            </w:rPr>
            <w:t>Handout</w:t>
          </w:r>
          <w:proofErr w:type="spellEnd"/>
          <w:r w:rsidRPr="00BE2849">
            <w:rPr>
              <w:rFonts w:ascii="Arial" w:hAnsi="Arial" w:cs="Arial"/>
              <w:sz w:val="18"/>
            </w:rPr>
            <w:t xml:space="preserve"> </w:t>
          </w:r>
          <w:r w:rsidR="003236F5">
            <w:rPr>
              <w:rFonts w:ascii="Arial" w:hAnsi="Arial" w:cs="Arial"/>
              <w:sz w:val="18"/>
            </w:rPr>
            <w:t>2</w:t>
          </w:r>
        </w:p>
      </w:tc>
    </w:tr>
  </w:tbl>
  <w:p w:rsidR="008C1497" w:rsidRPr="00BB7088" w:rsidRDefault="008C1497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82667"/>
    <w:multiLevelType w:val="hybridMultilevel"/>
    <w:tmpl w:val="09822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3F46EA"/>
    <w:multiLevelType w:val="hybridMultilevel"/>
    <w:tmpl w:val="7BBEA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B8B4B72"/>
    <w:multiLevelType w:val="hybridMultilevel"/>
    <w:tmpl w:val="3A66C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B04764"/>
    <w:multiLevelType w:val="hybridMultilevel"/>
    <w:tmpl w:val="FD36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81512B"/>
    <w:multiLevelType w:val="multilevel"/>
    <w:tmpl w:val="D2384008"/>
    <w:lvl w:ilvl="0">
      <w:start w:val="2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A891027"/>
    <w:multiLevelType w:val="hybridMultilevel"/>
    <w:tmpl w:val="CC402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75935"/>
    <w:multiLevelType w:val="hybridMultilevel"/>
    <w:tmpl w:val="26C6C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EA5DF0"/>
    <w:multiLevelType w:val="hybridMultilevel"/>
    <w:tmpl w:val="2154E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A15048"/>
    <w:multiLevelType w:val="multilevel"/>
    <w:tmpl w:val="5BE61B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1D01D71"/>
    <w:multiLevelType w:val="hybridMultilevel"/>
    <w:tmpl w:val="761A375E"/>
    <w:lvl w:ilvl="0" w:tplc="08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2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A184504"/>
    <w:multiLevelType w:val="multilevel"/>
    <w:tmpl w:val="F16EB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4"/>
      </w:rPr>
    </w:lvl>
  </w:abstractNum>
  <w:abstractNum w:abstractNumId="26">
    <w:nsid w:val="4C5803E9"/>
    <w:multiLevelType w:val="multilevel"/>
    <w:tmpl w:val="576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347E36"/>
    <w:multiLevelType w:val="multilevel"/>
    <w:tmpl w:val="6756D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A40475"/>
    <w:multiLevelType w:val="hybridMultilevel"/>
    <w:tmpl w:val="4704F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AC4F38"/>
    <w:multiLevelType w:val="hybridMultilevel"/>
    <w:tmpl w:val="D33C579C"/>
    <w:lvl w:ilvl="0" w:tplc="2FBA748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27F0CDE"/>
    <w:multiLevelType w:val="multilevel"/>
    <w:tmpl w:val="CAA82D2E"/>
    <w:lvl w:ilvl="0">
      <w:start w:val="1"/>
      <w:numFmt w:val="none"/>
      <w:lvlText w:val=""/>
      <w:legacy w:legacy="1" w:legacySpace="120" w:legacyIndent="567"/>
      <w:lvlJc w:val="left"/>
      <w:pPr>
        <w:ind w:left="567" w:hanging="567"/>
      </w:pPr>
      <w:rPr>
        <w:rFonts w:ascii="Symbol" w:hAnsi="Symbol" w:hint="default"/>
        <w:sz w:val="3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927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28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64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007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36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72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087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447" w:hanging="360"/>
      </w:pPr>
      <w:rPr>
        <w:rFonts w:ascii="Wingdings" w:hAnsi="Wingdings" w:hint="default"/>
      </w:rPr>
    </w:lvl>
  </w:abstractNum>
  <w:abstractNum w:abstractNumId="31">
    <w:nsid w:val="56392397"/>
    <w:multiLevelType w:val="hybridMultilevel"/>
    <w:tmpl w:val="FBD23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3">
    <w:nsid w:val="60C77E15"/>
    <w:multiLevelType w:val="multilevel"/>
    <w:tmpl w:val="CAA82D2E"/>
    <w:lvl w:ilvl="0">
      <w:start w:val="1"/>
      <w:numFmt w:val="none"/>
      <w:lvlText w:val=""/>
      <w:legacy w:legacy="1" w:legacySpace="120" w:legacyIndent="567"/>
      <w:lvlJc w:val="left"/>
      <w:pPr>
        <w:ind w:left="567" w:hanging="567"/>
      </w:pPr>
      <w:rPr>
        <w:rFonts w:ascii="Symbol" w:hAnsi="Symbol" w:hint="default"/>
        <w:sz w:val="3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927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28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64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007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36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72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087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447" w:hanging="360"/>
      </w:pPr>
      <w:rPr>
        <w:rFonts w:ascii="Wingdings" w:hAnsi="Wingdings" w:hint="default"/>
      </w:rPr>
    </w:lvl>
  </w:abstractNum>
  <w:abstractNum w:abstractNumId="34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9FF25D2"/>
    <w:multiLevelType w:val="multilevel"/>
    <w:tmpl w:val="2D6E65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EF339E9"/>
    <w:multiLevelType w:val="multilevel"/>
    <w:tmpl w:val="C3764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6FBC55B0"/>
    <w:multiLevelType w:val="hybridMultilevel"/>
    <w:tmpl w:val="26BA0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39B583E"/>
    <w:multiLevelType w:val="hybridMultilevel"/>
    <w:tmpl w:val="20B4F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E214C4"/>
    <w:multiLevelType w:val="multilevel"/>
    <w:tmpl w:val="CAA82D2E"/>
    <w:lvl w:ilvl="0">
      <w:start w:val="1"/>
      <w:numFmt w:val="none"/>
      <w:lvlText w:val=""/>
      <w:legacy w:legacy="1" w:legacySpace="120" w:legacyIndent="567"/>
      <w:lvlJc w:val="left"/>
      <w:pPr>
        <w:ind w:left="567" w:hanging="567"/>
      </w:pPr>
      <w:rPr>
        <w:rFonts w:ascii="Symbol" w:hAnsi="Symbol" w:hint="default"/>
        <w:sz w:val="3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927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28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64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007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36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72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087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447" w:hanging="360"/>
      </w:pPr>
      <w:rPr>
        <w:rFonts w:ascii="Wingdings" w:hAnsi="Wingdings" w:hint="default"/>
      </w:rPr>
    </w:lvl>
  </w:abstractNum>
  <w:abstractNum w:abstractNumId="45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6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4"/>
  </w:num>
  <w:num w:numId="3">
    <w:abstractNumId w:val="36"/>
  </w:num>
  <w:num w:numId="4">
    <w:abstractNumId w:val="14"/>
  </w:num>
  <w:num w:numId="5">
    <w:abstractNumId w:val="39"/>
  </w:num>
  <w:num w:numId="6">
    <w:abstractNumId w:val="18"/>
  </w:num>
  <w:num w:numId="7">
    <w:abstractNumId w:val="32"/>
  </w:num>
  <w:num w:numId="8">
    <w:abstractNumId w:val="0"/>
  </w:num>
  <w:num w:numId="9">
    <w:abstractNumId w:val="23"/>
  </w:num>
  <w:num w:numId="10">
    <w:abstractNumId w:val="24"/>
  </w:num>
  <w:num w:numId="11">
    <w:abstractNumId w:val="20"/>
  </w:num>
  <w:num w:numId="12">
    <w:abstractNumId w:val="10"/>
  </w:num>
  <w:num w:numId="13">
    <w:abstractNumId w:val="38"/>
  </w:num>
  <w:num w:numId="14">
    <w:abstractNumId w:val="42"/>
  </w:num>
  <w:num w:numId="15">
    <w:abstractNumId w:val="2"/>
  </w:num>
  <w:num w:numId="16">
    <w:abstractNumId w:val="17"/>
  </w:num>
  <w:num w:numId="17">
    <w:abstractNumId w:val="46"/>
  </w:num>
  <w:num w:numId="18">
    <w:abstractNumId w:val="7"/>
  </w:num>
  <w:num w:numId="19">
    <w:abstractNumId w:val="6"/>
  </w:num>
  <w:num w:numId="20">
    <w:abstractNumId w:val="4"/>
  </w:num>
  <w:num w:numId="21">
    <w:abstractNumId w:val="9"/>
  </w:num>
  <w:num w:numId="22">
    <w:abstractNumId w:val="22"/>
  </w:num>
  <w:num w:numId="23">
    <w:abstractNumId w:val="16"/>
  </w:num>
  <w:num w:numId="24">
    <w:abstractNumId w:val="45"/>
  </w:num>
  <w:num w:numId="25">
    <w:abstractNumId w:val="37"/>
  </w:num>
  <w:num w:numId="26">
    <w:abstractNumId w:val="25"/>
  </w:num>
  <w:num w:numId="27">
    <w:abstractNumId w:val="40"/>
  </w:num>
  <w:num w:numId="28">
    <w:abstractNumId w:val="44"/>
  </w:num>
  <w:num w:numId="29">
    <w:abstractNumId w:val="5"/>
  </w:num>
  <w:num w:numId="30">
    <w:abstractNumId w:val="41"/>
  </w:num>
  <w:num w:numId="31">
    <w:abstractNumId w:val="35"/>
  </w:num>
  <w:num w:numId="32">
    <w:abstractNumId w:val="27"/>
  </w:num>
  <w:num w:numId="33">
    <w:abstractNumId w:val="19"/>
  </w:num>
  <w:num w:numId="34">
    <w:abstractNumId w:val="21"/>
  </w:num>
  <w:num w:numId="35">
    <w:abstractNumId w:val="30"/>
  </w:num>
  <w:num w:numId="36">
    <w:abstractNumId w:val="33"/>
  </w:num>
  <w:num w:numId="37">
    <w:abstractNumId w:val="29"/>
  </w:num>
  <w:num w:numId="38">
    <w:abstractNumId w:val="1"/>
  </w:num>
  <w:num w:numId="39">
    <w:abstractNumId w:val="3"/>
  </w:num>
  <w:num w:numId="40">
    <w:abstractNumId w:val="43"/>
  </w:num>
  <w:num w:numId="41">
    <w:abstractNumId w:val="26"/>
  </w:num>
  <w:num w:numId="42">
    <w:abstractNumId w:val="31"/>
  </w:num>
  <w:num w:numId="43">
    <w:abstractNumId w:val="12"/>
  </w:num>
  <w:num w:numId="44">
    <w:abstractNumId w:val="13"/>
  </w:num>
  <w:num w:numId="45">
    <w:abstractNumId w:val="11"/>
  </w:num>
  <w:num w:numId="46">
    <w:abstractNumId w:val="28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05A0C"/>
    <w:rsid w:val="00010CD8"/>
    <w:rsid w:val="00021494"/>
    <w:rsid w:val="00023302"/>
    <w:rsid w:val="00027ED9"/>
    <w:rsid w:val="00052405"/>
    <w:rsid w:val="000753B4"/>
    <w:rsid w:val="00086FBD"/>
    <w:rsid w:val="000914F1"/>
    <w:rsid w:val="00095B50"/>
    <w:rsid w:val="000A6940"/>
    <w:rsid w:val="000B2B3A"/>
    <w:rsid w:val="000E5848"/>
    <w:rsid w:val="000F6735"/>
    <w:rsid w:val="000F68F6"/>
    <w:rsid w:val="00131E2F"/>
    <w:rsid w:val="001531DF"/>
    <w:rsid w:val="00154223"/>
    <w:rsid w:val="0016305B"/>
    <w:rsid w:val="00166667"/>
    <w:rsid w:val="0017291B"/>
    <w:rsid w:val="00186E84"/>
    <w:rsid w:val="001924D2"/>
    <w:rsid w:val="001A46A9"/>
    <w:rsid w:val="001A4DFA"/>
    <w:rsid w:val="001B4B30"/>
    <w:rsid w:val="001C5E10"/>
    <w:rsid w:val="00210B99"/>
    <w:rsid w:val="00217A93"/>
    <w:rsid w:val="0022051A"/>
    <w:rsid w:val="00225086"/>
    <w:rsid w:val="00237BB0"/>
    <w:rsid w:val="00241896"/>
    <w:rsid w:val="0025798D"/>
    <w:rsid w:val="00272D65"/>
    <w:rsid w:val="00296390"/>
    <w:rsid w:val="002964CD"/>
    <w:rsid w:val="00296FC3"/>
    <w:rsid w:val="002D48BD"/>
    <w:rsid w:val="00306AF6"/>
    <w:rsid w:val="0031203E"/>
    <w:rsid w:val="00321F78"/>
    <w:rsid w:val="003224C2"/>
    <w:rsid w:val="00323400"/>
    <w:rsid w:val="003236F5"/>
    <w:rsid w:val="00336392"/>
    <w:rsid w:val="00336E82"/>
    <w:rsid w:val="00345571"/>
    <w:rsid w:val="00350273"/>
    <w:rsid w:val="0039771B"/>
    <w:rsid w:val="003D1AB0"/>
    <w:rsid w:val="004A2728"/>
    <w:rsid w:val="004C6FC6"/>
    <w:rsid w:val="00505C63"/>
    <w:rsid w:val="005104DE"/>
    <w:rsid w:val="00514F4E"/>
    <w:rsid w:val="00517C7E"/>
    <w:rsid w:val="0054644A"/>
    <w:rsid w:val="005502AB"/>
    <w:rsid w:val="005546A4"/>
    <w:rsid w:val="00593EF1"/>
    <w:rsid w:val="005A1174"/>
    <w:rsid w:val="005C3679"/>
    <w:rsid w:val="005D215F"/>
    <w:rsid w:val="005E7EA9"/>
    <w:rsid w:val="005F3C51"/>
    <w:rsid w:val="00604E57"/>
    <w:rsid w:val="00605C9E"/>
    <w:rsid w:val="00621A89"/>
    <w:rsid w:val="006369E7"/>
    <w:rsid w:val="00636E3A"/>
    <w:rsid w:val="006503A8"/>
    <w:rsid w:val="0065498F"/>
    <w:rsid w:val="0066001E"/>
    <w:rsid w:val="0068636D"/>
    <w:rsid w:val="00693925"/>
    <w:rsid w:val="006A5D9D"/>
    <w:rsid w:val="006E0A82"/>
    <w:rsid w:val="006E0D52"/>
    <w:rsid w:val="00703D6B"/>
    <w:rsid w:val="0072308F"/>
    <w:rsid w:val="00731618"/>
    <w:rsid w:val="00752165"/>
    <w:rsid w:val="00796960"/>
    <w:rsid w:val="007A39B1"/>
    <w:rsid w:val="007A6CA5"/>
    <w:rsid w:val="007B4FCF"/>
    <w:rsid w:val="007D02C7"/>
    <w:rsid w:val="007D0441"/>
    <w:rsid w:val="007E0408"/>
    <w:rsid w:val="00801C5B"/>
    <w:rsid w:val="0085046A"/>
    <w:rsid w:val="00894B5F"/>
    <w:rsid w:val="00897C94"/>
    <w:rsid w:val="008C1497"/>
    <w:rsid w:val="008E6899"/>
    <w:rsid w:val="008F0F2C"/>
    <w:rsid w:val="009375D9"/>
    <w:rsid w:val="0096594F"/>
    <w:rsid w:val="00966A7C"/>
    <w:rsid w:val="009C0C93"/>
    <w:rsid w:val="009D24C5"/>
    <w:rsid w:val="009D2A44"/>
    <w:rsid w:val="009F081F"/>
    <w:rsid w:val="009F318A"/>
    <w:rsid w:val="009F50B9"/>
    <w:rsid w:val="00A104DF"/>
    <w:rsid w:val="00A16B1F"/>
    <w:rsid w:val="00A22254"/>
    <w:rsid w:val="00A56779"/>
    <w:rsid w:val="00A83A16"/>
    <w:rsid w:val="00AC036C"/>
    <w:rsid w:val="00AD39FB"/>
    <w:rsid w:val="00AE1BAB"/>
    <w:rsid w:val="00B155D5"/>
    <w:rsid w:val="00B24160"/>
    <w:rsid w:val="00B30D0C"/>
    <w:rsid w:val="00B478B7"/>
    <w:rsid w:val="00B6304E"/>
    <w:rsid w:val="00B73A34"/>
    <w:rsid w:val="00BA257A"/>
    <w:rsid w:val="00BB350E"/>
    <w:rsid w:val="00BB7088"/>
    <w:rsid w:val="00BD2894"/>
    <w:rsid w:val="00BD718D"/>
    <w:rsid w:val="00BE2849"/>
    <w:rsid w:val="00C1161C"/>
    <w:rsid w:val="00C16DD0"/>
    <w:rsid w:val="00C33422"/>
    <w:rsid w:val="00C519BC"/>
    <w:rsid w:val="00C60C0B"/>
    <w:rsid w:val="00C717F5"/>
    <w:rsid w:val="00C7687B"/>
    <w:rsid w:val="00C8563B"/>
    <w:rsid w:val="00CA2B0C"/>
    <w:rsid w:val="00CA7B52"/>
    <w:rsid w:val="00CF5D89"/>
    <w:rsid w:val="00D11D6A"/>
    <w:rsid w:val="00D236EE"/>
    <w:rsid w:val="00D537E0"/>
    <w:rsid w:val="00D609DC"/>
    <w:rsid w:val="00D7381C"/>
    <w:rsid w:val="00D75E20"/>
    <w:rsid w:val="00D812EA"/>
    <w:rsid w:val="00D86756"/>
    <w:rsid w:val="00D90174"/>
    <w:rsid w:val="00D97C4F"/>
    <w:rsid w:val="00DA198A"/>
    <w:rsid w:val="00DB1D2D"/>
    <w:rsid w:val="00DB6D1A"/>
    <w:rsid w:val="00DC1C21"/>
    <w:rsid w:val="00DE1F45"/>
    <w:rsid w:val="00DE60FB"/>
    <w:rsid w:val="00DE6FCF"/>
    <w:rsid w:val="00DF7A70"/>
    <w:rsid w:val="00E708AF"/>
    <w:rsid w:val="00EB2789"/>
    <w:rsid w:val="00ED072C"/>
    <w:rsid w:val="00ED7E0E"/>
    <w:rsid w:val="00EE1B5D"/>
    <w:rsid w:val="00F30EDD"/>
    <w:rsid w:val="00F67E87"/>
    <w:rsid w:val="00F97BF1"/>
    <w:rsid w:val="00FE6844"/>
    <w:rsid w:val="00FF2BD9"/>
    <w:rsid w:val="00FF56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styleId="CommentReference">
    <w:name w:val="annotation reference"/>
    <w:rsid w:val="00517C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7C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17C7E"/>
  </w:style>
  <w:style w:type="paragraph" w:styleId="CommentSubject">
    <w:name w:val="annotation subject"/>
    <w:basedOn w:val="CommentText"/>
    <w:next w:val="CommentText"/>
    <w:link w:val="CommentSubjectChar"/>
    <w:rsid w:val="00517C7E"/>
    <w:rPr>
      <w:b/>
      <w:bCs/>
    </w:rPr>
  </w:style>
  <w:style w:type="character" w:customStyle="1" w:styleId="CommentSubjectChar">
    <w:name w:val="Comment Subject Char"/>
    <w:link w:val="CommentSubject"/>
    <w:rsid w:val="00517C7E"/>
    <w:rPr>
      <w:b/>
      <w:bCs/>
    </w:rPr>
  </w:style>
  <w:style w:type="character" w:customStyle="1" w:styleId="FooterChar">
    <w:name w:val="Footer Char"/>
    <w:link w:val="Footer"/>
    <w:rsid w:val="00086FBD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styleId="CommentReference">
    <w:name w:val="annotation reference"/>
    <w:rsid w:val="00517C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7C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17C7E"/>
  </w:style>
  <w:style w:type="paragraph" w:styleId="CommentSubject">
    <w:name w:val="annotation subject"/>
    <w:basedOn w:val="CommentText"/>
    <w:next w:val="CommentText"/>
    <w:link w:val="CommentSubjectChar"/>
    <w:rsid w:val="00517C7E"/>
    <w:rPr>
      <w:b/>
      <w:bCs/>
    </w:rPr>
  </w:style>
  <w:style w:type="character" w:customStyle="1" w:styleId="CommentSubjectChar">
    <w:name w:val="Comment Subject Char"/>
    <w:link w:val="CommentSubject"/>
    <w:rsid w:val="00517C7E"/>
    <w:rPr>
      <w:b/>
      <w:bCs/>
    </w:rPr>
  </w:style>
  <w:style w:type="character" w:customStyle="1" w:styleId="FooterChar">
    <w:name w:val="Footer Char"/>
    <w:link w:val="Footer"/>
    <w:rsid w:val="00086FBD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C66946-D436-4CD3-8102-6D408AA67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5405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2</cp:revision>
  <cp:lastPrinted>2013-04-18T10:44:00Z</cp:lastPrinted>
  <dcterms:created xsi:type="dcterms:W3CDTF">2015-02-18T22:12:00Z</dcterms:created>
  <dcterms:modified xsi:type="dcterms:W3CDTF">2015-02-18T22:12:00Z</dcterms:modified>
</cp:coreProperties>
</file>