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971708">
        <w:rPr>
          <w:rFonts w:ascii="Arial" w:hAnsi="Arial" w:cs="Arial"/>
          <w:b/>
          <w:color w:val="000000"/>
        </w:rPr>
        <w:t>2</w:t>
      </w:r>
      <w:r w:rsidR="00C5778F">
        <w:rPr>
          <w:rFonts w:ascii="Arial" w:hAnsi="Arial" w:cs="Arial"/>
          <w:b/>
          <w:color w:val="000000"/>
        </w:rPr>
        <w:t>-0</w:t>
      </w:r>
      <w:r w:rsidR="00971708">
        <w:rPr>
          <w:rFonts w:ascii="Arial" w:hAnsi="Arial" w:cs="Arial"/>
          <w:b/>
          <w:color w:val="000000"/>
        </w:rPr>
        <w:t>1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971708">
        <w:rPr>
          <w:rFonts w:ascii="Arial" w:hAnsi="Arial" w:cs="Arial"/>
          <w:b/>
          <w:bCs/>
        </w:rPr>
        <w:t>One-way lighting circuit</w:t>
      </w:r>
    </w:p>
    <w:p w:rsidR="00415D92" w:rsidRPr="00C5778F" w:rsidRDefault="00415D92" w:rsidP="00C5778F">
      <w:pPr>
        <w:spacing w:after="120"/>
        <w:rPr>
          <w:rFonts w:ascii="Arial" w:hAnsi="Arial" w:cs="Arial"/>
          <w:bCs/>
          <w:sz w:val="22"/>
          <w:szCs w:val="22"/>
        </w:rPr>
      </w:pP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9E332E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9E332E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your work area is clear and safe for work to proceed.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You are to make sure that all your work conforms to the requirements of the Health and Safety at Work Act.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practical electrical installation exercises must comply with BS7671 (IET Wiring Regulations).</w:t>
      </w:r>
    </w:p>
    <w:p w:rsidR="00C5778F" w:rsidRPr="00C5778F" w:rsidRDefault="00C5778F" w:rsidP="00C5778F">
      <w:pPr>
        <w:pStyle w:val="ListParagraph"/>
        <w:numPr>
          <w:ilvl w:val="0"/>
          <w:numId w:val="44"/>
        </w:numPr>
        <w:spacing w:after="120"/>
        <w:ind w:left="714" w:hanging="357"/>
        <w:contextualSpacing/>
        <w:rPr>
          <w:rFonts w:ascii="Arial" w:hAnsi="Arial" w:cs="Arial"/>
        </w:rPr>
      </w:pPr>
      <w:r w:rsidRPr="00C5778F">
        <w:rPr>
          <w:rFonts w:ascii="Arial" w:hAnsi="Arial" w:cs="Arial"/>
        </w:rPr>
        <w:t>All terminations must be mechanically and electrically sound.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 xml:space="preserve">45 amp 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>1</w:t>
            </w:r>
            <w:r w:rsidRPr="008804F9">
              <w:rPr>
                <w:rFonts w:ascii="Arial" w:hAnsi="Arial" w:cs="Arial"/>
                <w:sz w:val="22"/>
                <w:szCs w:val="22"/>
              </w:rPr>
              <w:noBreakHyphen/>
              <w:t>way consumer unit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5A rewireable fuse carrier and base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Surface mounted moulded switch box 1</w:t>
            </w:r>
            <w:r w:rsidRPr="008804F9">
              <w:rPr>
                <w:rFonts w:ascii="Arial" w:hAnsi="Arial" w:cs="Arial"/>
                <w:sz w:val="22"/>
                <w:szCs w:val="22"/>
              </w:rPr>
              <w:noBreakHyphen/>
              <w:t>gang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Plate switch 1</w:t>
            </w:r>
            <w:r w:rsidRPr="008804F9">
              <w:rPr>
                <w:rFonts w:ascii="Arial" w:hAnsi="Arial" w:cs="Arial"/>
                <w:sz w:val="22"/>
                <w:szCs w:val="22"/>
              </w:rPr>
              <w:noBreakHyphen/>
              <w:t>gang, 1</w:t>
            </w:r>
            <w:r w:rsidRPr="008804F9">
              <w:rPr>
                <w:rFonts w:ascii="Arial" w:hAnsi="Arial" w:cs="Arial"/>
                <w:sz w:val="22"/>
                <w:szCs w:val="22"/>
              </w:rPr>
              <w:noBreakHyphen/>
              <w:t>way, single pole, 5A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2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3.5 x 20mm raised countersunk set pins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 of</w:t>
            </w:r>
            <w:r w:rsidR="006930C1" w:rsidRPr="008804F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6930C1" w:rsidP="00B54C43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Batte</w:t>
            </w:r>
            <w:r w:rsidR="00FE705D" w:rsidRPr="008804F9">
              <w:rPr>
                <w:rFonts w:ascii="Arial" w:hAnsi="Arial" w:cs="Arial"/>
                <w:sz w:val="22"/>
                <w:szCs w:val="22"/>
              </w:rPr>
              <w:t>n lampholder with integral back plate, 5A, 3</w:t>
            </w:r>
            <w:r w:rsidR="00FE705D" w:rsidRPr="008804F9">
              <w:rPr>
                <w:rFonts w:ascii="Arial" w:hAnsi="Arial" w:cs="Arial"/>
                <w:sz w:val="22"/>
                <w:szCs w:val="22"/>
              </w:rPr>
              <w:noBreakHyphen/>
              <w:t>plate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2.1 m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9E332E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1.5mm</w:t>
            </w:r>
            <w:r w:rsidRPr="008804F9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twin 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>and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cpc 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 xml:space="preserve">PVC 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insulated 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>and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sheathed cable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300mm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2mm green/yellow cpc sleeving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FE705D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>50mm</w:t>
            </w: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E75C26">
            <w:pPr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 xml:space="preserve">2mm </w:t>
            </w:r>
            <w:r w:rsidR="00E75C26" w:rsidRPr="008804F9">
              <w:rPr>
                <w:rFonts w:ascii="Arial" w:hAnsi="Arial" w:cs="Arial"/>
                <w:sz w:val="22"/>
                <w:szCs w:val="22"/>
              </w:rPr>
              <w:t>brown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sleeving</w:t>
            </w:r>
          </w:p>
        </w:tc>
      </w:tr>
      <w:tr w:rsidR="00FE705D" w:rsidTr="008804F9">
        <w:tc>
          <w:tcPr>
            <w:tcW w:w="1101" w:type="dxa"/>
            <w:shd w:val="clear" w:color="auto" w:fill="auto"/>
          </w:tcPr>
          <w:p w:rsidR="00FE705D" w:rsidRPr="008804F9" w:rsidRDefault="00FE705D" w:rsidP="008804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53" w:type="dxa"/>
            <w:shd w:val="clear" w:color="auto" w:fill="auto"/>
          </w:tcPr>
          <w:p w:rsidR="00FE705D" w:rsidRPr="008804F9" w:rsidRDefault="00FE705D" w:rsidP="008804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8804F9">
              <w:rPr>
                <w:rFonts w:ascii="Arial" w:hAnsi="Arial" w:cs="Arial"/>
                <w:sz w:val="22"/>
                <w:szCs w:val="22"/>
              </w:rPr>
              <w:t xml:space="preserve">Clips, screws 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>and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pins</w:t>
            </w:r>
            <w:r w:rsidR="009E332E" w:rsidRPr="008804F9">
              <w:rPr>
                <w:rFonts w:ascii="Arial" w:hAnsi="Arial" w:cs="Arial"/>
                <w:sz w:val="22"/>
                <w:szCs w:val="22"/>
              </w:rPr>
              <w:t>,</w:t>
            </w:r>
            <w:r w:rsidRPr="008804F9">
              <w:rPr>
                <w:rFonts w:ascii="Arial" w:hAnsi="Arial" w:cs="Arial"/>
                <w:sz w:val="22"/>
                <w:szCs w:val="22"/>
              </w:rPr>
              <w:t xml:space="preserve"> as detailed in the exercise demonstration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Enter the start time on the assessment sheet.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Study the diagram and from it draw a wiring diagram.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FE705D">
        <w:rPr>
          <w:rFonts w:ascii="Arial" w:hAnsi="Arial" w:cs="Arial"/>
          <w:b/>
          <w:bCs/>
          <w:sz w:val="22"/>
          <w:szCs w:val="22"/>
        </w:rPr>
        <w:t>This diagram must be handed in for assessment before proceeding.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Prepare the material requisition for the required materials.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FE705D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Obtain the material from the stores.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Carry out the installation.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Carry out the necessary tests on the installation and record all readings obtained on the assessment sheet.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FE705D" w:rsidRPr="00FE705D" w:rsidRDefault="00FE705D" w:rsidP="00FE705D">
      <w:pPr>
        <w:numPr>
          <w:ilvl w:val="0"/>
          <w:numId w:val="45"/>
        </w:num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sz w:val="22"/>
          <w:szCs w:val="22"/>
        </w:rPr>
        <w:t>Enter the finish time on the assessment sheet.</w:t>
      </w:r>
    </w:p>
    <w:p w:rsidR="00FE705D" w:rsidRPr="00FE705D" w:rsidRDefault="00FE705D" w:rsidP="00FE705D">
      <w:pPr>
        <w:spacing w:after="120"/>
        <w:rPr>
          <w:rFonts w:ascii="Arial" w:hAnsi="Arial" w:cs="Arial"/>
          <w:sz w:val="22"/>
          <w:szCs w:val="22"/>
        </w:rPr>
      </w:pPr>
      <w:r w:rsidRPr="00FE705D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FE705D">
        <w:rPr>
          <w:rFonts w:ascii="Arial" w:hAnsi="Arial" w:cs="Arial"/>
          <w:sz w:val="22"/>
          <w:szCs w:val="22"/>
        </w:rPr>
        <w:t xml:space="preserve">: Care must be taken to colour code </w:t>
      </w:r>
      <w:r w:rsidR="009E332E" w:rsidRPr="009E332E">
        <w:rPr>
          <w:rFonts w:ascii="Arial" w:hAnsi="Arial" w:cs="Arial"/>
          <w:b/>
          <w:sz w:val="22"/>
          <w:szCs w:val="22"/>
        </w:rPr>
        <w:t>all</w:t>
      </w:r>
      <w:r w:rsidR="009E332E" w:rsidRPr="00FE705D">
        <w:rPr>
          <w:rFonts w:ascii="Arial" w:hAnsi="Arial" w:cs="Arial"/>
          <w:sz w:val="22"/>
          <w:szCs w:val="22"/>
        </w:rPr>
        <w:t xml:space="preserve"> </w:t>
      </w:r>
      <w:r w:rsidR="009E332E">
        <w:rPr>
          <w:rFonts w:ascii="Arial" w:hAnsi="Arial" w:cs="Arial"/>
          <w:sz w:val="22"/>
          <w:szCs w:val="22"/>
        </w:rPr>
        <w:t>live conductors, i</w:t>
      </w:r>
      <w:r w:rsidRPr="00FE705D">
        <w:rPr>
          <w:rFonts w:ascii="Arial" w:hAnsi="Arial" w:cs="Arial"/>
          <w:sz w:val="22"/>
          <w:szCs w:val="22"/>
        </w:rPr>
        <w:t>e on the switch drops of one</w:t>
      </w:r>
      <w:r w:rsidRPr="00FE705D">
        <w:rPr>
          <w:rFonts w:ascii="Arial" w:hAnsi="Arial" w:cs="Arial"/>
          <w:sz w:val="22"/>
          <w:szCs w:val="22"/>
        </w:rPr>
        <w:noBreakHyphen/>
        <w:t xml:space="preserve">way lighting circuits both the </w:t>
      </w:r>
      <w:r>
        <w:rPr>
          <w:rFonts w:ascii="Arial" w:hAnsi="Arial" w:cs="Arial"/>
          <w:sz w:val="22"/>
          <w:szCs w:val="22"/>
        </w:rPr>
        <w:t>line</w:t>
      </w:r>
      <w:r w:rsidRPr="00FE705D">
        <w:rPr>
          <w:rFonts w:ascii="Arial" w:hAnsi="Arial" w:cs="Arial"/>
          <w:sz w:val="22"/>
          <w:szCs w:val="22"/>
        </w:rPr>
        <w:t xml:space="preserve"> feed to the switch and the switch wire should be </w:t>
      </w:r>
      <w:r>
        <w:rPr>
          <w:rFonts w:ascii="Arial" w:hAnsi="Arial" w:cs="Arial"/>
          <w:sz w:val="22"/>
          <w:szCs w:val="22"/>
        </w:rPr>
        <w:t>brown</w:t>
      </w:r>
      <w:r w:rsidRPr="00FE705D">
        <w:rPr>
          <w:rFonts w:ascii="Arial" w:hAnsi="Arial" w:cs="Arial"/>
          <w:sz w:val="22"/>
          <w:szCs w:val="22"/>
        </w:rPr>
        <w:t xml:space="preserve"> (twin </w:t>
      </w:r>
      <w:r>
        <w:rPr>
          <w:rFonts w:ascii="Arial" w:hAnsi="Arial" w:cs="Arial"/>
          <w:sz w:val="22"/>
          <w:szCs w:val="22"/>
        </w:rPr>
        <w:t>brown</w:t>
      </w:r>
      <w:r w:rsidRPr="00FE705D">
        <w:rPr>
          <w:rFonts w:ascii="Arial" w:hAnsi="Arial" w:cs="Arial"/>
          <w:sz w:val="22"/>
          <w:szCs w:val="22"/>
        </w:rPr>
        <w:t xml:space="preserve"> cable + cpc is available).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8804F9">
        <w:tc>
          <w:tcPr>
            <w:tcW w:w="9854" w:type="dxa"/>
            <w:shd w:val="clear" w:color="auto" w:fill="auto"/>
          </w:tcPr>
          <w:p w:rsidR="00553332" w:rsidRPr="008804F9" w:rsidRDefault="00F87794" w:rsidP="008804F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5977233" cy="8248954"/>
                  <wp:effectExtent l="0" t="0" r="5080" b="0"/>
                  <wp:docPr id="2" name="Picture 0" descr="Exercise 02-010 One-way Lighting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Exercise 02-010 One-way Lighting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782" cy="826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0FF4" w:rsidRDefault="00520F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73632" w:rsidRPr="00576A88" w:rsidRDefault="00576A88" w:rsidP="00973632">
      <w:pPr>
        <w:pStyle w:val="Heading3"/>
        <w:rPr>
          <w:rFonts w:cs="Arial"/>
          <w:szCs w:val="24"/>
        </w:rPr>
      </w:pPr>
      <w:r w:rsidRPr="00576A88">
        <w:rPr>
          <w:rFonts w:cs="Arial"/>
          <w:szCs w:val="24"/>
        </w:rPr>
        <w:lastRenderedPageBreak/>
        <w:t>Test r</w:t>
      </w:r>
      <w:r w:rsidR="00973632" w:rsidRPr="00576A88">
        <w:rPr>
          <w:rFonts w:cs="Arial"/>
          <w:szCs w:val="24"/>
        </w:rPr>
        <w:t>esults</w:t>
      </w:r>
    </w:p>
    <w:p w:rsidR="00973632" w:rsidRPr="00973632" w:rsidRDefault="00973632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576A88" w:rsidP="00973632">
      <w:pPr>
        <w:pStyle w:val="Heading1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cpc</w:t>
      </w:r>
      <w:r w:rsidR="00973632" w:rsidRPr="00973632">
        <w:rPr>
          <w:rFonts w:cs="Arial"/>
          <w:b/>
          <w:sz w:val="22"/>
          <w:szCs w:val="22"/>
        </w:rPr>
        <w:t xml:space="preserve"> </w:t>
      </w:r>
      <w:r w:rsidR="00B54C43">
        <w:rPr>
          <w:rFonts w:cs="Arial"/>
          <w:b/>
          <w:sz w:val="22"/>
          <w:szCs w:val="22"/>
        </w:rPr>
        <w:t>C</w:t>
      </w:r>
      <w:r w:rsidR="00973632" w:rsidRPr="00973632">
        <w:rPr>
          <w:rFonts w:cs="Arial"/>
          <w:b/>
          <w:sz w:val="22"/>
          <w:szCs w:val="22"/>
        </w:rPr>
        <w:t xml:space="preserve">ontinuity </w:t>
      </w:r>
      <w:r w:rsidR="00B54C43">
        <w:rPr>
          <w:rFonts w:cs="Arial"/>
          <w:b/>
          <w:sz w:val="22"/>
          <w:szCs w:val="22"/>
        </w:rPr>
        <w:t>Te</w:t>
      </w:r>
      <w:r w:rsidR="00973632" w:rsidRPr="00973632">
        <w:rPr>
          <w:rFonts w:cs="Arial"/>
          <w:b/>
          <w:sz w:val="22"/>
          <w:szCs w:val="22"/>
        </w:rPr>
        <w:t>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8E17EF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CCU-Lampholder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CCU-Switch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3632" w:rsidRDefault="00973632" w:rsidP="00973632">
      <w:pPr>
        <w:rPr>
          <w:rFonts w:ascii="Arial" w:hAnsi="Arial" w:cs="Arial"/>
          <w:sz w:val="22"/>
          <w:szCs w:val="22"/>
        </w:rPr>
      </w:pPr>
    </w:p>
    <w:p w:rsidR="00B54C43" w:rsidRPr="00973632" w:rsidRDefault="00B54C43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Insulation Resistance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1936"/>
        <w:gridCol w:w="2322"/>
      </w:tblGrid>
      <w:tr w:rsidR="00973632" w:rsidRPr="00973632" w:rsidTr="008E17EF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4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Serial No.:</w:t>
            </w:r>
          </w:p>
        </w:tc>
        <w:tc>
          <w:tcPr>
            <w:tcW w:w="2400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36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Range Setting:</w:t>
            </w:r>
          </w:p>
        </w:tc>
        <w:tc>
          <w:tcPr>
            <w:tcW w:w="2322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C2957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-Neutral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2"/>
          <w:wAfter w:w="4258" w:type="dxa"/>
        </w:trPr>
        <w:tc>
          <w:tcPr>
            <w:tcW w:w="3348" w:type="dxa"/>
            <w:gridSpan w:val="2"/>
          </w:tcPr>
          <w:p w:rsidR="00973632" w:rsidRPr="00973632" w:rsidRDefault="009C2957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Line</w:t>
            </w:r>
            <w:r w:rsidR="00973632" w:rsidRPr="00973632">
              <w:rPr>
                <w:rFonts w:ascii="Arial" w:hAnsi="Arial" w:cs="Arial"/>
                <w:bCs/>
                <w:sz w:val="22"/>
                <w:szCs w:val="22"/>
              </w:rPr>
              <w:t>/Neutral-Earth Reading: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54C43" w:rsidRDefault="00B54C43" w:rsidP="00973632">
      <w:pPr>
        <w:rPr>
          <w:rFonts w:ascii="Arial" w:hAnsi="Arial" w:cs="Arial"/>
          <w:sz w:val="22"/>
          <w:szCs w:val="22"/>
        </w:rPr>
      </w:pPr>
    </w:p>
    <w:p w:rsidR="00B54C43" w:rsidRPr="00973632" w:rsidRDefault="00B54C43" w:rsidP="00973632">
      <w:pPr>
        <w:rPr>
          <w:rFonts w:ascii="Arial" w:hAnsi="Arial" w:cs="Arial"/>
          <w:sz w:val="22"/>
          <w:szCs w:val="22"/>
        </w:rPr>
      </w:pPr>
    </w:p>
    <w:p w:rsidR="00973632" w:rsidRPr="00973632" w:rsidRDefault="00973632" w:rsidP="00973632">
      <w:pPr>
        <w:pStyle w:val="Heading1"/>
        <w:rPr>
          <w:rFonts w:cs="Arial"/>
          <w:b/>
          <w:sz w:val="22"/>
          <w:szCs w:val="22"/>
        </w:rPr>
      </w:pPr>
      <w:r w:rsidRPr="00973632">
        <w:rPr>
          <w:rFonts w:cs="Arial"/>
          <w:b/>
          <w:sz w:val="22"/>
          <w:szCs w:val="22"/>
        </w:rPr>
        <w:t>Polarity Test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20"/>
        <w:gridCol w:w="1680"/>
        <w:gridCol w:w="4258"/>
      </w:tblGrid>
      <w:tr w:rsidR="00973632" w:rsidRPr="00973632" w:rsidTr="008E17EF">
        <w:tc>
          <w:tcPr>
            <w:tcW w:w="2628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Instrument Used:</w:t>
            </w:r>
          </w:p>
        </w:tc>
        <w:tc>
          <w:tcPr>
            <w:tcW w:w="6658" w:type="dxa"/>
            <w:gridSpan w:val="3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Protective Device Polarity: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3632" w:rsidRPr="00973632" w:rsidTr="008E17EF">
        <w:trPr>
          <w:gridAfter w:val="1"/>
          <w:wAfter w:w="4258" w:type="dxa"/>
        </w:trPr>
        <w:tc>
          <w:tcPr>
            <w:tcW w:w="3348" w:type="dxa"/>
            <w:gridSpan w:val="2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973632">
              <w:rPr>
                <w:rFonts w:ascii="Arial" w:hAnsi="Arial" w:cs="Arial"/>
                <w:bCs/>
                <w:sz w:val="22"/>
                <w:szCs w:val="22"/>
              </w:rPr>
              <w:t>Switch Polarity:</w:t>
            </w:r>
          </w:p>
        </w:tc>
        <w:tc>
          <w:tcPr>
            <w:tcW w:w="1680" w:type="dxa"/>
          </w:tcPr>
          <w:p w:rsidR="00973632" w:rsidRPr="00973632" w:rsidRDefault="00973632" w:rsidP="0097363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0FF4" w:rsidRDefault="00CE6F3C" w:rsidP="006C4F3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520FF4"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observed</w:t>
      </w:r>
      <w:r w:rsidR="00520FF4" w:rsidRPr="00520FF4">
        <w:rPr>
          <w:rFonts w:ascii="Arial" w:hAnsi="Arial" w:cs="Arial"/>
          <w:sz w:val="22"/>
          <w:szCs w:val="22"/>
        </w:rPr>
        <w:t xml:space="preserve"> safety procedures</w:t>
      </w:r>
      <w:r w:rsidR="004E70D1">
        <w:rPr>
          <w:rFonts w:ascii="Arial" w:hAnsi="Arial" w:cs="Arial"/>
          <w:sz w:val="22"/>
          <w:szCs w:val="22"/>
        </w:rPr>
        <w:t>,</w:t>
      </w:r>
      <w:r w:rsidR="00520FF4" w:rsidRPr="00520FF4">
        <w:rPr>
          <w:rFonts w:ascii="Arial" w:hAnsi="Arial" w:cs="Arial"/>
          <w:sz w:val="22"/>
          <w:szCs w:val="22"/>
        </w:rPr>
        <w:t xml:space="preserve"> and the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="00520FF4" w:rsidRPr="00520FF4">
        <w:rPr>
          <w:rFonts w:ascii="Arial" w:hAnsi="Arial" w:cs="Arial"/>
          <w:sz w:val="22"/>
          <w:szCs w:val="22"/>
        </w:rPr>
        <w:t xml:space="preserve">and </w:t>
      </w:r>
      <w:r w:rsidR="00520FF4" w:rsidRPr="00520FF4">
        <w:rPr>
          <w:rFonts w:ascii="Arial" w:hAnsi="Arial" w:cs="Arial"/>
          <w:b/>
          <w:bCs/>
          <w:sz w:val="22"/>
          <w:szCs w:val="22"/>
        </w:rPr>
        <w:t>accuracy</w:t>
      </w:r>
      <w:r w:rsidR="00520FF4"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 xml:space="preserve">Wiring diagram </w:t>
            </w:r>
            <w:r w:rsidR="006930C1">
              <w:rPr>
                <w:rFonts w:ascii="Arial" w:hAnsi="Arial" w:cs="Arial"/>
                <w:sz w:val="22"/>
                <w:szCs w:val="22"/>
              </w:rPr>
              <w:t>function c</w:t>
            </w:r>
            <w:r w:rsidRPr="00CE6F3C">
              <w:rPr>
                <w:rFonts w:ascii="Arial" w:hAnsi="Arial" w:cs="Arial"/>
                <w:sz w:val="22"/>
                <w:szCs w:val="22"/>
              </w:rPr>
              <w:t>orrect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neatly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drawn using correct symbols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948" w:type="dxa"/>
            <w:vAlign w:val="center"/>
          </w:tcPr>
          <w:p w:rsidR="00CE6F3C" w:rsidRPr="00520FF4" w:rsidRDefault="00CE6F3C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CE6F3C" w:rsidRPr="00CE6F3C" w:rsidRDefault="00CE6F3C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Wiring diagram labelled correctly</w:t>
            </w:r>
          </w:p>
        </w:tc>
        <w:tc>
          <w:tcPr>
            <w:tcW w:w="993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CE6F3C" w:rsidRPr="00805A57" w:rsidRDefault="00CE6F3C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0A7B4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0A7B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7B43" w:rsidRPr="00520FF4" w:rsidTr="008E17EF">
        <w:tc>
          <w:tcPr>
            <w:tcW w:w="948" w:type="dxa"/>
            <w:vAlign w:val="center"/>
          </w:tcPr>
          <w:p w:rsidR="000A7B43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A7B43" w:rsidRPr="00CE6F3C" w:rsidRDefault="000A7B43" w:rsidP="00A43027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CE6F3C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0A7B43" w:rsidRPr="00805A57" w:rsidRDefault="000A7B43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A7B43" w:rsidRPr="00805A57" w:rsidRDefault="000A7B43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520FF4" w:rsidRPr="00520FF4" w:rsidTr="00805A57">
        <w:tc>
          <w:tcPr>
            <w:tcW w:w="948" w:type="dxa"/>
            <w:vAlign w:val="center"/>
          </w:tcPr>
          <w:p w:rsidR="00520FF4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="00520FF4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520FF4" w:rsidRPr="00CE6F3C" w:rsidRDefault="000A7B43" w:rsidP="00A43027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520FF4" w:rsidRPr="00805A57" w:rsidRDefault="00520FF4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520FF4" w:rsidRPr="00805A57" w:rsidRDefault="00520FF4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CE6F3C" w:rsidRPr="00520FF4" w:rsidTr="00805A57">
        <w:tc>
          <w:tcPr>
            <w:tcW w:w="8046" w:type="dxa"/>
            <w:gridSpan w:val="3"/>
          </w:tcPr>
          <w:p w:rsidR="00CE6F3C" w:rsidRPr="00520FF4" w:rsidRDefault="00CE6F3C" w:rsidP="000A7B4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CE6F3C" w:rsidRPr="00520FF4" w:rsidRDefault="00CE6F3C" w:rsidP="000A7B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Inspection and testing completed correctly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Test results correctly recorded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Clip position/spacings acceptable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187CD9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cpc</w:t>
            </w:r>
            <w:r w:rsidR="00805A57" w:rsidRPr="00805A57">
              <w:rPr>
                <w:rFonts w:ascii="Arial" w:hAnsi="Arial" w:cs="Arial"/>
                <w:sz w:val="22"/>
                <w:szCs w:val="22"/>
              </w:rPr>
              <w:t xml:space="preserve"> sheathed correctly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correctly coded at terminations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0A7B43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="00805A57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948" w:type="dxa"/>
            <w:vAlign w:val="center"/>
          </w:tcPr>
          <w:p w:rsidR="00805A57" w:rsidRPr="00520FF4" w:rsidRDefault="00805A57" w:rsidP="00A43027">
            <w:pPr>
              <w:spacing w:before="20" w:after="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A7B43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05A57" w:rsidRPr="00805A57" w:rsidRDefault="00805A57" w:rsidP="00A43027">
            <w:pPr>
              <w:spacing w:before="20" w:after="20"/>
              <w:rPr>
                <w:rFonts w:ascii="Arial" w:hAnsi="Arial" w:cs="Arial"/>
                <w:sz w:val="22"/>
                <w:szCs w:val="22"/>
              </w:rPr>
            </w:pPr>
            <w:r w:rsidRPr="00805A57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05A57" w:rsidRPr="00805A57" w:rsidRDefault="00805A57" w:rsidP="00A43027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05A57" w:rsidRPr="00520FF4" w:rsidTr="00805A57">
        <w:tc>
          <w:tcPr>
            <w:tcW w:w="8046" w:type="dxa"/>
            <w:gridSpan w:val="3"/>
          </w:tcPr>
          <w:p w:rsidR="00805A57" w:rsidRPr="00520FF4" w:rsidRDefault="00805A57" w:rsidP="000A7B4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805A57" w:rsidRPr="00520FF4" w:rsidRDefault="00805A57" w:rsidP="000A7B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5A57" w:rsidRPr="00520FF4" w:rsidTr="00805A57">
        <w:tc>
          <w:tcPr>
            <w:tcW w:w="4928" w:type="dxa"/>
            <w:gridSpan w:val="2"/>
            <w:vAlign w:val="bottom"/>
          </w:tcPr>
          <w:p w:rsidR="00805A57" w:rsidRPr="00520FF4" w:rsidRDefault="00805A57" w:rsidP="000A7B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805A57" w:rsidRPr="00520FF4" w:rsidRDefault="00805A57" w:rsidP="000A7B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805A57" w:rsidRPr="00520FF4" w:rsidTr="00805A57">
        <w:tc>
          <w:tcPr>
            <w:tcW w:w="4928" w:type="dxa"/>
            <w:gridSpan w:val="2"/>
            <w:vAlign w:val="bottom"/>
          </w:tcPr>
          <w:p w:rsidR="00805A57" w:rsidRPr="00520FF4" w:rsidRDefault="00805A57" w:rsidP="000A7B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Target Time: 4</w:t>
            </w:r>
            <w:r>
              <w:rPr>
                <w:rFonts w:ascii="Arial" w:hAnsi="Arial" w:cs="Arial"/>
                <w:sz w:val="22"/>
                <w:szCs w:val="22"/>
              </w:rPr>
              <w:t> hours</w:t>
            </w:r>
          </w:p>
        </w:tc>
        <w:tc>
          <w:tcPr>
            <w:tcW w:w="4961" w:type="dxa"/>
            <w:gridSpan w:val="3"/>
            <w:vAlign w:val="bottom"/>
          </w:tcPr>
          <w:p w:rsidR="00805A57" w:rsidRPr="00520FF4" w:rsidRDefault="00805A57" w:rsidP="000A7B4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A43027" w:rsidRDefault="00105264" w:rsidP="001D15BA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4"/>
        </w:rPr>
      </w:pPr>
      <w:r>
        <w:rPr>
          <w:rFonts w:ascii="Arial" w:hAnsi="Arial" w:cs="Arial"/>
          <w:b/>
          <w:sz w:val="4"/>
        </w:rPr>
        <w:pict>
          <v:rect id="_x0000_i1025" style="width:0;height:1.5pt" o:hralign="center" o:hrstd="t" o:hr="t" fillcolor="#a0a0a0" stroked="f"/>
        </w:pict>
      </w:r>
    </w:p>
    <w:p w:rsidR="00106BAF" w:rsidRPr="001D15BA" w:rsidRDefault="00106BAF" w:rsidP="001D15BA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4"/>
        </w:rPr>
      </w:pPr>
    </w:p>
    <w:sectPr w:rsidR="00106BAF" w:rsidRPr="001D15BA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264" w:rsidRDefault="00105264">
      <w:r>
        <w:separator/>
      </w:r>
    </w:p>
  </w:endnote>
  <w:endnote w:type="continuationSeparator" w:id="0">
    <w:p w:rsidR="00105264" w:rsidRDefault="001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544974" w:rsidRPr="005A76CF" w:rsidTr="008E17EF">
      <w:tc>
        <w:tcPr>
          <w:tcW w:w="3250" w:type="pct"/>
          <w:shd w:val="clear" w:color="auto" w:fill="auto"/>
        </w:tcPr>
        <w:p w:rsidR="00544974" w:rsidRPr="005A76CF" w:rsidRDefault="00544974" w:rsidP="008E17E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C1134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544974" w:rsidRPr="005A76CF" w:rsidRDefault="00544974" w:rsidP="008E17E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544974" w:rsidRPr="005A76CF" w:rsidRDefault="00544974" w:rsidP="008E17E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C1134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C1134">
            <w:rPr>
              <w:rFonts w:ascii="Arial" w:hAnsi="Arial" w:cs="Arial"/>
              <w:noProof/>
              <w:sz w:val="18"/>
            </w:rPr>
            <w:t>4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544974" w:rsidRPr="00A43027" w:rsidRDefault="0054497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264" w:rsidRDefault="00105264">
      <w:r>
        <w:separator/>
      </w:r>
    </w:p>
  </w:footnote>
  <w:footnote w:type="continuationSeparator" w:id="0">
    <w:p w:rsidR="00105264" w:rsidRDefault="00105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FC32B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971708">
            <w:rPr>
              <w:rFonts w:ascii="Arial" w:hAnsi="Arial" w:cs="Arial"/>
              <w:sz w:val="18"/>
            </w:rPr>
            <w:t>2</w:t>
          </w:r>
          <w:r w:rsidR="00C5778F">
            <w:rPr>
              <w:rFonts w:ascii="Arial" w:hAnsi="Arial" w:cs="Arial"/>
              <w:sz w:val="18"/>
            </w:rPr>
            <w:t>-0</w:t>
          </w:r>
          <w:r w:rsidR="00971708">
            <w:rPr>
              <w:rFonts w:ascii="Arial" w:hAnsi="Arial" w:cs="Arial"/>
              <w:sz w:val="18"/>
            </w:rPr>
            <w:t>1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A4302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C2413"/>
    <w:multiLevelType w:val="hybridMultilevel"/>
    <w:tmpl w:val="EFC26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E3"/>
    <w:multiLevelType w:val="hybridMultilevel"/>
    <w:tmpl w:val="CDCCA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A1A676B"/>
    <w:multiLevelType w:val="hybridMultilevel"/>
    <w:tmpl w:val="6EB0C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C8538A"/>
    <w:multiLevelType w:val="hybridMultilevel"/>
    <w:tmpl w:val="2FC899B2"/>
    <w:lvl w:ilvl="0" w:tplc="92008ED8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714CE5"/>
    <w:multiLevelType w:val="hybridMultilevel"/>
    <w:tmpl w:val="96861A86"/>
    <w:lvl w:ilvl="0" w:tplc="6EA051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90C3CA4"/>
    <w:multiLevelType w:val="hybridMultilevel"/>
    <w:tmpl w:val="5532A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8863A9"/>
    <w:multiLevelType w:val="hybridMultilevel"/>
    <w:tmpl w:val="64126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4"/>
  </w:num>
  <w:num w:numId="4">
    <w:abstractNumId w:val="15"/>
  </w:num>
  <w:num w:numId="5">
    <w:abstractNumId w:val="37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26"/>
  </w:num>
  <w:num w:numId="11">
    <w:abstractNumId w:val="23"/>
  </w:num>
  <w:num w:numId="12">
    <w:abstractNumId w:val="13"/>
  </w:num>
  <w:num w:numId="13">
    <w:abstractNumId w:val="36"/>
  </w:num>
  <w:num w:numId="14">
    <w:abstractNumId w:val="38"/>
  </w:num>
  <w:num w:numId="15">
    <w:abstractNumId w:val="4"/>
  </w:num>
  <w:num w:numId="16">
    <w:abstractNumId w:val="20"/>
  </w:num>
  <w:num w:numId="17">
    <w:abstractNumId w:val="44"/>
  </w:num>
  <w:num w:numId="18">
    <w:abstractNumId w:val="10"/>
  </w:num>
  <w:num w:numId="19">
    <w:abstractNumId w:val="9"/>
  </w:num>
  <w:num w:numId="20">
    <w:abstractNumId w:val="8"/>
  </w:num>
  <w:num w:numId="21">
    <w:abstractNumId w:val="12"/>
  </w:num>
  <w:num w:numId="22">
    <w:abstractNumId w:val="24"/>
  </w:num>
  <w:num w:numId="23">
    <w:abstractNumId w:val="17"/>
  </w:num>
  <w:num w:numId="24">
    <w:abstractNumId w:val="43"/>
  </w:num>
  <w:num w:numId="25">
    <w:abstractNumId w:val="35"/>
  </w:num>
  <w:num w:numId="26">
    <w:abstractNumId w:val="22"/>
  </w:num>
  <w:num w:numId="27">
    <w:abstractNumId w:val="5"/>
  </w:num>
  <w:num w:numId="28">
    <w:abstractNumId w:val="0"/>
  </w:num>
  <w:num w:numId="29">
    <w:abstractNumId w:val="41"/>
  </w:num>
  <w:num w:numId="30">
    <w:abstractNumId w:val="30"/>
  </w:num>
  <w:num w:numId="31">
    <w:abstractNumId w:val="11"/>
  </w:num>
  <w:num w:numId="32">
    <w:abstractNumId w:val="18"/>
  </w:num>
  <w:num w:numId="33">
    <w:abstractNumId w:val="2"/>
  </w:num>
  <w:num w:numId="34">
    <w:abstractNumId w:val="19"/>
  </w:num>
  <w:num w:numId="35">
    <w:abstractNumId w:val="40"/>
  </w:num>
  <w:num w:numId="36">
    <w:abstractNumId w:val="31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9"/>
  </w:num>
  <w:num w:numId="39">
    <w:abstractNumId w:val="42"/>
  </w:num>
  <w:num w:numId="40">
    <w:abstractNumId w:val="6"/>
  </w:num>
  <w:num w:numId="41">
    <w:abstractNumId w:val="14"/>
  </w:num>
  <w:num w:numId="42">
    <w:abstractNumId w:val="7"/>
  </w:num>
  <w:num w:numId="43">
    <w:abstractNumId w:val="27"/>
  </w:num>
  <w:num w:numId="44">
    <w:abstractNumId w:val="33"/>
  </w:num>
  <w:num w:numId="45">
    <w:abstractNumId w:val="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94"/>
    <w:rsid w:val="00010CD8"/>
    <w:rsid w:val="0003051A"/>
    <w:rsid w:val="00052405"/>
    <w:rsid w:val="00054AFA"/>
    <w:rsid w:val="00067FB0"/>
    <w:rsid w:val="000704BC"/>
    <w:rsid w:val="00074FBE"/>
    <w:rsid w:val="00095B50"/>
    <w:rsid w:val="000A77FC"/>
    <w:rsid w:val="000A7B43"/>
    <w:rsid w:val="000B2B3A"/>
    <w:rsid w:val="000B3F8B"/>
    <w:rsid w:val="000D233C"/>
    <w:rsid w:val="000F60D1"/>
    <w:rsid w:val="00105264"/>
    <w:rsid w:val="00106BAF"/>
    <w:rsid w:val="00181EC0"/>
    <w:rsid w:val="00183324"/>
    <w:rsid w:val="00187CD9"/>
    <w:rsid w:val="00190989"/>
    <w:rsid w:val="001924D2"/>
    <w:rsid w:val="00196339"/>
    <w:rsid w:val="001D15BA"/>
    <w:rsid w:val="001E3159"/>
    <w:rsid w:val="001F23CB"/>
    <w:rsid w:val="001F7328"/>
    <w:rsid w:val="00225F51"/>
    <w:rsid w:val="00232D1C"/>
    <w:rsid w:val="00251677"/>
    <w:rsid w:val="0025798D"/>
    <w:rsid w:val="00266E70"/>
    <w:rsid w:val="002A20E5"/>
    <w:rsid w:val="002C78A6"/>
    <w:rsid w:val="0030286E"/>
    <w:rsid w:val="003175AC"/>
    <w:rsid w:val="003224C2"/>
    <w:rsid w:val="00327240"/>
    <w:rsid w:val="00333AFC"/>
    <w:rsid w:val="00341929"/>
    <w:rsid w:val="003643C5"/>
    <w:rsid w:val="003762B1"/>
    <w:rsid w:val="00377532"/>
    <w:rsid w:val="003D1AB0"/>
    <w:rsid w:val="003E5100"/>
    <w:rsid w:val="004023B7"/>
    <w:rsid w:val="004138E6"/>
    <w:rsid w:val="004155CF"/>
    <w:rsid w:val="00415D92"/>
    <w:rsid w:val="00425E7E"/>
    <w:rsid w:val="00427C52"/>
    <w:rsid w:val="004535E2"/>
    <w:rsid w:val="00456733"/>
    <w:rsid w:val="00487D88"/>
    <w:rsid w:val="00492BD9"/>
    <w:rsid w:val="004B73BD"/>
    <w:rsid w:val="004B750E"/>
    <w:rsid w:val="004C5211"/>
    <w:rsid w:val="004D6F67"/>
    <w:rsid w:val="004E70D1"/>
    <w:rsid w:val="004F174E"/>
    <w:rsid w:val="004F4114"/>
    <w:rsid w:val="00505C63"/>
    <w:rsid w:val="00520FF4"/>
    <w:rsid w:val="00526999"/>
    <w:rsid w:val="00544974"/>
    <w:rsid w:val="00553332"/>
    <w:rsid w:val="0055498B"/>
    <w:rsid w:val="00576A88"/>
    <w:rsid w:val="005A57D1"/>
    <w:rsid w:val="005C70F1"/>
    <w:rsid w:val="005F3C51"/>
    <w:rsid w:val="00604E57"/>
    <w:rsid w:val="006503A8"/>
    <w:rsid w:val="00690F5A"/>
    <w:rsid w:val="0069152F"/>
    <w:rsid w:val="006930C1"/>
    <w:rsid w:val="006C1D66"/>
    <w:rsid w:val="006C4F38"/>
    <w:rsid w:val="006D606A"/>
    <w:rsid w:val="006E6577"/>
    <w:rsid w:val="0074716C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44BF8"/>
    <w:rsid w:val="0085046A"/>
    <w:rsid w:val="008804F9"/>
    <w:rsid w:val="00894B5F"/>
    <w:rsid w:val="008A171E"/>
    <w:rsid w:val="008D28A9"/>
    <w:rsid w:val="008E17EF"/>
    <w:rsid w:val="008E69F0"/>
    <w:rsid w:val="009224B1"/>
    <w:rsid w:val="00932580"/>
    <w:rsid w:val="009375D9"/>
    <w:rsid w:val="00964E03"/>
    <w:rsid w:val="00966683"/>
    <w:rsid w:val="00971708"/>
    <w:rsid w:val="00973481"/>
    <w:rsid w:val="00973632"/>
    <w:rsid w:val="009C0C93"/>
    <w:rsid w:val="009C2957"/>
    <w:rsid w:val="009E332E"/>
    <w:rsid w:val="009F081F"/>
    <w:rsid w:val="009F189D"/>
    <w:rsid w:val="00A01AAF"/>
    <w:rsid w:val="00A104DF"/>
    <w:rsid w:val="00A23F48"/>
    <w:rsid w:val="00A43027"/>
    <w:rsid w:val="00A61912"/>
    <w:rsid w:val="00A71231"/>
    <w:rsid w:val="00A7220B"/>
    <w:rsid w:val="00A86A48"/>
    <w:rsid w:val="00AF4801"/>
    <w:rsid w:val="00B32342"/>
    <w:rsid w:val="00B35805"/>
    <w:rsid w:val="00B4447D"/>
    <w:rsid w:val="00B54C43"/>
    <w:rsid w:val="00B6304E"/>
    <w:rsid w:val="00B95DDB"/>
    <w:rsid w:val="00BA02AB"/>
    <w:rsid w:val="00BE2849"/>
    <w:rsid w:val="00BF22B8"/>
    <w:rsid w:val="00C16744"/>
    <w:rsid w:val="00C5778F"/>
    <w:rsid w:val="00C8260B"/>
    <w:rsid w:val="00CC1134"/>
    <w:rsid w:val="00CE6F3C"/>
    <w:rsid w:val="00D0402F"/>
    <w:rsid w:val="00D61F7F"/>
    <w:rsid w:val="00D812EA"/>
    <w:rsid w:val="00D90174"/>
    <w:rsid w:val="00DE60FB"/>
    <w:rsid w:val="00DE7592"/>
    <w:rsid w:val="00E064B9"/>
    <w:rsid w:val="00E12A37"/>
    <w:rsid w:val="00E20690"/>
    <w:rsid w:val="00E56F90"/>
    <w:rsid w:val="00E75C26"/>
    <w:rsid w:val="00E8137C"/>
    <w:rsid w:val="00E90A50"/>
    <w:rsid w:val="00EE1B5D"/>
    <w:rsid w:val="00EE60C2"/>
    <w:rsid w:val="00F33FB3"/>
    <w:rsid w:val="00F430EC"/>
    <w:rsid w:val="00F87794"/>
    <w:rsid w:val="00F909F3"/>
    <w:rsid w:val="00FA08F1"/>
    <w:rsid w:val="00FC32B1"/>
    <w:rsid w:val="00FC5AE3"/>
    <w:rsid w:val="00FE00EC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147D2A-40BD-4C55-847E-1F5A6856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544974"/>
    <w:rPr>
      <w:sz w:val="24"/>
      <w:szCs w:val="24"/>
      <w:lang w:eastAsia="en-US"/>
    </w:rPr>
  </w:style>
  <w:style w:type="character" w:styleId="CommentReference">
    <w:name w:val="annotation reference"/>
    <w:rsid w:val="009E33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33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332E"/>
  </w:style>
  <w:style w:type="paragraph" w:styleId="CommentSubject">
    <w:name w:val="annotation subject"/>
    <w:basedOn w:val="CommentText"/>
    <w:next w:val="CommentText"/>
    <w:link w:val="CommentSubjectChar"/>
    <w:rsid w:val="009E332E"/>
    <w:rPr>
      <w:b/>
      <w:bCs/>
    </w:rPr>
  </w:style>
  <w:style w:type="character" w:customStyle="1" w:styleId="CommentSubjectChar">
    <w:name w:val="Comment Subject Char"/>
    <w:link w:val="CommentSubject"/>
    <w:rsid w:val="009E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ity%20&amp;%20Guilds%20Work\2365-02%20-%20Level%202%20Dip%20Elec%20Inst%20-%20amd%203\2365-204%20Installation%20of%20wiring%20systems%20and%20enclosures\Worksheets%20-%20Word%20Files\2365_02_l2_204_worksheet_2_010%20mo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2365_02_l2_204_worksheet_2_010 mod</Template>
  <TotalTime>0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Andrew Miller</cp:lastModifiedBy>
  <cp:revision>5</cp:revision>
  <cp:lastPrinted>2015-05-06T11:21:00Z</cp:lastPrinted>
  <dcterms:created xsi:type="dcterms:W3CDTF">2015-05-04T09:33:00Z</dcterms:created>
  <dcterms:modified xsi:type="dcterms:W3CDTF">2015-05-06T11:21:00Z</dcterms:modified>
</cp:coreProperties>
</file>