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F0E" w:rsidRPr="00170D22" w:rsidRDefault="007B5F90" w:rsidP="00B51CE6">
      <w:pPr>
        <w:pStyle w:val="Unittitle"/>
        <w:spacing w:before="0" w:after="120"/>
      </w:pPr>
      <w:r>
        <w:t>Unit 308</w:t>
      </w:r>
      <w:r w:rsidR="004E0BBE">
        <w:t xml:space="preserve">: </w:t>
      </w:r>
      <w:r>
        <w:t>Career awareness in building services engineering</w:t>
      </w:r>
    </w:p>
    <w:p w:rsidR="00BA0A83" w:rsidRPr="00B97306" w:rsidRDefault="00740380" w:rsidP="00B51CE6">
      <w:pPr>
        <w:pStyle w:val="Aheading"/>
        <w:spacing w:after="0"/>
      </w:pPr>
      <w:r>
        <w:t>Handout</w:t>
      </w:r>
      <w:r w:rsidR="00FF73B4">
        <w:t xml:space="preserve"> 3</w:t>
      </w:r>
      <w:r w:rsidR="004A5DF9">
        <w:t>:</w:t>
      </w:r>
      <w:r w:rsidR="00FF73B4">
        <w:t xml:space="preserve"> Building services engineering careers</w:t>
      </w:r>
    </w:p>
    <w:p w:rsidR="00FF73B4" w:rsidRPr="00B51CE6" w:rsidRDefault="00FF73B4" w:rsidP="007A391B">
      <w:pPr>
        <w:pStyle w:val="Default"/>
        <w:spacing w:before="360"/>
        <w:rPr>
          <w:color w:val="auto"/>
          <w:sz w:val="22"/>
          <w:szCs w:val="22"/>
        </w:rPr>
      </w:pPr>
      <w:r w:rsidRPr="00B51CE6">
        <w:rPr>
          <w:b/>
          <w:bCs/>
          <w:color w:val="auto"/>
          <w:sz w:val="22"/>
          <w:szCs w:val="22"/>
        </w:rPr>
        <w:t>Learning outcome</w:t>
      </w:r>
    </w:p>
    <w:p w:rsidR="00FF73B4" w:rsidRPr="00B51CE6" w:rsidRDefault="00FF73B4" w:rsidP="007A391B">
      <w:pPr>
        <w:pStyle w:val="Default"/>
        <w:spacing w:before="120" w:after="120"/>
        <w:rPr>
          <w:color w:val="auto"/>
          <w:sz w:val="22"/>
          <w:szCs w:val="22"/>
        </w:rPr>
      </w:pPr>
      <w:r w:rsidRPr="00B51CE6">
        <w:rPr>
          <w:color w:val="auto"/>
          <w:sz w:val="22"/>
          <w:szCs w:val="22"/>
        </w:rPr>
        <w:t>The learner will:</w:t>
      </w:r>
    </w:p>
    <w:p w:rsidR="00FF73B4" w:rsidRPr="00B51CE6" w:rsidRDefault="00FF73B4" w:rsidP="00B51CE6">
      <w:pPr>
        <w:pStyle w:val="Default"/>
        <w:numPr>
          <w:ilvl w:val="0"/>
          <w:numId w:val="29"/>
        </w:numPr>
        <w:spacing w:after="120"/>
        <w:rPr>
          <w:color w:val="auto"/>
          <w:sz w:val="22"/>
          <w:szCs w:val="22"/>
        </w:rPr>
      </w:pPr>
      <w:r w:rsidRPr="00B51CE6">
        <w:rPr>
          <w:sz w:val="22"/>
          <w:szCs w:val="22"/>
        </w:rPr>
        <w:t>Understand how to plan for careers in building services engineering.</w:t>
      </w:r>
    </w:p>
    <w:p w:rsidR="00FF73B4" w:rsidRPr="00B51CE6" w:rsidRDefault="00FF73B4" w:rsidP="007A391B">
      <w:pPr>
        <w:pStyle w:val="Default"/>
        <w:spacing w:before="360"/>
        <w:rPr>
          <w:color w:val="auto"/>
          <w:sz w:val="22"/>
          <w:szCs w:val="22"/>
        </w:rPr>
      </w:pPr>
      <w:r w:rsidRPr="00B51CE6">
        <w:rPr>
          <w:b/>
          <w:bCs/>
          <w:color w:val="auto"/>
          <w:sz w:val="22"/>
          <w:szCs w:val="22"/>
        </w:rPr>
        <w:t>Assessment criteria</w:t>
      </w:r>
    </w:p>
    <w:p w:rsidR="00FF73B4" w:rsidRPr="00B51CE6" w:rsidRDefault="00FF73B4" w:rsidP="007A391B">
      <w:pPr>
        <w:pStyle w:val="Default"/>
        <w:spacing w:before="120" w:after="120"/>
        <w:rPr>
          <w:color w:val="auto"/>
          <w:sz w:val="22"/>
          <w:szCs w:val="22"/>
        </w:rPr>
      </w:pPr>
      <w:r w:rsidRPr="00B51CE6">
        <w:rPr>
          <w:color w:val="auto"/>
          <w:sz w:val="22"/>
          <w:szCs w:val="22"/>
        </w:rPr>
        <w:t>The learner can:</w:t>
      </w:r>
    </w:p>
    <w:p w:rsidR="00FF73B4" w:rsidRPr="007A391B" w:rsidRDefault="00FF73B4" w:rsidP="007A391B">
      <w:pPr>
        <w:pStyle w:val="Default"/>
        <w:spacing w:before="120" w:after="120"/>
        <w:rPr>
          <w:color w:val="auto"/>
          <w:sz w:val="22"/>
          <w:szCs w:val="22"/>
        </w:rPr>
      </w:pPr>
      <w:r w:rsidRPr="007A391B">
        <w:rPr>
          <w:color w:val="auto"/>
          <w:sz w:val="22"/>
          <w:szCs w:val="22"/>
        </w:rPr>
        <w:t>1.6</w:t>
      </w:r>
      <w:r w:rsidRPr="007A391B">
        <w:rPr>
          <w:color w:val="auto"/>
          <w:sz w:val="22"/>
          <w:szCs w:val="22"/>
        </w:rPr>
        <w:tab/>
        <w:t>Define the different roles in building services engineering</w:t>
      </w:r>
      <w:r w:rsidR="00DA54F1" w:rsidRPr="007A391B">
        <w:rPr>
          <w:color w:val="auto"/>
          <w:sz w:val="22"/>
          <w:szCs w:val="22"/>
        </w:rPr>
        <w:t>.</w:t>
      </w:r>
    </w:p>
    <w:p w:rsidR="00FF73B4" w:rsidRPr="00B51CE6" w:rsidRDefault="00FF73B4" w:rsidP="00B51CE6">
      <w:pPr>
        <w:pStyle w:val="Default"/>
        <w:spacing w:after="120"/>
        <w:ind w:left="709" w:hanging="709"/>
        <w:rPr>
          <w:sz w:val="22"/>
          <w:szCs w:val="22"/>
        </w:rPr>
      </w:pPr>
      <w:r w:rsidRPr="00B51CE6">
        <w:rPr>
          <w:sz w:val="22"/>
          <w:szCs w:val="22"/>
        </w:rPr>
        <w:t>1.7</w:t>
      </w:r>
      <w:r w:rsidRPr="00B51CE6">
        <w:rPr>
          <w:sz w:val="22"/>
          <w:szCs w:val="22"/>
        </w:rPr>
        <w:tab/>
        <w:t>Explain opportunities for progression within building services engineering.</w:t>
      </w:r>
    </w:p>
    <w:p w:rsidR="00FF73B4" w:rsidRPr="00B51CE6" w:rsidRDefault="00FF73B4" w:rsidP="007A391B">
      <w:pPr>
        <w:pStyle w:val="Default"/>
        <w:spacing w:before="360"/>
        <w:rPr>
          <w:b/>
          <w:bCs/>
          <w:color w:val="auto"/>
          <w:sz w:val="22"/>
          <w:szCs w:val="22"/>
        </w:rPr>
      </w:pPr>
      <w:r w:rsidRPr="00B51CE6">
        <w:rPr>
          <w:b/>
          <w:bCs/>
          <w:color w:val="auto"/>
          <w:sz w:val="22"/>
          <w:szCs w:val="22"/>
        </w:rPr>
        <w:t>Range</w:t>
      </w:r>
    </w:p>
    <w:p w:rsidR="00FF73B4" w:rsidRPr="007A391B" w:rsidRDefault="00FF73B4" w:rsidP="007A391B">
      <w:pPr>
        <w:pStyle w:val="Default"/>
        <w:spacing w:before="120" w:after="120"/>
        <w:rPr>
          <w:color w:val="auto"/>
          <w:sz w:val="22"/>
          <w:szCs w:val="22"/>
        </w:rPr>
      </w:pPr>
      <w:r w:rsidRPr="007A391B">
        <w:rPr>
          <w:b/>
          <w:color w:val="auto"/>
          <w:sz w:val="22"/>
          <w:szCs w:val="22"/>
        </w:rPr>
        <w:t>Roles</w:t>
      </w:r>
      <w:r w:rsidRPr="007A391B">
        <w:rPr>
          <w:color w:val="auto"/>
          <w:sz w:val="22"/>
          <w:szCs w:val="22"/>
        </w:rPr>
        <w:t>: Installation electrician, heating and ventilation service and maintenance engineer, plumber, heating and ventilation engineer, refrigeration engineer, maintenance elect</w:t>
      </w:r>
      <w:r w:rsidR="00DA54F1" w:rsidRPr="007A391B">
        <w:rPr>
          <w:color w:val="auto"/>
          <w:sz w:val="22"/>
          <w:szCs w:val="22"/>
        </w:rPr>
        <w:t xml:space="preserve">rician, ductwork installer, air </w:t>
      </w:r>
      <w:r w:rsidRPr="007A391B">
        <w:rPr>
          <w:color w:val="auto"/>
          <w:sz w:val="22"/>
          <w:szCs w:val="22"/>
        </w:rPr>
        <w:t>conditioning engineer.</w:t>
      </w:r>
    </w:p>
    <w:p w:rsidR="00FF73B4" w:rsidRPr="007A391B" w:rsidRDefault="00FF73B4" w:rsidP="007A391B">
      <w:pPr>
        <w:pStyle w:val="Default"/>
        <w:spacing w:before="120" w:after="120"/>
        <w:rPr>
          <w:color w:val="auto"/>
          <w:sz w:val="22"/>
          <w:szCs w:val="22"/>
        </w:rPr>
      </w:pPr>
      <w:bookmarkStart w:id="0" w:name="_GoBack"/>
      <w:r w:rsidRPr="007A391B">
        <w:rPr>
          <w:b/>
          <w:color w:val="auto"/>
          <w:sz w:val="22"/>
          <w:szCs w:val="22"/>
        </w:rPr>
        <w:t>Opportunities for progression</w:t>
      </w:r>
      <w:bookmarkEnd w:id="0"/>
      <w:r w:rsidRPr="007A391B">
        <w:rPr>
          <w:color w:val="auto"/>
          <w:sz w:val="22"/>
          <w:szCs w:val="22"/>
        </w:rPr>
        <w:t>: Supervisor, manager, business owner, highly skilled in craft, sideways moves to different crafts, assessor/trainer, designer, surveyor, estimator, apprenticeship, engineer, director.</w:t>
      </w:r>
    </w:p>
    <w:p w:rsidR="00FF73B4" w:rsidRPr="007A391B" w:rsidRDefault="00FF73B4" w:rsidP="007A391B">
      <w:pPr>
        <w:pStyle w:val="Default"/>
        <w:spacing w:before="120" w:after="120"/>
        <w:rPr>
          <w:color w:val="auto"/>
          <w:sz w:val="22"/>
          <w:szCs w:val="22"/>
        </w:rPr>
      </w:pPr>
      <w:r w:rsidRPr="007A391B">
        <w:rPr>
          <w:b/>
          <w:color w:val="auto"/>
          <w:sz w:val="22"/>
          <w:szCs w:val="22"/>
        </w:rPr>
        <w:t>Types</w:t>
      </w:r>
      <w:r w:rsidRPr="007A391B">
        <w:rPr>
          <w:color w:val="auto"/>
          <w:sz w:val="22"/>
          <w:szCs w:val="22"/>
        </w:rPr>
        <w:t xml:space="preserve">: Contract </w:t>
      </w:r>
      <w:r w:rsidR="00DA54F1" w:rsidRPr="007A391B">
        <w:rPr>
          <w:color w:val="auto"/>
          <w:sz w:val="22"/>
          <w:szCs w:val="22"/>
        </w:rPr>
        <w:t>work, private, consultancy, sub</w:t>
      </w:r>
      <w:r w:rsidRPr="007A391B">
        <w:rPr>
          <w:color w:val="auto"/>
          <w:sz w:val="22"/>
          <w:szCs w:val="22"/>
        </w:rPr>
        <w:t>contractor, casual labour.</w:t>
      </w:r>
    </w:p>
    <w:p w:rsidR="007A391B" w:rsidRDefault="007A391B" w:rsidP="007A391B"/>
    <w:p w:rsidR="00FF73B4" w:rsidRPr="00B51CE6" w:rsidRDefault="00FF73B4" w:rsidP="007A391B">
      <w:pPr>
        <w:pStyle w:val="Heading1"/>
        <w:spacing w:before="0" w:line="240" w:lineRule="auto"/>
        <w:rPr>
          <w:rFonts w:ascii="Arial" w:hAnsi="Arial" w:cs="Arial"/>
          <w:sz w:val="24"/>
          <w:szCs w:val="24"/>
        </w:rPr>
      </w:pPr>
      <w:r w:rsidRPr="00B51CE6">
        <w:rPr>
          <w:rFonts w:ascii="Arial" w:hAnsi="Arial" w:cs="Arial"/>
          <w:sz w:val="24"/>
          <w:szCs w:val="24"/>
        </w:rPr>
        <w:t>Building services engineering careers</w:t>
      </w:r>
    </w:p>
    <w:p w:rsidR="00FF73B4" w:rsidRPr="00B51CE6" w:rsidRDefault="00FF73B4" w:rsidP="00B51CE6">
      <w:pPr>
        <w:spacing w:before="0"/>
        <w:rPr>
          <w:rFonts w:cs="Arial"/>
          <w:sz w:val="22"/>
          <w:szCs w:val="22"/>
        </w:rPr>
      </w:pPr>
      <w:r w:rsidRPr="00B51CE6">
        <w:rPr>
          <w:rFonts w:cs="Arial"/>
          <w:sz w:val="22"/>
          <w:szCs w:val="22"/>
        </w:rPr>
        <w:t>Building services engineers design, install and maintain the services that are needed to a</w:t>
      </w:r>
      <w:r w:rsidR="00DA54F1" w:rsidRPr="00B51CE6">
        <w:rPr>
          <w:rFonts w:cs="Arial"/>
          <w:sz w:val="22"/>
          <w:szCs w:val="22"/>
        </w:rPr>
        <w:t>llow the building to do what it i</w:t>
      </w:r>
      <w:r w:rsidRPr="00B51CE6">
        <w:rPr>
          <w:rFonts w:cs="Arial"/>
          <w:sz w:val="22"/>
          <w:szCs w:val="22"/>
        </w:rPr>
        <w:t>s designed to. These services include heating, lighting, power and supply, lifts and escalators, health and safety, acoustics and security.</w:t>
      </w:r>
    </w:p>
    <w:p w:rsidR="00FF73B4" w:rsidRPr="00B51CE6" w:rsidRDefault="00FF73B4" w:rsidP="00B51CE6">
      <w:pPr>
        <w:spacing w:before="0"/>
        <w:rPr>
          <w:rFonts w:cs="Arial"/>
          <w:sz w:val="22"/>
          <w:szCs w:val="22"/>
        </w:rPr>
      </w:pPr>
      <w:r w:rsidRPr="00B51CE6">
        <w:rPr>
          <w:rFonts w:cs="Arial"/>
          <w:sz w:val="22"/>
          <w:szCs w:val="22"/>
        </w:rPr>
        <w:t>There is a growing emphasis on sustainability</w:t>
      </w:r>
      <w:r w:rsidR="00DA54F1" w:rsidRPr="00B51CE6">
        <w:rPr>
          <w:rFonts w:cs="Arial"/>
          <w:sz w:val="22"/>
          <w:szCs w:val="22"/>
        </w:rPr>
        <w:t>,</w:t>
      </w:r>
      <w:r w:rsidRPr="00B51CE6">
        <w:rPr>
          <w:rFonts w:cs="Arial"/>
          <w:sz w:val="22"/>
          <w:szCs w:val="22"/>
        </w:rPr>
        <w:t xml:space="preserve"> and building servic</w:t>
      </w:r>
      <w:r w:rsidR="00DA54F1" w:rsidRPr="00B51CE6">
        <w:rPr>
          <w:rFonts w:cs="Arial"/>
          <w:sz w:val="22"/>
          <w:szCs w:val="22"/>
        </w:rPr>
        <w:t xml:space="preserve">es engineers are at the cutting </w:t>
      </w:r>
      <w:r w:rsidRPr="00B51CE6">
        <w:rPr>
          <w:rFonts w:cs="Arial"/>
          <w:sz w:val="22"/>
          <w:szCs w:val="22"/>
        </w:rPr>
        <w:t>edge of designing, developing and managing new technologies that help to reduce the carbon emissions of a building.</w:t>
      </w:r>
    </w:p>
    <w:p w:rsidR="00FF73B4" w:rsidRPr="00B51CE6" w:rsidRDefault="00FF73B4" w:rsidP="00B51CE6">
      <w:pPr>
        <w:spacing w:before="0"/>
        <w:rPr>
          <w:rFonts w:cs="Arial"/>
          <w:sz w:val="22"/>
          <w:szCs w:val="22"/>
        </w:rPr>
      </w:pPr>
      <w:r w:rsidRPr="00B51CE6">
        <w:rPr>
          <w:rFonts w:cs="Arial"/>
          <w:sz w:val="22"/>
          <w:szCs w:val="22"/>
        </w:rPr>
        <w:t>While the role increasingly demands a multidisciplinary approach, some building services engineers choose to specialise in a certain area, such as:</w:t>
      </w:r>
    </w:p>
    <w:p w:rsidR="00FF73B4" w:rsidRPr="00B51CE6" w:rsidRDefault="00FF73B4" w:rsidP="00B51CE6">
      <w:pPr>
        <w:pStyle w:val="BodyList"/>
        <w:numPr>
          <w:ilvl w:val="0"/>
          <w:numId w:val="36"/>
        </w:numPr>
        <w:spacing w:after="120" w:line="240" w:lineRule="auto"/>
        <w:rPr>
          <w:rFonts w:cs="Arial"/>
          <w:szCs w:val="22"/>
        </w:rPr>
      </w:pPr>
      <w:r w:rsidRPr="00B51CE6">
        <w:rPr>
          <w:rFonts w:cs="Arial"/>
          <w:szCs w:val="22"/>
        </w:rPr>
        <w:t>installation electrician</w:t>
      </w:r>
    </w:p>
    <w:p w:rsidR="00FF73B4" w:rsidRPr="00B51CE6" w:rsidRDefault="00FF73B4" w:rsidP="00B51CE6">
      <w:pPr>
        <w:pStyle w:val="BodyList"/>
        <w:numPr>
          <w:ilvl w:val="0"/>
          <w:numId w:val="36"/>
        </w:numPr>
        <w:spacing w:after="120" w:line="240" w:lineRule="auto"/>
        <w:rPr>
          <w:rFonts w:cs="Arial"/>
          <w:szCs w:val="22"/>
        </w:rPr>
      </w:pPr>
      <w:r w:rsidRPr="00B51CE6">
        <w:rPr>
          <w:rFonts w:cs="Arial"/>
          <w:szCs w:val="22"/>
        </w:rPr>
        <w:t>heating and ventilation service and maintenance engineer</w:t>
      </w:r>
    </w:p>
    <w:p w:rsidR="00FF73B4" w:rsidRPr="00B51CE6" w:rsidRDefault="00FF73B4" w:rsidP="00B51CE6">
      <w:pPr>
        <w:pStyle w:val="BodyList"/>
        <w:numPr>
          <w:ilvl w:val="0"/>
          <w:numId w:val="36"/>
        </w:numPr>
        <w:spacing w:after="120" w:line="240" w:lineRule="auto"/>
        <w:rPr>
          <w:rFonts w:cs="Arial"/>
          <w:szCs w:val="22"/>
        </w:rPr>
      </w:pPr>
      <w:r w:rsidRPr="00B51CE6">
        <w:rPr>
          <w:rFonts w:cs="Arial"/>
          <w:szCs w:val="22"/>
        </w:rPr>
        <w:t>plumber</w:t>
      </w:r>
    </w:p>
    <w:p w:rsidR="00FF73B4" w:rsidRPr="00B51CE6" w:rsidRDefault="00FF73B4" w:rsidP="00B51CE6">
      <w:pPr>
        <w:pStyle w:val="BodyList"/>
        <w:numPr>
          <w:ilvl w:val="0"/>
          <w:numId w:val="36"/>
        </w:numPr>
        <w:spacing w:after="120" w:line="240" w:lineRule="auto"/>
        <w:rPr>
          <w:rFonts w:cs="Arial"/>
          <w:szCs w:val="22"/>
        </w:rPr>
      </w:pPr>
      <w:r w:rsidRPr="00B51CE6">
        <w:rPr>
          <w:rFonts w:cs="Arial"/>
          <w:szCs w:val="22"/>
        </w:rPr>
        <w:t>heating and ventilation engineer</w:t>
      </w:r>
    </w:p>
    <w:p w:rsidR="00FF73B4" w:rsidRPr="00B51CE6" w:rsidRDefault="00FF73B4" w:rsidP="00B51CE6">
      <w:pPr>
        <w:pStyle w:val="BodyList"/>
        <w:numPr>
          <w:ilvl w:val="0"/>
          <w:numId w:val="36"/>
        </w:numPr>
        <w:spacing w:after="120" w:line="240" w:lineRule="auto"/>
        <w:rPr>
          <w:rFonts w:cs="Arial"/>
          <w:szCs w:val="22"/>
        </w:rPr>
      </w:pPr>
      <w:r w:rsidRPr="00B51CE6">
        <w:rPr>
          <w:rFonts w:cs="Arial"/>
          <w:szCs w:val="22"/>
        </w:rPr>
        <w:t>refrigeration engineer</w:t>
      </w:r>
    </w:p>
    <w:p w:rsidR="00FF73B4" w:rsidRPr="00B51CE6" w:rsidRDefault="00FF73B4" w:rsidP="00B51CE6">
      <w:pPr>
        <w:pStyle w:val="BodyList"/>
        <w:numPr>
          <w:ilvl w:val="0"/>
          <w:numId w:val="36"/>
        </w:numPr>
        <w:spacing w:after="120" w:line="240" w:lineRule="auto"/>
        <w:rPr>
          <w:rFonts w:cs="Arial"/>
          <w:szCs w:val="22"/>
        </w:rPr>
      </w:pPr>
      <w:r w:rsidRPr="00B51CE6">
        <w:rPr>
          <w:rFonts w:cs="Arial"/>
          <w:szCs w:val="22"/>
        </w:rPr>
        <w:t>maintenance electrician</w:t>
      </w:r>
    </w:p>
    <w:p w:rsidR="00FF73B4" w:rsidRPr="00B51CE6" w:rsidRDefault="00FF73B4" w:rsidP="00B51CE6">
      <w:pPr>
        <w:pStyle w:val="BodyList"/>
        <w:numPr>
          <w:ilvl w:val="0"/>
          <w:numId w:val="36"/>
        </w:numPr>
        <w:spacing w:after="120" w:line="240" w:lineRule="auto"/>
        <w:rPr>
          <w:rFonts w:cs="Arial"/>
          <w:szCs w:val="22"/>
        </w:rPr>
      </w:pPr>
      <w:r w:rsidRPr="00B51CE6">
        <w:rPr>
          <w:rFonts w:cs="Arial"/>
          <w:szCs w:val="22"/>
        </w:rPr>
        <w:t>ductwork installer</w:t>
      </w:r>
    </w:p>
    <w:p w:rsidR="00FF73B4" w:rsidRPr="00B51CE6" w:rsidRDefault="00FF73B4" w:rsidP="00B51CE6">
      <w:pPr>
        <w:pStyle w:val="BodyList"/>
        <w:numPr>
          <w:ilvl w:val="0"/>
          <w:numId w:val="36"/>
        </w:numPr>
        <w:spacing w:after="120" w:line="240" w:lineRule="auto"/>
        <w:rPr>
          <w:rFonts w:cs="Arial"/>
          <w:szCs w:val="22"/>
        </w:rPr>
      </w:pPr>
      <w:r w:rsidRPr="00B51CE6">
        <w:rPr>
          <w:rFonts w:cs="Arial"/>
          <w:szCs w:val="22"/>
        </w:rPr>
        <w:t>a</w:t>
      </w:r>
      <w:r w:rsidR="00DA54F1" w:rsidRPr="00B51CE6">
        <w:rPr>
          <w:rFonts w:cs="Arial"/>
          <w:szCs w:val="22"/>
        </w:rPr>
        <w:t xml:space="preserve">ir </w:t>
      </w:r>
      <w:r w:rsidRPr="00B51CE6">
        <w:rPr>
          <w:rFonts w:cs="Arial"/>
          <w:szCs w:val="22"/>
        </w:rPr>
        <w:t>conditioning engineer.</w:t>
      </w:r>
    </w:p>
    <w:p w:rsidR="00B51CE6" w:rsidRDefault="00B51CE6" w:rsidP="00B51CE6">
      <w:pPr>
        <w:spacing w:before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:rsidR="00FF73B4" w:rsidRPr="00B51CE6" w:rsidRDefault="00FF73B4" w:rsidP="00B51CE6">
      <w:pPr>
        <w:spacing w:before="0"/>
        <w:rPr>
          <w:rFonts w:cs="Arial"/>
          <w:sz w:val="22"/>
          <w:szCs w:val="22"/>
        </w:rPr>
      </w:pPr>
      <w:r w:rsidRPr="00B51CE6">
        <w:rPr>
          <w:rFonts w:cs="Arial"/>
          <w:sz w:val="22"/>
          <w:szCs w:val="22"/>
        </w:rPr>
        <w:lastRenderedPageBreak/>
        <w:t xml:space="preserve">In all of these </w:t>
      </w:r>
      <w:r w:rsidR="00DA54F1" w:rsidRPr="00B51CE6">
        <w:rPr>
          <w:rFonts w:cs="Arial"/>
          <w:sz w:val="22"/>
          <w:szCs w:val="22"/>
        </w:rPr>
        <w:t>specialisms</w:t>
      </w:r>
      <w:r w:rsidRPr="00B51CE6">
        <w:rPr>
          <w:rFonts w:cs="Arial"/>
          <w:sz w:val="22"/>
          <w:szCs w:val="22"/>
        </w:rPr>
        <w:t xml:space="preserve"> there are opportunities for progression within that area: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2"/>
      </w:tblGrid>
      <w:tr w:rsidR="00FF73B4" w:rsidRPr="00B51CE6" w:rsidTr="00B51CE6">
        <w:tc>
          <w:tcPr>
            <w:tcW w:w="9854" w:type="dxa"/>
            <w:shd w:val="clear" w:color="auto" w:fill="auto"/>
            <w:vAlign w:val="center"/>
          </w:tcPr>
          <w:p w:rsidR="00FF73B4" w:rsidRPr="00B51CE6" w:rsidRDefault="0051677F" w:rsidP="00B51CE6">
            <w:pPr>
              <w:spacing w:before="0"/>
              <w:jc w:val="center"/>
              <w:rPr>
                <w:rFonts w:cs="Arial"/>
                <w:sz w:val="22"/>
                <w:szCs w:val="22"/>
              </w:rPr>
            </w:pPr>
            <w:r w:rsidRPr="00B51CE6">
              <w:rPr>
                <w:rFonts w:cs="Arial"/>
                <w:noProof/>
                <w:sz w:val="22"/>
                <w:szCs w:val="22"/>
                <w:lang w:eastAsia="en-GB"/>
              </w:rPr>
              <w:drawing>
                <wp:inline distT="0" distB="0" distL="0" distR="0">
                  <wp:extent cx="1133475" cy="2019300"/>
                  <wp:effectExtent l="0" t="0" r="952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73B4" w:rsidRPr="00B51CE6" w:rsidRDefault="00FF73B4" w:rsidP="00B51CE6">
      <w:pPr>
        <w:spacing w:before="0"/>
        <w:rPr>
          <w:rFonts w:cs="Arial"/>
          <w:b/>
          <w:sz w:val="22"/>
          <w:szCs w:val="22"/>
        </w:rPr>
      </w:pPr>
      <w:r w:rsidRPr="00B51CE6">
        <w:rPr>
          <w:rFonts w:cs="Arial"/>
          <w:b/>
          <w:sz w:val="22"/>
          <w:szCs w:val="22"/>
        </w:rPr>
        <w:t>Opportunities</w:t>
      </w:r>
    </w:p>
    <w:p w:rsidR="00FF73B4" w:rsidRPr="00B51CE6" w:rsidRDefault="00FF73B4" w:rsidP="00B51CE6">
      <w:pPr>
        <w:spacing w:before="0"/>
        <w:rPr>
          <w:rFonts w:cs="Arial"/>
          <w:sz w:val="22"/>
          <w:szCs w:val="22"/>
        </w:rPr>
      </w:pPr>
      <w:r w:rsidRPr="00B51CE6">
        <w:rPr>
          <w:rFonts w:cs="Arial"/>
          <w:sz w:val="22"/>
          <w:szCs w:val="22"/>
        </w:rPr>
        <w:t>When you have worked for a company for some time and gained experience and qualifications, there are always opportunities for sideways moves, either within the company or with another company. Here are some examples:</w:t>
      </w:r>
    </w:p>
    <w:p w:rsidR="00FF73B4" w:rsidRPr="00B51CE6" w:rsidRDefault="009657FC" w:rsidP="00B51CE6">
      <w:pPr>
        <w:pStyle w:val="BodyList"/>
        <w:numPr>
          <w:ilvl w:val="0"/>
          <w:numId w:val="37"/>
        </w:numPr>
        <w:spacing w:after="120" w:line="240" w:lineRule="auto"/>
        <w:rPr>
          <w:rFonts w:cs="Arial"/>
          <w:szCs w:val="22"/>
        </w:rPr>
      </w:pPr>
      <w:r w:rsidRPr="00B51CE6">
        <w:rPr>
          <w:rFonts w:cs="Arial"/>
          <w:szCs w:val="22"/>
        </w:rPr>
        <w:t>D</w:t>
      </w:r>
      <w:r w:rsidR="00FF73B4" w:rsidRPr="00B51CE6">
        <w:rPr>
          <w:rFonts w:cs="Arial"/>
          <w:szCs w:val="22"/>
        </w:rPr>
        <w:t xml:space="preserve">ifferent craft area (eg general electrical installation to installing renewable </w:t>
      </w:r>
      <w:proofErr w:type="spellStart"/>
      <w:r w:rsidR="00FF73B4" w:rsidRPr="00B51CE6">
        <w:rPr>
          <w:rFonts w:cs="Arial"/>
          <w:szCs w:val="22"/>
        </w:rPr>
        <w:t>microgeneration</w:t>
      </w:r>
      <w:proofErr w:type="spellEnd"/>
      <w:r w:rsidR="00FF73B4" w:rsidRPr="00B51CE6">
        <w:rPr>
          <w:rFonts w:cs="Arial"/>
          <w:szCs w:val="22"/>
        </w:rPr>
        <w:t xml:space="preserve"> technologies – PV, wind)</w:t>
      </w:r>
      <w:r w:rsidRPr="00B51CE6">
        <w:rPr>
          <w:rFonts w:cs="Arial"/>
          <w:szCs w:val="22"/>
        </w:rPr>
        <w:t>.</w:t>
      </w:r>
    </w:p>
    <w:p w:rsidR="00FF73B4" w:rsidRPr="00B51CE6" w:rsidRDefault="009657FC" w:rsidP="00B51CE6">
      <w:pPr>
        <w:pStyle w:val="BodyList"/>
        <w:numPr>
          <w:ilvl w:val="0"/>
          <w:numId w:val="37"/>
        </w:numPr>
        <w:spacing w:after="120" w:line="240" w:lineRule="auto"/>
        <w:rPr>
          <w:rFonts w:cs="Arial"/>
          <w:szCs w:val="22"/>
        </w:rPr>
      </w:pPr>
      <w:r w:rsidRPr="00B51CE6">
        <w:rPr>
          <w:rFonts w:cs="Arial"/>
          <w:szCs w:val="22"/>
        </w:rPr>
        <w:t>I</w:t>
      </w:r>
      <w:r w:rsidR="00FF73B4" w:rsidRPr="00B51CE6">
        <w:rPr>
          <w:rFonts w:cs="Arial"/>
          <w:szCs w:val="22"/>
        </w:rPr>
        <w:t>nstallation to maintenance</w:t>
      </w:r>
      <w:r w:rsidRPr="00B51CE6">
        <w:rPr>
          <w:rFonts w:cs="Arial"/>
          <w:szCs w:val="22"/>
        </w:rPr>
        <w:t>.</w:t>
      </w:r>
    </w:p>
    <w:p w:rsidR="00FF73B4" w:rsidRPr="00B51CE6" w:rsidRDefault="009657FC" w:rsidP="00B51CE6">
      <w:pPr>
        <w:pStyle w:val="BodyList"/>
        <w:numPr>
          <w:ilvl w:val="0"/>
          <w:numId w:val="37"/>
        </w:numPr>
        <w:spacing w:after="120" w:line="240" w:lineRule="auto"/>
        <w:rPr>
          <w:rFonts w:cs="Arial"/>
          <w:szCs w:val="22"/>
        </w:rPr>
      </w:pPr>
      <w:r w:rsidRPr="00B51CE6">
        <w:rPr>
          <w:rFonts w:cs="Arial"/>
          <w:szCs w:val="22"/>
        </w:rPr>
        <w:t>M</w:t>
      </w:r>
      <w:r w:rsidR="00FF73B4" w:rsidRPr="00B51CE6">
        <w:rPr>
          <w:rFonts w:cs="Arial"/>
          <w:szCs w:val="22"/>
        </w:rPr>
        <w:t>aintenance to sales</w:t>
      </w:r>
      <w:r w:rsidRPr="00B51CE6">
        <w:rPr>
          <w:rFonts w:cs="Arial"/>
          <w:szCs w:val="22"/>
        </w:rPr>
        <w:t>.</w:t>
      </w:r>
    </w:p>
    <w:p w:rsidR="00FF73B4" w:rsidRPr="00B51CE6" w:rsidRDefault="009657FC" w:rsidP="00B51CE6">
      <w:pPr>
        <w:pStyle w:val="BodyList"/>
        <w:numPr>
          <w:ilvl w:val="0"/>
          <w:numId w:val="37"/>
        </w:numPr>
        <w:spacing w:after="120" w:line="240" w:lineRule="auto"/>
        <w:rPr>
          <w:rFonts w:cs="Arial"/>
          <w:szCs w:val="22"/>
        </w:rPr>
      </w:pPr>
      <w:r w:rsidRPr="00B51CE6">
        <w:rPr>
          <w:rFonts w:cs="Arial"/>
          <w:szCs w:val="22"/>
        </w:rPr>
        <w:t>D</w:t>
      </w:r>
      <w:r w:rsidR="00FF73B4" w:rsidRPr="00B51CE6">
        <w:rPr>
          <w:rFonts w:cs="Arial"/>
          <w:szCs w:val="22"/>
        </w:rPr>
        <w:t>omestic to commercial.</w:t>
      </w:r>
    </w:p>
    <w:p w:rsidR="00FF73B4" w:rsidRPr="007A391B" w:rsidRDefault="00FF73B4" w:rsidP="007A391B">
      <w:pPr>
        <w:pStyle w:val="Default"/>
        <w:spacing w:before="360"/>
        <w:rPr>
          <w:b/>
          <w:bCs/>
          <w:color w:val="auto"/>
          <w:sz w:val="22"/>
          <w:szCs w:val="22"/>
        </w:rPr>
      </w:pPr>
      <w:r w:rsidRPr="007A391B">
        <w:rPr>
          <w:b/>
          <w:bCs/>
          <w:color w:val="auto"/>
          <w:sz w:val="22"/>
          <w:szCs w:val="22"/>
        </w:rPr>
        <w:t>Types of work</w:t>
      </w:r>
    </w:p>
    <w:p w:rsidR="00FF73B4" w:rsidRPr="00B51CE6" w:rsidRDefault="00FF73B4" w:rsidP="00B51CE6">
      <w:pPr>
        <w:spacing w:before="0"/>
        <w:rPr>
          <w:rFonts w:cs="Arial"/>
          <w:sz w:val="22"/>
          <w:szCs w:val="22"/>
        </w:rPr>
      </w:pPr>
      <w:r w:rsidRPr="00B51CE6">
        <w:rPr>
          <w:rFonts w:cs="Arial"/>
          <w:b/>
          <w:sz w:val="22"/>
          <w:szCs w:val="22"/>
        </w:rPr>
        <w:t>Contract work</w:t>
      </w:r>
      <w:r w:rsidRPr="00B51CE6">
        <w:rPr>
          <w:rFonts w:cs="Arial"/>
          <w:sz w:val="22"/>
          <w:szCs w:val="22"/>
        </w:rPr>
        <w:t>: This means you are providing a service/labour to another company under terms specified within an agreement.</w:t>
      </w:r>
    </w:p>
    <w:p w:rsidR="00FF73B4" w:rsidRPr="00B51CE6" w:rsidRDefault="00FF73B4" w:rsidP="00B51CE6">
      <w:pPr>
        <w:spacing w:before="0"/>
        <w:rPr>
          <w:rFonts w:cs="Arial"/>
          <w:sz w:val="22"/>
          <w:szCs w:val="22"/>
        </w:rPr>
      </w:pPr>
      <w:r w:rsidRPr="00B51CE6">
        <w:rPr>
          <w:rFonts w:cs="Arial"/>
          <w:sz w:val="22"/>
          <w:szCs w:val="22"/>
        </w:rPr>
        <w:t>It could mean you don’t work regularly for an employer but are self-employed.</w:t>
      </w:r>
      <w:r w:rsidR="009657FC" w:rsidRPr="00B51CE6">
        <w:rPr>
          <w:rFonts w:cs="Arial"/>
          <w:sz w:val="22"/>
          <w:szCs w:val="22"/>
        </w:rPr>
        <w:t xml:space="preserve"> </w:t>
      </w:r>
      <w:r w:rsidRPr="00B51CE6">
        <w:rPr>
          <w:rFonts w:cs="Arial"/>
          <w:sz w:val="22"/>
          <w:szCs w:val="22"/>
        </w:rPr>
        <w:t>This works for large contracts</w:t>
      </w:r>
      <w:r w:rsidR="009657FC" w:rsidRPr="00B51CE6">
        <w:rPr>
          <w:rFonts w:cs="Arial"/>
          <w:sz w:val="22"/>
          <w:szCs w:val="22"/>
        </w:rPr>
        <w:t>,</w:t>
      </w:r>
      <w:r w:rsidRPr="00B51CE6">
        <w:rPr>
          <w:rFonts w:cs="Arial"/>
          <w:sz w:val="22"/>
          <w:szCs w:val="22"/>
        </w:rPr>
        <w:t xml:space="preserve"> as well as small domestic projects</w:t>
      </w:r>
      <w:r w:rsidR="009657FC" w:rsidRPr="00B51CE6">
        <w:rPr>
          <w:rFonts w:cs="Arial"/>
          <w:sz w:val="22"/>
          <w:szCs w:val="22"/>
        </w:rPr>
        <w:t>, and can boost the work</w:t>
      </w:r>
      <w:r w:rsidRPr="00B51CE6">
        <w:rPr>
          <w:rFonts w:cs="Arial"/>
          <w:sz w:val="22"/>
          <w:szCs w:val="22"/>
        </w:rPr>
        <w:t>load for a self-employed electrician.</w:t>
      </w:r>
    </w:p>
    <w:p w:rsidR="00FF73B4" w:rsidRPr="00B51CE6" w:rsidRDefault="00FF73B4" w:rsidP="00B51CE6">
      <w:pPr>
        <w:spacing w:before="0"/>
        <w:rPr>
          <w:rFonts w:cs="Arial"/>
          <w:sz w:val="22"/>
          <w:szCs w:val="22"/>
        </w:rPr>
      </w:pPr>
      <w:r w:rsidRPr="00B51CE6">
        <w:rPr>
          <w:rFonts w:cs="Arial"/>
          <w:b/>
          <w:sz w:val="22"/>
          <w:szCs w:val="22"/>
        </w:rPr>
        <w:t>Private work</w:t>
      </w:r>
      <w:r w:rsidRPr="00B51CE6">
        <w:rPr>
          <w:rFonts w:cs="Arial"/>
          <w:sz w:val="22"/>
          <w:szCs w:val="22"/>
        </w:rPr>
        <w:t xml:space="preserve">: This type </w:t>
      </w:r>
      <w:r w:rsidR="006024B7" w:rsidRPr="00B51CE6">
        <w:rPr>
          <w:rFonts w:cs="Arial"/>
          <w:sz w:val="22"/>
          <w:szCs w:val="22"/>
        </w:rPr>
        <w:t xml:space="preserve">of work is generally undertaken outside </w:t>
      </w:r>
      <w:r w:rsidRPr="00B51CE6">
        <w:rPr>
          <w:rFonts w:cs="Arial"/>
          <w:sz w:val="22"/>
          <w:szCs w:val="22"/>
        </w:rPr>
        <w:t>normal working hours. Care needs to be taken with regard</w:t>
      </w:r>
      <w:r w:rsidR="006024B7" w:rsidRPr="00B51CE6">
        <w:rPr>
          <w:rFonts w:cs="Arial"/>
          <w:sz w:val="22"/>
          <w:szCs w:val="22"/>
        </w:rPr>
        <w:t>s</w:t>
      </w:r>
      <w:r w:rsidRPr="00B51CE6">
        <w:rPr>
          <w:rFonts w:cs="Arial"/>
          <w:sz w:val="22"/>
          <w:szCs w:val="22"/>
        </w:rPr>
        <w:t xml:space="preserve"> to your employer</w:t>
      </w:r>
      <w:r w:rsidR="006024B7" w:rsidRPr="00B51CE6">
        <w:rPr>
          <w:rFonts w:cs="Arial"/>
          <w:sz w:val="22"/>
          <w:szCs w:val="22"/>
        </w:rPr>
        <w:t>’s view of</w:t>
      </w:r>
      <w:r w:rsidRPr="00B51CE6">
        <w:rPr>
          <w:rFonts w:cs="Arial"/>
          <w:sz w:val="22"/>
          <w:szCs w:val="22"/>
        </w:rPr>
        <w:t xml:space="preserve"> private work.</w:t>
      </w:r>
    </w:p>
    <w:p w:rsidR="00FF73B4" w:rsidRPr="00B51CE6" w:rsidRDefault="00FF73B4" w:rsidP="00B51CE6">
      <w:pPr>
        <w:spacing w:before="0"/>
        <w:rPr>
          <w:rFonts w:cs="Arial"/>
          <w:sz w:val="22"/>
          <w:szCs w:val="22"/>
        </w:rPr>
      </w:pPr>
      <w:r w:rsidRPr="00B51CE6">
        <w:rPr>
          <w:rFonts w:cs="Arial"/>
          <w:sz w:val="22"/>
          <w:szCs w:val="22"/>
        </w:rPr>
        <w:t>Holidays, evening</w:t>
      </w:r>
      <w:r w:rsidR="006024B7" w:rsidRPr="00B51CE6">
        <w:rPr>
          <w:rFonts w:cs="Arial"/>
          <w:sz w:val="22"/>
          <w:szCs w:val="22"/>
        </w:rPr>
        <w:t>s</w:t>
      </w:r>
      <w:r w:rsidRPr="00B51CE6">
        <w:rPr>
          <w:rFonts w:cs="Arial"/>
          <w:sz w:val="22"/>
          <w:szCs w:val="22"/>
        </w:rPr>
        <w:t xml:space="preserve"> and weekends allow plumbers to use their skills to earn ext</w:t>
      </w:r>
      <w:r w:rsidR="00CF0418" w:rsidRPr="00B51CE6">
        <w:rPr>
          <w:rFonts w:cs="Arial"/>
          <w:sz w:val="22"/>
          <w:szCs w:val="22"/>
        </w:rPr>
        <w:t>ra money by taking on this type</w:t>
      </w:r>
      <w:r w:rsidRPr="00B51CE6">
        <w:rPr>
          <w:rFonts w:cs="Arial"/>
          <w:sz w:val="22"/>
          <w:szCs w:val="22"/>
        </w:rPr>
        <w:t xml:space="preserve"> of work.</w:t>
      </w:r>
    </w:p>
    <w:p w:rsidR="00FF73B4" w:rsidRPr="00B51CE6" w:rsidRDefault="00FF73B4" w:rsidP="00B51CE6">
      <w:pPr>
        <w:spacing w:before="0"/>
        <w:rPr>
          <w:rFonts w:cs="Arial"/>
          <w:sz w:val="22"/>
          <w:szCs w:val="22"/>
        </w:rPr>
      </w:pPr>
      <w:r w:rsidRPr="00B51CE6">
        <w:rPr>
          <w:rFonts w:cs="Arial"/>
          <w:sz w:val="22"/>
          <w:szCs w:val="22"/>
        </w:rPr>
        <w:t>The HMRC also take an interest in this type of work!</w:t>
      </w:r>
    </w:p>
    <w:p w:rsidR="00FF73B4" w:rsidRPr="00B51CE6" w:rsidRDefault="00FF73B4" w:rsidP="00B51CE6">
      <w:pPr>
        <w:spacing w:before="0"/>
        <w:rPr>
          <w:rFonts w:cs="Arial"/>
          <w:sz w:val="22"/>
          <w:szCs w:val="22"/>
        </w:rPr>
      </w:pPr>
      <w:r w:rsidRPr="00B51CE6">
        <w:rPr>
          <w:rFonts w:cs="Arial"/>
          <w:b/>
          <w:sz w:val="22"/>
          <w:szCs w:val="22"/>
        </w:rPr>
        <w:t>Consultancy</w:t>
      </w:r>
      <w:r w:rsidRPr="00B51CE6">
        <w:rPr>
          <w:rFonts w:cs="Arial"/>
          <w:sz w:val="22"/>
          <w:szCs w:val="22"/>
        </w:rPr>
        <w:t>: Once</w:t>
      </w:r>
      <w:r w:rsidR="00CF0418" w:rsidRPr="00B51CE6">
        <w:rPr>
          <w:rFonts w:cs="Arial"/>
          <w:sz w:val="22"/>
          <w:szCs w:val="22"/>
        </w:rPr>
        <w:t xml:space="preserve"> you have gained</w:t>
      </w:r>
      <w:r w:rsidRPr="00B51CE6">
        <w:rPr>
          <w:rFonts w:cs="Arial"/>
          <w:sz w:val="22"/>
          <w:szCs w:val="22"/>
        </w:rPr>
        <w:t xml:space="preserve"> a lot of experien</w:t>
      </w:r>
      <w:r w:rsidR="00CF0418" w:rsidRPr="00B51CE6">
        <w:rPr>
          <w:rFonts w:cs="Arial"/>
          <w:sz w:val="22"/>
          <w:szCs w:val="22"/>
        </w:rPr>
        <w:t xml:space="preserve">ce and qualifications </w:t>
      </w:r>
      <w:r w:rsidRPr="00B51CE6">
        <w:rPr>
          <w:rFonts w:cs="Arial"/>
          <w:sz w:val="22"/>
          <w:szCs w:val="22"/>
        </w:rPr>
        <w:t>there are opportunities to be a consultant. This is a professional who provides exp</w:t>
      </w:r>
      <w:r w:rsidR="00CF0418" w:rsidRPr="00B51CE6">
        <w:rPr>
          <w:rFonts w:cs="Arial"/>
          <w:sz w:val="22"/>
          <w:szCs w:val="22"/>
        </w:rPr>
        <w:t>ert advice in a particular area, such as:</w:t>
      </w:r>
    </w:p>
    <w:p w:rsidR="00FF73B4" w:rsidRPr="00B51CE6" w:rsidRDefault="00CF0418" w:rsidP="00B51CE6">
      <w:pPr>
        <w:pStyle w:val="BodyList"/>
        <w:numPr>
          <w:ilvl w:val="0"/>
          <w:numId w:val="38"/>
        </w:numPr>
        <w:spacing w:after="120" w:line="240" w:lineRule="auto"/>
        <w:rPr>
          <w:rFonts w:cs="Arial"/>
          <w:szCs w:val="22"/>
        </w:rPr>
      </w:pPr>
      <w:r w:rsidRPr="00B51CE6">
        <w:rPr>
          <w:rFonts w:cs="Arial"/>
          <w:szCs w:val="22"/>
        </w:rPr>
        <w:t>l</w:t>
      </w:r>
      <w:r w:rsidR="00FF73B4" w:rsidRPr="00B51CE6">
        <w:rPr>
          <w:rFonts w:cs="Arial"/>
          <w:szCs w:val="22"/>
        </w:rPr>
        <w:t>ighting design</w:t>
      </w:r>
    </w:p>
    <w:p w:rsidR="00FF73B4" w:rsidRPr="00B51CE6" w:rsidRDefault="00CF0418" w:rsidP="00B51CE6">
      <w:pPr>
        <w:pStyle w:val="BodyList"/>
        <w:numPr>
          <w:ilvl w:val="0"/>
          <w:numId w:val="38"/>
        </w:numPr>
        <w:spacing w:after="120" w:line="240" w:lineRule="auto"/>
        <w:rPr>
          <w:rFonts w:cs="Arial"/>
          <w:szCs w:val="22"/>
        </w:rPr>
      </w:pPr>
      <w:r w:rsidRPr="00B51CE6">
        <w:rPr>
          <w:rFonts w:cs="Arial"/>
          <w:szCs w:val="22"/>
        </w:rPr>
        <w:t>s</w:t>
      </w:r>
      <w:r w:rsidR="00FF73B4" w:rsidRPr="00B51CE6">
        <w:rPr>
          <w:rFonts w:cs="Arial"/>
          <w:szCs w:val="22"/>
        </w:rPr>
        <w:t>ecurity alarm systems</w:t>
      </w:r>
    </w:p>
    <w:p w:rsidR="00FF73B4" w:rsidRPr="00B51CE6" w:rsidRDefault="00CF0418" w:rsidP="00B51CE6">
      <w:pPr>
        <w:pStyle w:val="BodyList"/>
        <w:numPr>
          <w:ilvl w:val="0"/>
          <w:numId w:val="38"/>
        </w:numPr>
        <w:spacing w:after="120" w:line="240" w:lineRule="auto"/>
        <w:rPr>
          <w:rFonts w:cs="Arial"/>
          <w:szCs w:val="22"/>
        </w:rPr>
      </w:pPr>
      <w:r w:rsidRPr="00B51CE6">
        <w:rPr>
          <w:rFonts w:cs="Arial"/>
          <w:szCs w:val="22"/>
        </w:rPr>
        <w:t>e</w:t>
      </w:r>
      <w:r w:rsidR="00FF73B4" w:rsidRPr="00B51CE6">
        <w:rPr>
          <w:rFonts w:cs="Arial"/>
          <w:szCs w:val="22"/>
        </w:rPr>
        <w:t>lectric space heating</w:t>
      </w:r>
    </w:p>
    <w:p w:rsidR="00FF73B4" w:rsidRPr="00B51CE6" w:rsidRDefault="00CF0418" w:rsidP="00B51CE6">
      <w:pPr>
        <w:pStyle w:val="BodyList"/>
        <w:numPr>
          <w:ilvl w:val="0"/>
          <w:numId w:val="38"/>
        </w:numPr>
        <w:spacing w:after="120" w:line="240" w:lineRule="auto"/>
        <w:rPr>
          <w:rFonts w:cs="Arial"/>
          <w:szCs w:val="22"/>
        </w:rPr>
      </w:pPr>
      <w:r w:rsidRPr="00B51CE6">
        <w:rPr>
          <w:rFonts w:cs="Arial"/>
          <w:szCs w:val="22"/>
        </w:rPr>
        <w:t>l</w:t>
      </w:r>
      <w:r w:rsidR="00FF73B4" w:rsidRPr="00B51CE6">
        <w:rPr>
          <w:rFonts w:cs="Arial"/>
          <w:szCs w:val="22"/>
        </w:rPr>
        <w:t>ightning protection</w:t>
      </w:r>
    </w:p>
    <w:p w:rsidR="00FF73B4" w:rsidRPr="00B51CE6" w:rsidRDefault="00CF0418" w:rsidP="00B51CE6">
      <w:pPr>
        <w:pStyle w:val="BodyList"/>
        <w:numPr>
          <w:ilvl w:val="0"/>
          <w:numId w:val="38"/>
        </w:numPr>
        <w:spacing w:after="120" w:line="240" w:lineRule="auto"/>
        <w:rPr>
          <w:rFonts w:cs="Arial"/>
          <w:szCs w:val="22"/>
        </w:rPr>
      </w:pPr>
      <w:r w:rsidRPr="00B51CE6">
        <w:rPr>
          <w:rFonts w:cs="Arial"/>
          <w:szCs w:val="22"/>
        </w:rPr>
        <w:t>r</w:t>
      </w:r>
      <w:r w:rsidR="00FF73B4" w:rsidRPr="00B51CE6">
        <w:rPr>
          <w:rFonts w:cs="Arial"/>
          <w:szCs w:val="22"/>
        </w:rPr>
        <w:t>enewables</w:t>
      </w:r>
      <w:r w:rsidRPr="00B51CE6">
        <w:rPr>
          <w:rFonts w:cs="Arial"/>
          <w:szCs w:val="22"/>
        </w:rPr>
        <w:t>.</w:t>
      </w:r>
    </w:p>
    <w:p w:rsidR="00B51CE6" w:rsidRDefault="00B51CE6" w:rsidP="00B51CE6">
      <w:pPr>
        <w:spacing w:before="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br w:type="page"/>
      </w:r>
    </w:p>
    <w:p w:rsidR="00FF73B4" w:rsidRPr="00B51CE6" w:rsidRDefault="00FF73B4" w:rsidP="00B51CE6">
      <w:pPr>
        <w:spacing w:before="0"/>
        <w:rPr>
          <w:rFonts w:cs="Arial"/>
          <w:sz w:val="22"/>
          <w:szCs w:val="22"/>
        </w:rPr>
      </w:pPr>
      <w:r w:rsidRPr="00B51CE6">
        <w:rPr>
          <w:rFonts w:cs="Arial"/>
          <w:b/>
          <w:sz w:val="22"/>
          <w:szCs w:val="22"/>
        </w:rPr>
        <w:lastRenderedPageBreak/>
        <w:t>Subcontractor</w:t>
      </w:r>
      <w:r w:rsidRPr="00B51CE6">
        <w:rPr>
          <w:rFonts w:cs="Arial"/>
          <w:sz w:val="22"/>
          <w:szCs w:val="22"/>
        </w:rPr>
        <w:t>: A subcontractor is a person or company who is hired by a main contractor to perform a specific task as part of the overall project</w:t>
      </w:r>
      <w:r w:rsidR="00CF0418" w:rsidRPr="00B51CE6">
        <w:rPr>
          <w:rFonts w:cs="Arial"/>
          <w:sz w:val="22"/>
          <w:szCs w:val="22"/>
        </w:rPr>
        <w:t>, and are</w:t>
      </w:r>
      <w:r w:rsidRPr="00B51CE6">
        <w:rPr>
          <w:rFonts w:cs="Arial"/>
          <w:sz w:val="22"/>
          <w:szCs w:val="22"/>
        </w:rPr>
        <w:t xml:space="preserve"> </w:t>
      </w:r>
      <w:r w:rsidR="00CF0418" w:rsidRPr="00B51CE6">
        <w:rPr>
          <w:rFonts w:cs="Arial"/>
          <w:sz w:val="22"/>
          <w:szCs w:val="22"/>
        </w:rPr>
        <w:t xml:space="preserve">usually </w:t>
      </w:r>
      <w:r w:rsidRPr="00B51CE6">
        <w:rPr>
          <w:rFonts w:cs="Arial"/>
          <w:sz w:val="22"/>
          <w:szCs w:val="22"/>
        </w:rPr>
        <w:t>paid for the</w:t>
      </w:r>
      <w:r w:rsidR="00CF0418" w:rsidRPr="00B51CE6">
        <w:rPr>
          <w:rFonts w:cs="Arial"/>
          <w:sz w:val="22"/>
          <w:szCs w:val="22"/>
        </w:rPr>
        <w:t>ir</w:t>
      </w:r>
      <w:r w:rsidRPr="00B51CE6">
        <w:rPr>
          <w:rFonts w:cs="Arial"/>
          <w:sz w:val="22"/>
          <w:szCs w:val="22"/>
        </w:rPr>
        <w:t xml:space="preserve"> services by the main contractor.</w:t>
      </w:r>
    </w:p>
    <w:p w:rsidR="00FF73B4" w:rsidRPr="00B51CE6" w:rsidRDefault="00FF73B4" w:rsidP="00B51CE6">
      <w:pPr>
        <w:spacing w:before="0"/>
        <w:rPr>
          <w:rFonts w:cs="Arial"/>
          <w:sz w:val="22"/>
          <w:szCs w:val="22"/>
        </w:rPr>
      </w:pPr>
      <w:r w:rsidRPr="00B51CE6">
        <w:rPr>
          <w:rFonts w:cs="Arial"/>
          <w:sz w:val="22"/>
          <w:szCs w:val="22"/>
        </w:rPr>
        <w:t xml:space="preserve">A building company that does not </w:t>
      </w:r>
      <w:r w:rsidR="00CF0418" w:rsidRPr="00B51CE6">
        <w:rPr>
          <w:rFonts w:cs="Arial"/>
          <w:sz w:val="22"/>
          <w:szCs w:val="22"/>
        </w:rPr>
        <w:t>have their own electrician may subcontract</w:t>
      </w:r>
      <w:r w:rsidRPr="00B51CE6">
        <w:rPr>
          <w:rFonts w:cs="Arial"/>
          <w:sz w:val="22"/>
          <w:szCs w:val="22"/>
        </w:rPr>
        <w:t xml:space="preserve"> the electrical wor</w:t>
      </w:r>
      <w:r w:rsidR="00CF0418" w:rsidRPr="00B51CE6">
        <w:rPr>
          <w:rFonts w:cs="Arial"/>
          <w:sz w:val="22"/>
          <w:szCs w:val="22"/>
        </w:rPr>
        <w:t>k</w:t>
      </w:r>
      <w:r w:rsidRPr="00B51CE6">
        <w:rPr>
          <w:rFonts w:cs="Arial"/>
          <w:sz w:val="22"/>
          <w:szCs w:val="22"/>
        </w:rPr>
        <w:t>.</w:t>
      </w:r>
    </w:p>
    <w:p w:rsidR="00FF73B4" w:rsidRPr="00B51CE6" w:rsidRDefault="00FF73B4" w:rsidP="00B51CE6">
      <w:pPr>
        <w:spacing w:before="0"/>
        <w:rPr>
          <w:rFonts w:cs="Arial"/>
          <w:sz w:val="22"/>
          <w:szCs w:val="22"/>
        </w:rPr>
      </w:pPr>
      <w:r w:rsidRPr="00B51CE6">
        <w:rPr>
          <w:rFonts w:cs="Arial"/>
          <w:b/>
          <w:sz w:val="22"/>
          <w:szCs w:val="22"/>
        </w:rPr>
        <w:t>Casual labour</w:t>
      </w:r>
      <w:r w:rsidRPr="00B51CE6">
        <w:rPr>
          <w:rFonts w:cs="Arial"/>
          <w:sz w:val="22"/>
          <w:szCs w:val="22"/>
        </w:rPr>
        <w:t>: This can be part-time, piece or temporary</w:t>
      </w:r>
      <w:r w:rsidR="00CF0418" w:rsidRPr="00B51CE6">
        <w:rPr>
          <w:rFonts w:cs="Arial"/>
          <w:sz w:val="22"/>
          <w:szCs w:val="22"/>
        </w:rPr>
        <w:t>,</w:t>
      </w:r>
      <w:r w:rsidRPr="00B51CE6">
        <w:rPr>
          <w:rFonts w:cs="Arial"/>
          <w:sz w:val="22"/>
          <w:szCs w:val="22"/>
        </w:rPr>
        <w:t xml:space="preserve"> which means the person looks for and accepts any type of work within their skill sector. You are </w:t>
      </w:r>
      <w:r w:rsidRPr="00B51CE6">
        <w:rPr>
          <w:rFonts w:cs="Arial"/>
          <w:b/>
          <w:sz w:val="22"/>
          <w:szCs w:val="22"/>
        </w:rPr>
        <w:t>not</w:t>
      </w:r>
      <w:r w:rsidR="00CF0418" w:rsidRPr="00B51CE6">
        <w:rPr>
          <w:rFonts w:cs="Arial"/>
          <w:sz w:val="22"/>
          <w:szCs w:val="22"/>
        </w:rPr>
        <w:t xml:space="preserve"> part of the permanent work</w:t>
      </w:r>
      <w:r w:rsidRPr="00B51CE6">
        <w:rPr>
          <w:rFonts w:cs="Arial"/>
          <w:sz w:val="22"/>
          <w:szCs w:val="22"/>
        </w:rPr>
        <w:t>force.</w:t>
      </w:r>
    </w:p>
    <w:p w:rsidR="00FF73B4" w:rsidRPr="00B51CE6" w:rsidRDefault="00FF73B4" w:rsidP="00B51CE6">
      <w:pPr>
        <w:spacing w:before="0" w:after="0"/>
        <w:rPr>
          <w:rFonts w:cs="Arial"/>
          <w:sz w:val="22"/>
          <w:szCs w:val="22"/>
        </w:rPr>
      </w:pPr>
      <w:r w:rsidRPr="00B51CE6">
        <w:rPr>
          <w:rFonts w:cs="Arial"/>
          <w:sz w:val="22"/>
          <w:szCs w:val="22"/>
        </w:rPr>
        <w:t xml:space="preserve">It </w:t>
      </w:r>
      <w:r w:rsidR="00CF0418" w:rsidRPr="00B51CE6">
        <w:rPr>
          <w:rFonts w:cs="Arial"/>
          <w:sz w:val="22"/>
          <w:szCs w:val="22"/>
        </w:rPr>
        <w:t>is an unreliable source of work</w:t>
      </w:r>
      <w:r w:rsidRPr="00B51CE6">
        <w:rPr>
          <w:rFonts w:cs="Arial"/>
          <w:sz w:val="22"/>
          <w:szCs w:val="22"/>
        </w:rPr>
        <w:t xml:space="preserve"> but can offer income and experience as people progress through their career path.</w:t>
      </w:r>
    </w:p>
    <w:p w:rsidR="00B51CE6" w:rsidRDefault="00B51CE6" w:rsidP="00B51CE6">
      <w:pPr>
        <w:pStyle w:val="Default"/>
        <w:rPr>
          <w:sz w:val="22"/>
          <w:szCs w:val="22"/>
        </w:rPr>
      </w:pPr>
    </w:p>
    <w:sectPr w:rsidR="00B51CE6" w:rsidSect="00B51CE6">
      <w:headerReference w:type="default" r:id="rId8"/>
      <w:footerReference w:type="default" r:id="rId9"/>
      <w:pgSz w:w="11900" w:h="16840"/>
      <w:pgMar w:top="1134" w:right="1134" w:bottom="1134" w:left="1134" w:header="567" w:footer="62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027" w:rsidRDefault="006F3027">
      <w:pPr>
        <w:spacing w:before="0" w:after="0"/>
      </w:pPr>
      <w:r>
        <w:separator/>
      </w:r>
    </w:p>
  </w:endnote>
  <w:endnote w:type="continuationSeparator" w:id="0">
    <w:p w:rsidR="006F3027" w:rsidRDefault="006F30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51677F" w:rsidP="00BA0A8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-796291</wp:posOffset>
              </wp:positionH>
              <wp:positionV relativeFrom="paragraph">
                <wp:posOffset>-100965</wp:posOffset>
              </wp:positionV>
              <wp:extent cx="7781925" cy="821690"/>
              <wp:effectExtent l="0" t="0" r="9525" b="1651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1925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2084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2084"/>
                          </w:tblGrid>
                          <w:tr w:rsidR="00A8175D" w:rsidTr="007A391B">
                            <w:trPr>
                              <w:trHeight w:val="567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2F2127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PAGE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2F2127">
                                  <w:rPr>
                                    <w:rFonts w:cs="Arial"/>
                                    <w:noProof/>
                                  </w:rPr>
                                  <w:t>2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NUMPAGES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2F2127">
                                  <w:rPr>
                                    <w:rFonts w:cs="Arial"/>
                                    <w:noProof/>
                                  </w:rPr>
                                  <w:t>3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A8175D" w:rsidTr="007A391B">
                            <w:trPr>
                              <w:trHeight w:val="680"/>
                            </w:trPr>
                            <w:tc>
                              <w:tcPr>
                                <w:tcW w:w="12084" w:type="dxa"/>
                                <w:shd w:val="clear" w:color="auto" w:fill="E30613"/>
                              </w:tcPr>
                              <w:p w:rsidR="00A8175D" w:rsidRPr="00BD28AC" w:rsidRDefault="00A8175D" w:rsidP="00BA0A83">
                                <w:r>
                                  <w:br/>
                                </w:r>
                              </w:p>
                            </w:tc>
                          </w:tr>
                          <w:tr w:rsidR="00A8175D" w:rsidTr="007A391B">
                            <w:trPr>
                              <w:trHeight w:val="993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A8175D" w:rsidRDefault="00A8175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2.7pt;margin-top:-7.95pt;width:612.75pt;height:6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h6sAIAALA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" filled="f" stroked="f">
              <v:textbox inset="0,0,0,0">
                <w:txbxContent>
                  <w:tbl>
                    <w:tblPr>
                      <w:tblW w:w="12084" w:type="dxa"/>
                      <w:tblLook w:val="0000" w:firstRow="0" w:lastRow="0" w:firstColumn="0" w:lastColumn="0" w:noHBand="0" w:noVBand="0"/>
                    </w:tblPr>
                    <w:tblGrid>
                      <w:gridCol w:w="12084"/>
                    </w:tblGrid>
                    <w:tr w:rsidR="00A8175D" w:rsidTr="007A391B">
                      <w:trPr>
                        <w:trHeight w:val="567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2F2127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PAGE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2F2127">
                            <w:rPr>
                              <w:rFonts w:cs="Arial"/>
                              <w:noProof/>
                            </w:rPr>
                            <w:t>2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NUMPAGES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2F2127">
                            <w:rPr>
                              <w:rFonts w:cs="Arial"/>
                              <w:noProof/>
                            </w:rPr>
                            <w:t>3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</w:p>
                      </w:tc>
                    </w:tr>
                    <w:tr w:rsidR="00A8175D" w:rsidTr="007A391B">
                      <w:trPr>
                        <w:trHeight w:val="680"/>
                      </w:trPr>
                      <w:tc>
                        <w:tcPr>
                          <w:tcW w:w="12084" w:type="dxa"/>
                          <w:shd w:val="clear" w:color="auto" w:fill="E30613"/>
                        </w:tcPr>
                        <w:p w:rsidR="00A8175D" w:rsidRPr="00BD28AC" w:rsidRDefault="00A8175D" w:rsidP="00BA0A83">
                          <w:r>
                            <w:br/>
                          </w:r>
                        </w:p>
                      </w:tc>
                    </w:tr>
                    <w:tr w:rsidR="00A8175D" w:rsidTr="007A391B">
                      <w:trPr>
                        <w:trHeight w:val="993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A8175D" w:rsidRDefault="00A8175D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027" w:rsidRDefault="006F3027">
      <w:pPr>
        <w:spacing w:before="0" w:after="0"/>
      </w:pPr>
      <w:r>
        <w:separator/>
      </w:r>
    </w:p>
  </w:footnote>
  <w:footnote w:type="continuationSeparator" w:id="0">
    <w:p w:rsidR="006F3027" w:rsidRDefault="006F302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51677F" w:rsidP="00BA0A83">
    <w:pPr>
      <w:pStyle w:val="Header"/>
      <w:tabs>
        <w:tab w:val="clear" w:pos="4320"/>
        <w:tab w:val="clear" w:pos="8640"/>
        <w:tab w:val="right" w:pos="9498"/>
      </w:tabs>
    </w:pPr>
    <w:r>
      <w:rPr>
        <w:noProof/>
        <w:lang w:eastAsia="en-GB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-758190</wp:posOffset>
              </wp:positionH>
              <wp:positionV relativeFrom="paragraph">
                <wp:posOffset>-369570</wp:posOffset>
              </wp:positionV>
              <wp:extent cx="7658100" cy="989965"/>
              <wp:effectExtent l="0" t="0" r="0" b="635"/>
              <wp:wrapTight wrapText="bothSides">
                <wp:wrapPolygon edited="0">
                  <wp:start x="0" y="0"/>
                  <wp:lineTo x="0" y="21198"/>
                  <wp:lineTo x="21546" y="21198"/>
                  <wp:lineTo x="21546" y="0"/>
                  <wp:lineTo x="0" y="0"/>
                </wp:wrapPolygon>
              </wp:wrapTight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8100" cy="989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851"/>
                            <w:gridCol w:w="4056"/>
                          </w:tblGrid>
                          <w:tr w:rsidR="00A8175D" w:rsidRPr="006D4994">
                            <w:trPr>
                              <w:jc w:val="center"/>
                            </w:trPr>
                            <w:tc>
                              <w:tcPr>
                                <w:tcW w:w="8090" w:type="dxa"/>
                                <w:shd w:val="clear" w:color="auto" w:fill="E30613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:rsidR="007A391B" w:rsidRDefault="007A391B" w:rsidP="007A391B">
                                <w:pPr>
                                  <w:spacing w:before="200"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 xml:space="preserve">Level </w:t>
                                </w: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 xml:space="preserve">3 Diploma </w:t>
                                </w: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>in</w:t>
                                </w:r>
                                <w:r w:rsidRPr="006D4994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Electrical Installations </w:t>
                                </w:r>
                              </w:p>
                              <w:p w:rsidR="00A8175D" w:rsidRPr="006D4994" w:rsidRDefault="007A391B" w:rsidP="007A391B">
                                <w:pPr>
                                  <w:spacing w:before="0" w:after="160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(Buildings and Structures)</w:t>
                                </w:r>
                              </w:p>
                            </w:tc>
                            <w:tc>
                              <w:tcPr>
                                <w:tcW w:w="3817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</w:tcPr>
                              <w:p w:rsidR="00A8175D" w:rsidRPr="006D4994" w:rsidRDefault="00E41154" w:rsidP="00E41154">
                                <w:pPr>
                                  <w:spacing w:before="0" w:after="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 wp14:anchorId="01CD3362" wp14:editId="7B7E672B">
                                      <wp:extent cx="2437130" cy="629920"/>
                                      <wp:effectExtent l="0" t="0" r="1270" b="0"/>
                                      <wp:docPr id="5" name="Picture 5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37130" cy="629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8175D" w:rsidRPr="006D4994">
                            <w:trPr>
                              <w:trHeight w:val="290"/>
                              <w:jc w:val="center"/>
                            </w:trPr>
                            <w:tc>
                              <w:tcPr>
                                <w:tcW w:w="11907" w:type="dxa"/>
                                <w:gridSpan w:val="2"/>
                                <w:shd w:val="clear" w:color="auto" w:fill="D9D9D9"/>
                              </w:tcPr>
                              <w:p w:rsidR="00A8175D" w:rsidRPr="00882FCE" w:rsidRDefault="00A8175D" w:rsidP="00BA0A83">
                                <w:pPr>
                                  <w:pStyle w:val="Tabletext"/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7B5F90">
                                  <w:rPr>
                                    <w:b/>
                                    <w:sz w:val="24"/>
                                  </w:rPr>
                                  <w:t>308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Handout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 w:rsidR="00FF73B4">
                                  <w:rPr>
                                    <w:b/>
                                    <w:sz w:val="24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 w:rsidR="00A8175D" w:rsidRPr="006D4994" w:rsidRDefault="00A8175D" w:rsidP="00BA0A83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9.7pt;margin-top:-29.1pt;width:603pt;height:77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851"/>
                      <w:gridCol w:w="4056"/>
                    </w:tblGrid>
                    <w:tr w:rsidR="00A8175D" w:rsidRPr="006D4994">
                      <w:trPr>
                        <w:jc w:val="center"/>
                      </w:trPr>
                      <w:tc>
                        <w:tcPr>
                          <w:tcW w:w="8090" w:type="dxa"/>
                          <w:shd w:val="clear" w:color="auto" w:fill="E30613"/>
                          <w:tcMar>
                            <w:left w:w="0" w:type="dxa"/>
                            <w:right w:w="0" w:type="dxa"/>
                          </w:tcMar>
                        </w:tcPr>
                        <w:p w:rsidR="007A391B" w:rsidRDefault="007A391B" w:rsidP="007A391B">
                          <w:pPr>
                            <w:spacing w:before="200"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r w:rsidRPr="00AE0D7F">
                            <w:rPr>
                              <w:color w:val="FFFFFF"/>
                              <w:sz w:val="28"/>
                            </w:rPr>
                            <w:t xml:space="preserve">Level </w:t>
                          </w:r>
                          <w:r>
                            <w:rPr>
                              <w:color w:val="FFFFFF"/>
                              <w:sz w:val="28"/>
                            </w:rPr>
                            <w:t xml:space="preserve">3 Diploma </w:t>
                          </w:r>
                          <w:r w:rsidRPr="00AE0D7F">
                            <w:rPr>
                              <w:color w:val="FFFFFF"/>
                              <w:sz w:val="28"/>
                            </w:rPr>
                            <w:t>in</w:t>
                          </w:r>
                          <w:r w:rsidRPr="006D4994">
                            <w:rPr>
                              <w:b/>
                              <w:color w:val="FFFFFF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 xml:space="preserve">Electrical Installations </w:t>
                          </w:r>
                        </w:p>
                        <w:p w:rsidR="00A8175D" w:rsidRPr="006D4994" w:rsidRDefault="007A391B" w:rsidP="007A391B">
                          <w:pPr>
                            <w:spacing w:before="0" w:after="160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(Buildings and Structures)</w:t>
                          </w:r>
                        </w:p>
                      </w:tc>
                      <w:tc>
                        <w:tcPr>
                          <w:tcW w:w="3817" w:type="dxa"/>
                          <w:tcBorders>
                            <w:left w:val="nil"/>
                          </w:tcBorders>
                          <w:shd w:val="clear" w:color="auto" w:fill="auto"/>
                        </w:tcPr>
                        <w:p w:rsidR="00A8175D" w:rsidRPr="006D4994" w:rsidRDefault="00E41154" w:rsidP="00E41154">
                          <w:pPr>
                            <w:spacing w:before="0" w:after="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01CD3362" wp14:editId="7B7E672B">
                                <wp:extent cx="2437130" cy="629920"/>
                                <wp:effectExtent l="0" t="0" r="1270" b="0"/>
                                <wp:docPr id="5" name="Picture 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37130" cy="629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A8175D" w:rsidRPr="006D4994">
                      <w:trPr>
                        <w:trHeight w:val="290"/>
                        <w:jc w:val="center"/>
                      </w:trPr>
                      <w:tc>
                        <w:tcPr>
                          <w:tcW w:w="11907" w:type="dxa"/>
                          <w:gridSpan w:val="2"/>
                          <w:shd w:val="clear" w:color="auto" w:fill="D9D9D9"/>
                        </w:tcPr>
                        <w:p w:rsidR="00A8175D" w:rsidRPr="00882FCE" w:rsidRDefault="00A8175D" w:rsidP="00BA0A83">
                          <w:pPr>
                            <w:pStyle w:val="Tabletext"/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7B5F90">
                            <w:rPr>
                              <w:b/>
                              <w:sz w:val="24"/>
                            </w:rPr>
                            <w:t>308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95959"/>
                              <w:sz w:val="24"/>
                            </w:rPr>
                            <w:t>Handout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 w:rsidR="00FF73B4">
                            <w:rPr>
                              <w:b/>
                              <w:sz w:val="24"/>
                            </w:rPr>
                            <w:t>3</w:t>
                          </w:r>
                        </w:p>
                      </w:tc>
                    </w:tr>
                  </w:tbl>
                  <w:p w:rsidR="00A8175D" w:rsidRPr="006D4994" w:rsidRDefault="00A8175D" w:rsidP="00BA0A83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 w:rsidR="00A8175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CD6B2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693DF2"/>
    <w:multiLevelType w:val="hybridMultilevel"/>
    <w:tmpl w:val="59CEAB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81C9B"/>
    <w:multiLevelType w:val="hybridMultilevel"/>
    <w:tmpl w:val="2CEEFF72"/>
    <w:lvl w:ilvl="0" w:tplc="C12C5CD6">
      <w:start w:val="1"/>
      <w:numFmt w:val="bullet"/>
      <w:lvlText w:val=""/>
      <w:lvlJc w:val="left"/>
      <w:pPr>
        <w:ind w:left="55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>
    <w:nsid w:val="0CBD61EC"/>
    <w:multiLevelType w:val="hybridMultilevel"/>
    <w:tmpl w:val="A8B4A266"/>
    <w:lvl w:ilvl="0" w:tplc="C12C5CD6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02E61"/>
    <w:multiLevelType w:val="multilevel"/>
    <w:tmpl w:val="140C80C2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2EB9"/>
    <w:multiLevelType w:val="hybridMultilevel"/>
    <w:tmpl w:val="498E5946"/>
    <w:lvl w:ilvl="0" w:tplc="0F4C14D2">
      <w:start w:val="1"/>
      <w:numFmt w:val="bullet"/>
      <w:lvlText w:val=""/>
      <w:lvlJc w:val="left"/>
      <w:pPr>
        <w:ind w:left="0" w:firstLine="123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6">
    <w:nsid w:val="1F7B6B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0CF571B"/>
    <w:multiLevelType w:val="hybridMultilevel"/>
    <w:tmpl w:val="F7A87112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3" w:hanging="360"/>
      </w:pPr>
      <w:rPr>
        <w:rFonts w:ascii="Wingdings" w:hAnsi="Wingdings" w:hint="default"/>
      </w:rPr>
    </w:lvl>
  </w:abstractNum>
  <w:abstractNum w:abstractNumId="8">
    <w:nsid w:val="219E565F"/>
    <w:multiLevelType w:val="hybridMultilevel"/>
    <w:tmpl w:val="6DB40060"/>
    <w:lvl w:ilvl="0" w:tplc="88D608A0">
      <w:start w:val="1"/>
      <w:numFmt w:val="bullet"/>
      <w:lvlText w:val=""/>
      <w:lvlJc w:val="left"/>
      <w:pPr>
        <w:ind w:left="1117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9">
    <w:nsid w:val="22E566B3"/>
    <w:multiLevelType w:val="hybridMultilevel"/>
    <w:tmpl w:val="3BE4F9A8"/>
    <w:lvl w:ilvl="0" w:tplc="F0FA2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1512B"/>
    <w:multiLevelType w:val="multilevel"/>
    <w:tmpl w:val="0FB2A18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E4136F"/>
    <w:multiLevelType w:val="hybridMultilevel"/>
    <w:tmpl w:val="EF86AAD0"/>
    <w:lvl w:ilvl="0" w:tplc="E78EED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551E7"/>
    <w:multiLevelType w:val="hybridMultilevel"/>
    <w:tmpl w:val="7DB06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CA1714"/>
    <w:multiLevelType w:val="hybridMultilevel"/>
    <w:tmpl w:val="026C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5F7408"/>
    <w:multiLevelType w:val="hybridMultilevel"/>
    <w:tmpl w:val="5CB02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322FBE"/>
    <w:multiLevelType w:val="hybridMultilevel"/>
    <w:tmpl w:val="701202F2"/>
    <w:lvl w:ilvl="0" w:tplc="EC24CABE">
      <w:start w:val="1"/>
      <w:numFmt w:val="bullet"/>
      <w:pStyle w:val="no"/>
      <w:lvlText w:val="•"/>
      <w:lvlJc w:val="left"/>
      <w:pPr>
        <w:ind w:left="360" w:hanging="360"/>
      </w:pPr>
      <w:rPr>
        <w:rFonts w:ascii="Arial" w:hAnsi="Aria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CF07F16"/>
    <w:multiLevelType w:val="hybridMultilevel"/>
    <w:tmpl w:val="643CD7B2"/>
    <w:lvl w:ilvl="0" w:tplc="F0FA2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974F0D"/>
    <w:multiLevelType w:val="hybridMultilevel"/>
    <w:tmpl w:val="C0CE4BA8"/>
    <w:lvl w:ilvl="0" w:tplc="F0FA2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67C11"/>
    <w:multiLevelType w:val="hybridMultilevel"/>
    <w:tmpl w:val="D436947C"/>
    <w:lvl w:ilvl="0" w:tplc="0EA63758">
      <w:start w:val="1"/>
      <w:numFmt w:val="bullet"/>
      <w:lvlText w:val=""/>
      <w:lvlJc w:val="left"/>
      <w:pPr>
        <w:ind w:left="0" w:firstLine="102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9">
    <w:nsid w:val="4A2F2623"/>
    <w:multiLevelType w:val="hybridMultilevel"/>
    <w:tmpl w:val="82766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0D3A40"/>
    <w:multiLevelType w:val="hybridMultilevel"/>
    <w:tmpl w:val="DBCC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3D6104"/>
    <w:multiLevelType w:val="multilevel"/>
    <w:tmpl w:val="F6024D1C"/>
    <w:lvl w:ilvl="0">
      <w:start w:val="1"/>
      <w:numFmt w:val="decimal"/>
      <w:pStyle w:val="tex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535390"/>
    <w:multiLevelType w:val="hybridMultilevel"/>
    <w:tmpl w:val="40846720"/>
    <w:lvl w:ilvl="0" w:tplc="C6F099F2">
      <w:start w:val="1"/>
      <w:numFmt w:val="bullet"/>
      <w:pStyle w:val="BodyLis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7E0FDD"/>
    <w:multiLevelType w:val="hybridMultilevel"/>
    <w:tmpl w:val="AA6EF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E2247"/>
    <w:multiLevelType w:val="hybridMultilevel"/>
    <w:tmpl w:val="7CBCB860"/>
    <w:lvl w:ilvl="0" w:tplc="BE0095B6">
      <w:start w:val="1"/>
      <w:numFmt w:val="bullet"/>
      <w:lvlText w:val="–"/>
      <w:lvlJc w:val="left"/>
      <w:pPr>
        <w:tabs>
          <w:tab w:val="num" w:pos="567"/>
        </w:tabs>
        <w:ind w:left="175" w:firstLine="1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661C25"/>
    <w:multiLevelType w:val="hybridMultilevel"/>
    <w:tmpl w:val="CBD8920C"/>
    <w:lvl w:ilvl="0" w:tplc="C12C5CD6">
      <w:start w:val="1"/>
      <w:numFmt w:val="bullet"/>
      <w:lvlText w:val=""/>
      <w:lvlJc w:val="left"/>
      <w:pPr>
        <w:ind w:left="29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26">
    <w:nsid w:val="5911322B"/>
    <w:multiLevelType w:val="multilevel"/>
    <w:tmpl w:val="5AAAC4B0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89168F"/>
    <w:multiLevelType w:val="multilevel"/>
    <w:tmpl w:val="75188282"/>
    <w:lvl w:ilvl="0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C812AB"/>
    <w:multiLevelType w:val="multilevel"/>
    <w:tmpl w:val="EFD0AC70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092BF2"/>
    <w:multiLevelType w:val="hybridMultilevel"/>
    <w:tmpl w:val="2C8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B726F4"/>
    <w:multiLevelType w:val="hybridMultilevel"/>
    <w:tmpl w:val="2C0A072E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31">
    <w:nsid w:val="69D2716A"/>
    <w:multiLevelType w:val="hybridMultilevel"/>
    <w:tmpl w:val="8C1C8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A6A24EB"/>
    <w:multiLevelType w:val="hybridMultilevel"/>
    <w:tmpl w:val="10E20D7A"/>
    <w:lvl w:ilvl="0" w:tplc="CE2641CE">
      <w:start w:val="1"/>
      <w:numFmt w:val="bullet"/>
      <w:lvlText w:val=""/>
      <w:lvlJc w:val="left"/>
      <w:pPr>
        <w:ind w:left="0" w:firstLine="6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3">
    <w:nsid w:val="6C7C0E88"/>
    <w:multiLevelType w:val="hybridMultilevel"/>
    <w:tmpl w:val="75188282"/>
    <w:lvl w:ilvl="0" w:tplc="305CC07C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CF34C9"/>
    <w:multiLevelType w:val="hybridMultilevel"/>
    <w:tmpl w:val="8E9C7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11A3639"/>
    <w:multiLevelType w:val="hybridMultilevel"/>
    <w:tmpl w:val="BC28D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33"/>
  </w:num>
  <w:num w:numId="4">
    <w:abstractNumId w:val="27"/>
  </w:num>
  <w:num w:numId="5">
    <w:abstractNumId w:val="11"/>
  </w:num>
  <w:num w:numId="6">
    <w:abstractNumId w:val="26"/>
  </w:num>
  <w:num w:numId="7">
    <w:abstractNumId w:val="11"/>
  </w:num>
  <w:num w:numId="8">
    <w:abstractNumId w:val="4"/>
  </w:num>
  <w:num w:numId="9">
    <w:abstractNumId w:val="11"/>
    <w:lvlOverride w:ilvl="0">
      <w:startOverride w:val="1"/>
    </w:lvlOverride>
  </w:num>
  <w:num w:numId="10">
    <w:abstractNumId w:val="28"/>
  </w:num>
  <w:num w:numId="11">
    <w:abstractNumId w:val="22"/>
  </w:num>
  <w:num w:numId="12">
    <w:abstractNumId w:val="23"/>
  </w:num>
  <w:num w:numId="13">
    <w:abstractNumId w:val="34"/>
  </w:num>
  <w:num w:numId="14">
    <w:abstractNumId w:val="0"/>
  </w:num>
  <w:num w:numId="15">
    <w:abstractNumId w:val="20"/>
  </w:num>
  <w:num w:numId="16">
    <w:abstractNumId w:val="31"/>
  </w:num>
  <w:num w:numId="17">
    <w:abstractNumId w:val="13"/>
  </w:num>
  <w:num w:numId="18">
    <w:abstractNumId w:val="2"/>
  </w:num>
  <w:num w:numId="19">
    <w:abstractNumId w:val="3"/>
  </w:num>
  <w:num w:numId="20">
    <w:abstractNumId w:val="25"/>
  </w:num>
  <w:num w:numId="21">
    <w:abstractNumId w:val="5"/>
  </w:num>
  <w:num w:numId="22">
    <w:abstractNumId w:val="18"/>
  </w:num>
  <w:num w:numId="23">
    <w:abstractNumId w:val="32"/>
  </w:num>
  <w:num w:numId="24">
    <w:abstractNumId w:val="7"/>
  </w:num>
  <w:num w:numId="25">
    <w:abstractNumId w:val="8"/>
  </w:num>
  <w:num w:numId="26">
    <w:abstractNumId w:val="1"/>
  </w:num>
  <w:num w:numId="27">
    <w:abstractNumId w:val="30"/>
  </w:num>
  <w:num w:numId="28">
    <w:abstractNumId w:val="21"/>
  </w:num>
  <w:num w:numId="29">
    <w:abstractNumId w:val="10"/>
  </w:num>
  <w:num w:numId="30">
    <w:abstractNumId w:val="29"/>
  </w:num>
  <w:num w:numId="31">
    <w:abstractNumId w:val="35"/>
  </w:num>
  <w:num w:numId="32">
    <w:abstractNumId w:val="15"/>
  </w:num>
  <w:num w:numId="33">
    <w:abstractNumId w:val="19"/>
  </w:num>
  <w:num w:numId="34">
    <w:abstractNumId w:val="14"/>
  </w:num>
  <w:num w:numId="35">
    <w:abstractNumId w:val="12"/>
  </w:num>
  <w:num w:numId="36">
    <w:abstractNumId w:val="17"/>
  </w:num>
  <w:num w:numId="37">
    <w:abstractNumId w:val="16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8D5"/>
    <w:rsid w:val="00015B59"/>
    <w:rsid w:val="00093BAD"/>
    <w:rsid w:val="00095DCB"/>
    <w:rsid w:val="000A0549"/>
    <w:rsid w:val="000A1C60"/>
    <w:rsid w:val="0010102F"/>
    <w:rsid w:val="00110B72"/>
    <w:rsid w:val="001135F9"/>
    <w:rsid w:val="00120903"/>
    <w:rsid w:val="00180B1C"/>
    <w:rsid w:val="001C113F"/>
    <w:rsid w:val="001F0AD3"/>
    <w:rsid w:val="00246054"/>
    <w:rsid w:val="002466F6"/>
    <w:rsid w:val="00254399"/>
    <w:rsid w:val="00280757"/>
    <w:rsid w:val="002A4260"/>
    <w:rsid w:val="002C0A34"/>
    <w:rsid w:val="002F2127"/>
    <w:rsid w:val="002F74D4"/>
    <w:rsid w:val="0033440B"/>
    <w:rsid w:val="003834F1"/>
    <w:rsid w:val="00393203"/>
    <w:rsid w:val="00401A7F"/>
    <w:rsid w:val="0042021B"/>
    <w:rsid w:val="004607A1"/>
    <w:rsid w:val="004A5DF9"/>
    <w:rsid w:val="004E0BBE"/>
    <w:rsid w:val="004E1D83"/>
    <w:rsid w:val="0051677F"/>
    <w:rsid w:val="005266CE"/>
    <w:rsid w:val="00535F0E"/>
    <w:rsid w:val="0057272D"/>
    <w:rsid w:val="006024B7"/>
    <w:rsid w:val="00606BB5"/>
    <w:rsid w:val="00606DE4"/>
    <w:rsid w:val="00634A74"/>
    <w:rsid w:val="00653CC5"/>
    <w:rsid w:val="0066202E"/>
    <w:rsid w:val="00694F70"/>
    <w:rsid w:val="00695295"/>
    <w:rsid w:val="006D4994"/>
    <w:rsid w:val="006F3027"/>
    <w:rsid w:val="00714359"/>
    <w:rsid w:val="00740380"/>
    <w:rsid w:val="00770D4E"/>
    <w:rsid w:val="007A391B"/>
    <w:rsid w:val="007B5F90"/>
    <w:rsid w:val="007D66F7"/>
    <w:rsid w:val="007E34D0"/>
    <w:rsid w:val="007E5F56"/>
    <w:rsid w:val="008B09A1"/>
    <w:rsid w:val="008B3087"/>
    <w:rsid w:val="008B4BFD"/>
    <w:rsid w:val="008D7837"/>
    <w:rsid w:val="00914E86"/>
    <w:rsid w:val="00945832"/>
    <w:rsid w:val="009657FC"/>
    <w:rsid w:val="009752A8"/>
    <w:rsid w:val="00984089"/>
    <w:rsid w:val="009D39DD"/>
    <w:rsid w:val="00A8175D"/>
    <w:rsid w:val="00B37846"/>
    <w:rsid w:val="00B51CE6"/>
    <w:rsid w:val="00BA0A83"/>
    <w:rsid w:val="00BB3381"/>
    <w:rsid w:val="00BE077E"/>
    <w:rsid w:val="00BE1B32"/>
    <w:rsid w:val="00C2382B"/>
    <w:rsid w:val="00CB1632"/>
    <w:rsid w:val="00CF0418"/>
    <w:rsid w:val="00CF6409"/>
    <w:rsid w:val="00D01465"/>
    <w:rsid w:val="00D5093B"/>
    <w:rsid w:val="00DA1FDA"/>
    <w:rsid w:val="00DA54F1"/>
    <w:rsid w:val="00DB59F1"/>
    <w:rsid w:val="00E41154"/>
    <w:rsid w:val="00E41282"/>
    <w:rsid w:val="00E672E0"/>
    <w:rsid w:val="00E80425"/>
    <w:rsid w:val="00E8427F"/>
    <w:rsid w:val="00EE7D04"/>
    <w:rsid w:val="00F23B6F"/>
    <w:rsid w:val="00F57B68"/>
    <w:rsid w:val="00FF73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efaultImageDpi w14:val="300"/>
  <w15:chartTrackingRefBased/>
  <w15:docId w15:val="{EF8EDD52-B5FF-4FC0-B5CD-4502F15D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BDE"/>
    <w:pPr>
      <w:spacing w:before="120" w:after="12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B96"/>
    <w:pPr>
      <w:keepNext/>
      <w:keepLines/>
      <w:spacing w:line="276" w:lineRule="auto"/>
      <w:outlineLvl w:val="0"/>
    </w:pPr>
    <w:rPr>
      <w:rFonts w:ascii="Calibri" w:eastAsia="Times New Roman" w:hAnsi="Calibri"/>
      <w:b/>
      <w:bCs/>
      <w:sz w:val="40"/>
      <w:szCs w:val="28"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8B4BFD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5D4B96"/>
    <w:rPr>
      <w:rFonts w:ascii="Calibri" w:eastAsia="Times New Roman" w:hAnsi="Calibri" w:cs="Cambria"/>
      <w:b/>
      <w:bCs/>
      <w:sz w:val="40"/>
      <w:szCs w:val="28"/>
      <w:lang w:val="en-GB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  <w:lang w:val="x-none" w:eastAsia="x-none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  <w:lang w:val="x-none" w:eastAsia="x-none"/>
    </w:rPr>
  </w:style>
  <w:style w:type="paragraph" w:styleId="Header">
    <w:name w:val="header"/>
    <w:basedOn w:val="Normal"/>
    <w:link w:val="HeaderChar"/>
    <w:rsid w:val="00107651"/>
    <w:pPr>
      <w:tabs>
        <w:tab w:val="center" w:pos="4320"/>
        <w:tab w:val="right" w:pos="8640"/>
      </w:tabs>
      <w:spacing w:before="0" w:after="0"/>
    </w:pPr>
    <w:rPr>
      <w:rFonts w:ascii="Book Antiqua" w:eastAsia="PMingLiU" w:hAnsi="Book Antiqua"/>
      <w:sz w:val="8"/>
      <w:szCs w:val="20"/>
      <w:lang w:eastAsia="x-none" w:bidi="en-US"/>
    </w:rPr>
  </w:style>
  <w:style w:type="character" w:customStyle="1" w:styleId="HeaderChar">
    <w:name w:val="Header Char"/>
    <w:link w:val="Header"/>
    <w:rsid w:val="00107651"/>
    <w:rPr>
      <w:rFonts w:ascii="Book Antiqua" w:eastAsia="PMingLiU" w:hAnsi="Book Antiqua" w:cs="Times New Roman"/>
      <w:sz w:val="8"/>
      <w:lang w:val="en-GB" w:bidi="en-US"/>
    </w:rPr>
  </w:style>
  <w:style w:type="paragraph" w:customStyle="1" w:styleId="Tabletext">
    <w:name w:val="Table text"/>
    <w:basedOn w:val="Normal"/>
    <w:rsid w:val="00DE1185"/>
    <w:pPr>
      <w:spacing w:before="80" w:after="80" w:line="250" w:lineRule="exact"/>
    </w:pPr>
    <w:rPr>
      <w:rFonts w:eastAsia="Times New Roman"/>
      <w:sz w:val="22"/>
    </w:rPr>
  </w:style>
  <w:style w:type="paragraph" w:styleId="BodyText">
    <w:name w:val="Body Text"/>
    <w:basedOn w:val="Normal"/>
    <w:link w:val="BodyTextChar"/>
    <w:rsid w:val="00DE1185"/>
    <w:pPr>
      <w:spacing w:before="0" w:after="0"/>
    </w:pPr>
    <w:rPr>
      <w:rFonts w:eastAsia="Times New Roman"/>
      <w:bCs/>
      <w:sz w:val="22"/>
      <w:lang w:val="x-none" w:eastAsia="x-none"/>
    </w:rPr>
  </w:style>
  <w:style w:type="character" w:customStyle="1" w:styleId="BodyTextChar">
    <w:name w:val="Body Text Char"/>
    <w:link w:val="BodyText"/>
    <w:rsid w:val="00DE1185"/>
    <w:rPr>
      <w:rFonts w:ascii="Arial" w:eastAsia="Times New Roman" w:hAnsi="Arial" w:cs="Arial"/>
      <w:bCs/>
      <w:sz w:val="22"/>
      <w:szCs w:val="24"/>
    </w:rPr>
  </w:style>
  <w:style w:type="paragraph" w:customStyle="1" w:styleId="Aheading">
    <w:name w:val="A heading"/>
    <w:basedOn w:val="Normal"/>
    <w:rsid w:val="00D836B4"/>
    <w:pPr>
      <w:pBdr>
        <w:bottom w:val="single" w:sz="4" w:space="6" w:color="E30613"/>
      </w:pBdr>
      <w:spacing w:before="0" w:after="360"/>
    </w:pPr>
    <w:rPr>
      <w:rFonts w:eastAsia="Times New Roman" w:cs="Arial"/>
      <w:b/>
      <w:bCs/>
      <w:color w:val="E30613"/>
      <w:sz w:val="28"/>
    </w:rPr>
  </w:style>
  <w:style w:type="paragraph" w:customStyle="1" w:styleId="Bheading">
    <w:name w:val="B heading"/>
    <w:basedOn w:val="Cheading"/>
    <w:rsid w:val="00170D22"/>
    <w:pPr>
      <w:spacing w:after="160"/>
    </w:pPr>
    <w:rPr>
      <w:color w:val="auto"/>
      <w:sz w:val="26"/>
    </w:rPr>
  </w:style>
  <w:style w:type="paragraph" w:customStyle="1" w:styleId="Tableheading">
    <w:name w:val="Table heading"/>
    <w:basedOn w:val="Tabletext"/>
    <w:rsid w:val="00DE1185"/>
    <w:pPr>
      <w:spacing w:before="0" w:after="120"/>
    </w:pPr>
    <w:rPr>
      <w:b/>
    </w:rPr>
  </w:style>
  <w:style w:type="paragraph" w:customStyle="1" w:styleId="BodyList">
    <w:name w:val="Body List"/>
    <w:basedOn w:val="BodyText"/>
    <w:rsid w:val="006F3B9F"/>
    <w:pPr>
      <w:numPr>
        <w:numId w:val="11"/>
      </w:numPr>
      <w:spacing w:after="80" w:line="240" w:lineRule="exact"/>
    </w:pPr>
  </w:style>
  <w:style w:type="paragraph" w:customStyle="1" w:styleId="Cheading">
    <w:name w:val="C heading"/>
    <w:basedOn w:val="BodyText"/>
    <w:rsid w:val="006F3B9F"/>
    <w:pPr>
      <w:keepNext/>
      <w:spacing w:after="200"/>
    </w:pPr>
    <w:rPr>
      <w:b/>
      <w:color w:val="E30613"/>
      <w:sz w:val="24"/>
    </w:rPr>
  </w:style>
  <w:style w:type="paragraph" w:customStyle="1" w:styleId="Unittitle">
    <w:name w:val="Unit title"/>
    <w:basedOn w:val="Normal"/>
    <w:rsid w:val="00170D22"/>
    <w:pPr>
      <w:spacing w:after="240"/>
    </w:pPr>
    <w:rPr>
      <w:rFonts w:eastAsia="Times New Roman" w:cs="Arial"/>
      <w:b/>
      <w:sz w:val="32"/>
      <w:szCs w:val="28"/>
    </w:rPr>
  </w:style>
  <w:style w:type="paragraph" w:styleId="BalloonText">
    <w:name w:val="Balloon Text"/>
    <w:basedOn w:val="Normal"/>
    <w:link w:val="BalloonTextChar"/>
    <w:rsid w:val="00CB1632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CB163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E80425"/>
    <w:rPr>
      <w:rFonts w:ascii="Times New Roman" w:hAnsi="Times New Roman"/>
      <w:sz w:val="24"/>
    </w:rPr>
  </w:style>
  <w:style w:type="table" w:styleId="TableGrid">
    <w:name w:val="Table Grid"/>
    <w:basedOn w:val="TableNormal"/>
    <w:rsid w:val="00E804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E0BBE"/>
    <w:pPr>
      <w:widowControl w:val="0"/>
      <w:numPr>
        <w:numId w:val="28"/>
      </w:numPr>
      <w:spacing w:before="0"/>
    </w:pPr>
    <w:rPr>
      <w:rFonts w:eastAsia="Times New Roman"/>
      <w:sz w:val="22"/>
      <w:szCs w:val="20"/>
    </w:rPr>
  </w:style>
  <w:style w:type="character" w:customStyle="1" w:styleId="Heading2Char">
    <w:name w:val="Heading 2 Char"/>
    <w:link w:val="Heading2"/>
    <w:semiHidden/>
    <w:rsid w:val="008B4BFD"/>
    <w:rPr>
      <w:rFonts w:ascii="Calibri" w:eastAsia="MS Gothic" w:hAnsi="Calibri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8B4BFD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8B4BFD"/>
    <w:pPr>
      <w:spacing w:before="0" w:after="0"/>
      <w:ind w:left="720"/>
    </w:pPr>
    <w:rPr>
      <w:rFonts w:eastAsia="Times New Roman" w:cs="Arial"/>
      <w:sz w:val="22"/>
      <w:szCs w:val="22"/>
    </w:rPr>
  </w:style>
  <w:style w:type="paragraph" w:customStyle="1" w:styleId="no">
    <w:name w:val="no"/>
    <w:basedOn w:val="ColorfulList-Accent11"/>
    <w:rsid w:val="00D5093B"/>
    <w:pPr>
      <w:numPr>
        <w:numId w:val="32"/>
      </w:numPr>
      <w:tabs>
        <w:tab w:val="num" w:pos="360"/>
      </w:tabs>
      <w:spacing w:after="120"/>
      <w:ind w:left="7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562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Havering College of F &amp; HE</Company>
  <LinksUpToDate>false</LinksUpToDate>
  <CharactersWithSpaces>3903</CharactersWithSpaces>
  <SharedDoc>false</SharedDoc>
  <HLinks>
    <vt:vector size="6" baseType="variant">
      <vt:variant>
        <vt:i4>393231</vt:i4>
      </vt:variant>
      <vt:variant>
        <vt:i4>6029</vt:i4>
      </vt:variant>
      <vt:variant>
        <vt:i4>1026</vt:i4>
      </vt:variant>
      <vt:variant>
        <vt:i4>1</vt:i4>
      </vt:variant>
      <vt:variant>
        <vt:lpwstr>C&amp;G 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8</cp:revision>
  <cp:lastPrinted>2015-05-13T09:35:00Z</cp:lastPrinted>
  <dcterms:created xsi:type="dcterms:W3CDTF">2015-03-29T20:36:00Z</dcterms:created>
  <dcterms:modified xsi:type="dcterms:W3CDTF">2015-05-13T09:35:00Z</dcterms:modified>
</cp:coreProperties>
</file>