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F0E" w:rsidRPr="00170D22" w:rsidRDefault="007B5F90" w:rsidP="00D86717">
      <w:pPr>
        <w:pStyle w:val="Unittitle"/>
        <w:spacing w:before="0" w:after="120"/>
      </w:pPr>
      <w:r>
        <w:t>Unit 308</w:t>
      </w:r>
      <w:r w:rsidR="004E0BBE">
        <w:t xml:space="preserve">: </w:t>
      </w:r>
      <w:r>
        <w:t>Career awareness in building services engineering</w:t>
      </w:r>
    </w:p>
    <w:p w:rsidR="00BA0A83" w:rsidRPr="00B97306" w:rsidRDefault="00740380" w:rsidP="00D86717">
      <w:pPr>
        <w:pStyle w:val="Aheading"/>
        <w:spacing w:after="120"/>
      </w:pPr>
      <w:r>
        <w:t>Handout</w:t>
      </w:r>
      <w:r w:rsidR="0020494E">
        <w:t xml:space="preserve"> 5</w:t>
      </w:r>
      <w:r w:rsidR="004A5DF9">
        <w:t>:</w:t>
      </w:r>
      <w:r w:rsidR="0020494E">
        <w:t xml:space="preserve"> Competent person scheme (CPS)</w:t>
      </w:r>
    </w:p>
    <w:p w:rsidR="0020494E" w:rsidRPr="0020494E" w:rsidRDefault="0020494E" w:rsidP="00184698">
      <w:pPr>
        <w:pStyle w:val="Default"/>
        <w:spacing w:before="360"/>
        <w:rPr>
          <w:color w:val="auto"/>
          <w:sz w:val="22"/>
          <w:szCs w:val="22"/>
        </w:rPr>
      </w:pPr>
      <w:r w:rsidRPr="0020494E">
        <w:rPr>
          <w:b/>
          <w:bCs/>
          <w:color w:val="auto"/>
          <w:sz w:val="22"/>
          <w:szCs w:val="22"/>
        </w:rPr>
        <w:t>Learning outcome</w:t>
      </w:r>
    </w:p>
    <w:p w:rsidR="0020494E" w:rsidRPr="0020494E" w:rsidRDefault="0020494E" w:rsidP="00930CDE">
      <w:pPr>
        <w:pStyle w:val="Default"/>
        <w:spacing w:before="120" w:after="120"/>
        <w:rPr>
          <w:color w:val="auto"/>
          <w:sz w:val="22"/>
          <w:szCs w:val="22"/>
        </w:rPr>
      </w:pPr>
      <w:r w:rsidRPr="0020494E">
        <w:rPr>
          <w:color w:val="auto"/>
          <w:sz w:val="22"/>
          <w:szCs w:val="22"/>
        </w:rPr>
        <w:t>The learner will:</w:t>
      </w:r>
    </w:p>
    <w:p w:rsidR="0020494E" w:rsidRPr="0020494E" w:rsidRDefault="0020494E" w:rsidP="00930CDE">
      <w:pPr>
        <w:pStyle w:val="Default"/>
        <w:numPr>
          <w:ilvl w:val="0"/>
          <w:numId w:val="29"/>
        </w:numPr>
        <w:spacing w:before="120" w:after="120"/>
        <w:rPr>
          <w:color w:val="auto"/>
          <w:sz w:val="22"/>
          <w:szCs w:val="22"/>
        </w:rPr>
      </w:pPr>
      <w:r w:rsidRPr="0020494E">
        <w:rPr>
          <w:sz w:val="22"/>
          <w:szCs w:val="22"/>
        </w:rPr>
        <w:t>Understand the requirements to become a qualified operative in building services engineering.</w:t>
      </w:r>
    </w:p>
    <w:p w:rsidR="0020494E" w:rsidRPr="00184698" w:rsidRDefault="0020494E" w:rsidP="00930CDE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0494E">
        <w:rPr>
          <w:b/>
          <w:bCs/>
          <w:color w:val="auto"/>
          <w:sz w:val="22"/>
          <w:szCs w:val="22"/>
        </w:rPr>
        <w:t>Assessment criteria</w:t>
      </w:r>
    </w:p>
    <w:p w:rsidR="0020494E" w:rsidRPr="0020494E" w:rsidRDefault="0020494E" w:rsidP="00930CDE">
      <w:pPr>
        <w:pStyle w:val="Default"/>
        <w:spacing w:before="120" w:after="120"/>
        <w:rPr>
          <w:color w:val="auto"/>
          <w:sz w:val="22"/>
          <w:szCs w:val="22"/>
        </w:rPr>
      </w:pPr>
      <w:r w:rsidRPr="0020494E">
        <w:rPr>
          <w:color w:val="auto"/>
          <w:sz w:val="22"/>
          <w:szCs w:val="22"/>
        </w:rPr>
        <w:t>The learner can:</w:t>
      </w:r>
    </w:p>
    <w:p w:rsidR="0020494E" w:rsidRPr="00803955" w:rsidRDefault="0020494E" w:rsidP="00930CDE">
      <w:pPr>
        <w:pStyle w:val="Default"/>
        <w:spacing w:before="120" w:after="120"/>
        <w:ind w:left="709" w:hanging="709"/>
        <w:rPr>
          <w:sz w:val="22"/>
          <w:szCs w:val="22"/>
        </w:rPr>
      </w:pPr>
      <w:r w:rsidRPr="00803955">
        <w:rPr>
          <w:sz w:val="22"/>
          <w:szCs w:val="22"/>
        </w:rPr>
        <w:t>2.2</w:t>
      </w:r>
      <w:r w:rsidRPr="00803955">
        <w:rPr>
          <w:sz w:val="22"/>
          <w:szCs w:val="22"/>
        </w:rPr>
        <w:tab/>
        <w:t xml:space="preserve">Identify the areas in building services </w:t>
      </w:r>
      <w:r w:rsidR="00803955">
        <w:rPr>
          <w:sz w:val="22"/>
          <w:szCs w:val="22"/>
        </w:rPr>
        <w:t>that</w:t>
      </w:r>
      <w:r w:rsidRPr="00803955">
        <w:rPr>
          <w:sz w:val="22"/>
          <w:szCs w:val="22"/>
        </w:rPr>
        <w:t xml:space="preserve"> run competent person schemes</w:t>
      </w:r>
      <w:r w:rsidR="00803955">
        <w:rPr>
          <w:sz w:val="22"/>
          <w:szCs w:val="22"/>
        </w:rPr>
        <w:t>.</w:t>
      </w:r>
    </w:p>
    <w:p w:rsidR="0020494E" w:rsidRPr="00803955" w:rsidRDefault="0020494E" w:rsidP="00930CDE">
      <w:pPr>
        <w:pStyle w:val="Default"/>
        <w:spacing w:before="120" w:after="120"/>
        <w:ind w:left="709" w:hanging="709"/>
        <w:rPr>
          <w:sz w:val="22"/>
          <w:szCs w:val="22"/>
        </w:rPr>
      </w:pPr>
      <w:r w:rsidRPr="00803955">
        <w:rPr>
          <w:sz w:val="22"/>
          <w:szCs w:val="22"/>
        </w:rPr>
        <w:t>2.3</w:t>
      </w:r>
      <w:r w:rsidRPr="00803955">
        <w:rPr>
          <w:sz w:val="22"/>
          <w:szCs w:val="22"/>
        </w:rPr>
        <w:tab/>
        <w:t>Define the term competent person scheme (CPS).</w:t>
      </w:r>
    </w:p>
    <w:p w:rsidR="0020494E" w:rsidRPr="0020494E" w:rsidRDefault="0020494E" w:rsidP="00930CDE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0494E">
        <w:rPr>
          <w:b/>
          <w:bCs/>
          <w:color w:val="auto"/>
          <w:sz w:val="22"/>
          <w:szCs w:val="22"/>
        </w:rPr>
        <w:t>Range</w:t>
      </w:r>
      <w:bookmarkStart w:id="0" w:name="_GoBack"/>
      <w:bookmarkEnd w:id="0"/>
    </w:p>
    <w:p w:rsidR="0020494E" w:rsidRPr="0020494E" w:rsidRDefault="0020494E" w:rsidP="00930CDE">
      <w:pPr>
        <w:rPr>
          <w:rFonts w:cs="Arial"/>
          <w:sz w:val="22"/>
          <w:szCs w:val="22"/>
        </w:rPr>
      </w:pPr>
      <w:r w:rsidRPr="0020494E">
        <w:rPr>
          <w:rFonts w:cs="Arial"/>
          <w:b/>
          <w:sz w:val="22"/>
          <w:szCs w:val="22"/>
        </w:rPr>
        <w:t>Areas</w:t>
      </w:r>
      <w:r w:rsidRPr="0020494E">
        <w:rPr>
          <w:rFonts w:cs="Arial"/>
          <w:sz w:val="22"/>
          <w:szCs w:val="22"/>
        </w:rPr>
        <w:t>: Gas, hot water, cold water, electrical, air conditioning, solid fuel, environmental technologies, oil.</w:t>
      </w:r>
    </w:p>
    <w:p w:rsidR="0020494E" w:rsidRDefault="0020494E" w:rsidP="00930CDE">
      <w:pPr>
        <w:rPr>
          <w:rFonts w:cs="Arial"/>
          <w:sz w:val="22"/>
          <w:szCs w:val="22"/>
        </w:rPr>
      </w:pPr>
      <w:r w:rsidRPr="0020494E">
        <w:rPr>
          <w:rFonts w:cs="Arial"/>
          <w:b/>
          <w:sz w:val="22"/>
          <w:szCs w:val="22"/>
        </w:rPr>
        <w:t>Term competent person scheme (CPS)</w:t>
      </w:r>
      <w:r w:rsidRPr="0020494E">
        <w:rPr>
          <w:rFonts w:cs="Arial"/>
          <w:sz w:val="22"/>
          <w:szCs w:val="22"/>
        </w:rPr>
        <w:t>: To enable self-certification of own work carried out.</w:t>
      </w:r>
    </w:p>
    <w:p w:rsidR="00D86717" w:rsidRDefault="00D86717" w:rsidP="00D86717">
      <w:pPr>
        <w:pStyle w:val="Heading1"/>
        <w:spacing w:before="0" w:after="0" w:line="240" w:lineRule="auto"/>
        <w:jc w:val="center"/>
        <w:rPr>
          <w:rFonts w:ascii="Arial" w:eastAsia="Cambria" w:hAnsi="Arial" w:cs="Arial"/>
          <w:b w:val="0"/>
          <w:bCs w:val="0"/>
          <w:sz w:val="22"/>
          <w:szCs w:val="22"/>
          <w:lang w:eastAsia="en-US"/>
        </w:rPr>
      </w:pPr>
    </w:p>
    <w:p w:rsidR="0020494E" w:rsidRPr="00D86717" w:rsidRDefault="0020494E" w:rsidP="009B7A76">
      <w:pPr>
        <w:pStyle w:val="Heading1"/>
        <w:spacing w:before="0" w:line="240" w:lineRule="auto"/>
        <w:rPr>
          <w:rFonts w:ascii="Arial" w:hAnsi="Arial" w:cs="Arial"/>
          <w:sz w:val="24"/>
          <w:szCs w:val="24"/>
        </w:rPr>
      </w:pPr>
      <w:r w:rsidRPr="00D86717">
        <w:rPr>
          <w:rFonts w:ascii="Arial" w:hAnsi="Arial" w:cs="Arial"/>
          <w:sz w:val="24"/>
          <w:szCs w:val="24"/>
        </w:rPr>
        <w:t>Competent person scheme (CPS)</w:t>
      </w:r>
    </w:p>
    <w:p w:rsidR="0020494E" w:rsidRPr="0020494E" w:rsidRDefault="0020494E" w:rsidP="00D86717">
      <w:pPr>
        <w:spacing w:before="0"/>
        <w:rPr>
          <w:rFonts w:cs="Arial"/>
          <w:sz w:val="22"/>
          <w:szCs w:val="22"/>
        </w:rPr>
      </w:pPr>
      <w:r w:rsidRPr="0020494E">
        <w:rPr>
          <w:rFonts w:cs="Arial"/>
          <w:sz w:val="22"/>
          <w:szCs w:val="22"/>
        </w:rPr>
        <w:t>You can join a competent person scheme to self-certify certain types of building work if you work in the building trade as an install</w:t>
      </w:r>
      <w:r w:rsidR="00803955">
        <w:rPr>
          <w:rFonts w:cs="Arial"/>
          <w:sz w:val="22"/>
          <w:szCs w:val="22"/>
        </w:rPr>
        <w:t>er. This is instead of getting Building R</w:t>
      </w:r>
      <w:r w:rsidRPr="0020494E">
        <w:rPr>
          <w:rFonts w:cs="Arial"/>
          <w:sz w:val="22"/>
          <w:szCs w:val="22"/>
        </w:rPr>
        <w:t>egulations approval.</w:t>
      </w:r>
    </w:p>
    <w:p w:rsidR="0020494E" w:rsidRPr="0020494E" w:rsidRDefault="0020494E" w:rsidP="00D86717">
      <w:pPr>
        <w:spacing w:before="0"/>
        <w:rPr>
          <w:rFonts w:cs="Arial"/>
          <w:sz w:val="22"/>
          <w:szCs w:val="22"/>
        </w:rPr>
      </w:pPr>
      <w:r w:rsidRPr="0020494E">
        <w:rPr>
          <w:rFonts w:cs="Arial"/>
          <w:sz w:val="22"/>
          <w:szCs w:val="22"/>
        </w:rPr>
        <w:t>This means:</w:t>
      </w:r>
    </w:p>
    <w:p w:rsidR="0020494E" w:rsidRPr="0020494E" w:rsidRDefault="00803955" w:rsidP="00D86717">
      <w:pPr>
        <w:pStyle w:val="BodyList"/>
        <w:numPr>
          <w:ilvl w:val="0"/>
          <w:numId w:val="36"/>
        </w:numPr>
        <w:spacing w:after="120" w:line="240" w:lineRule="auto"/>
      </w:pPr>
      <w:r>
        <w:t>You do not</w:t>
      </w:r>
      <w:r w:rsidR="0020494E" w:rsidRPr="0020494E">
        <w:t xml:space="preserve"> have to u</w:t>
      </w:r>
      <w:r>
        <w:t>se a local council or approved building i</w:t>
      </w:r>
      <w:r w:rsidR="0020494E" w:rsidRPr="0020494E">
        <w:t>nspector to check your work.</w:t>
      </w:r>
    </w:p>
    <w:p w:rsidR="0020494E" w:rsidRPr="0020494E" w:rsidRDefault="0020494E" w:rsidP="00D86717">
      <w:pPr>
        <w:pStyle w:val="BodyList"/>
        <w:numPr>
          <w:ilvl w:val="0"/>
          <w:numId w:val="36"/>
        </w:numPr>
        <w:spacing w:after="120" w:line="240" w:lineRule="auto"/>
      </w:pPr>
      <w:r w:rsidRPr="0020494E">
        <w:t>Your customers benefit from lower prices</w:t>
      </w:r>
      <w:r w:rsidR="00803955">
        <w:t>,</w:t>
      </w:r>
      <w:r w:rsidRPr="0020494E">
        <w:t xml:space="preserve"> as there are no building control fees.</w:t>
      </w:r>
    </w:p>
    <w:p w:rsidR="0020494E" w:rsidRPr="0020494E" w:rsidRDefault="0020494E" w:rsidP="00D86717">
      <w:pPr>
        <w:spacing w:before="0"/>
        <w:rPr>
          <w:rFonts w:cs="Arial"/>
          <w:sz w:val="22"/>
          <w:szCs w:val="22"/>
        </w:rPr>
      </w:pPr>
      <w:r w:rsidRPr="0020494E">
        <w:rPr>
          <w:rFonts w:cs="Arial"/>
          <w:sz w:val="22"/>
          <w:szCs w:val="22"/>
        </w:rPr>
        <w:t>Membership is voluntary – you can still use local councils and building inspectors if you prefer.</w:t>
      </w:r>
    </w:p>
    <w:p w:rsidR="0020494E" w:rsidRPr="0020494E" w:rsidRDefault="0020494E" w:rsidP="00D86717">
      <w:pPr>
        <w:spacing w:before="0"/>
        <w:rPr>
          <w:rFonts w:cs="Arial"/>
          <w:sz w:val="22"/>
          <w:szCs w:val="22"/>
        </w:rPr>
      </w:pPr>
      <w:r w:rsidRPr="0020494E">
        <w:rPr>
          <w:rFonts w:cs="Arial"/>
          <w:sz w:val="22"/>
          <w:szCs w:val="22"/>
        </w:rPr>
        <w:t>Competent person scheme operators and installers must follow certain rules to make sure the</w:t>
      </w:r>
      <w:r w:rsidR="00803955">
        <w:rPr>
          <w:rFonts w:cs="Arial"/>
          <w:sz w:val="22"/>
          <w:szCs w:val="22"/>
        </w:rPr>
        <w:t>ir work complies with Building R</w:t>
      </w:r>
      <w:r w:rsidRPr="0020494E">
        <w:rPr>
          <w:rFonts w:cs="Arial"/>
          <w:sz w:val="22"/>
          <w:szCs w:val="22"/>
        </w:rPr>
        <w:t>egulations.</w:t>
      </w:r>
    </w:p>
    <w:p w:rsidR="0020494E" w:rsidRPr="0020494E" w:rsidRDefault="00803955" w:rsidP="00D86717">
      <w:pPr>
        <w:spacing w:before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You will</w:t>
      </w:r>
      <w:r w:rsidR="0020494E" w:rsidRPr="0020494E">
        <w:rPr>
          <w:rFonts w:cs="Arial"/>
          <w:sz w:val="22"/>
          <w:szCs w:val="22"/>
        </w:rPr>
        <w:t xml:space="preserve"> be assessed to make sure you meet the level of</w:t>
      </w:r>
      <w:r>
        <w:rPr>
          <w:rFonts w:cs="Arial"/>
          <w:sz w:val="22"/>
          <w:szCs w:val="22"/>
        </w:rPr>
        <w:t xml:space="preserve"> competence required before you a</w:t>
      </w:r>
      <w:r w:rsidR="0020494E" w:rsidRPr="0020494E">
        <w:rPr>
          <w:rFonts w:cs="Arial"/>
          <w:sz w:val="22"/>
          <w:szCs w:val="22"/>
        </w:rPr>
        <w:t xml:space="preserve">re approved. </w:t>
      </w:r>
    </w:p>
    <w:p w:rsidR="0020494E" w:rsidRPr="0020494E" w:rsidRDefault="00803955" w:rsidP="00D86717">
      <w:pPr>
        <w:spacing w:before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If you become a member, there will be on</w:t>
      </w:r>
      <w:r w:rsidR="0020494E" w:rsidRPr="0020494E">
        <w:rPr>
          <w:rFonts w:cs="Arial"/>
          <w:sz w:val="22"/>
          <w:szCs w:val="22"/>
        </w:rPr>
        <w:t>going inspections of your work to make sure standard</w:t>
      </w:r>
      <w:r>
        <w:rPr>
          <w:rFonts w:cs="Arial"/>
          <w:sz w:val="22"/>
          <w:szCs w:val="22"/>
        </w:rPr>
        <w:t>s are met</w:t>
      </w:r>
      <w:r w:rsidR="0020494E" w:rsidRPr="0020494E">
        <w:rPr>
          <w:rFonts w:cs="Arial"/>
          <w:sz w:val="22"/>
          <w:szCs w:val="22"/>
        </w:rPr>
        <w:t>.</w:t>
      </w:r>
    </w:p>
    <w:p w:rsidR="0020494E" w:rsidRPr="0020494E" w:rsidRDefault="0020494E" w:rsidP="00D86717">
      <w:pPr>
        <w:spacing w:before="0"/>
        <w:rPr>
          <w:rFonts w:cs="Arial"/>
          <w:sz w:val="22"/>
          <w:szCs w:val="22"/>
        </w:rPr>
      </w:pPr>
      <w:r w:rsidRPr="0020494E">
        <w:rPr>
          <w:rFonts w:cs="Arial"/>
          <w:sz w:val="22"/>
          <w:szCs w:val="22"/>
        </w:rPr>
        <w:t>The f</w:t>
      </w:r>
      <w:r w:rsidR="00803955">
        <w:rPr>
          <w:rFonts w:cs="Arial"/>
          <w:sz w:val="22"/>
          <w:szCs w:val="22"/>
        </w:rPr>
        <w:t>ollowing is a list of areas in building s</w:t>
      </w:r>
      <w:r w:rsidRPr="0020494E">
        <w:rPr>
          <w:rFonts w:cs="Arial"/>
          <w:sz w:val="22"/>
          <w:szCs w:val="22"/>
        </w:rPr>
        <w:t>ervices that operate competent person schemes:</w:t>
      </w:r>
    </w:p>
    <w:p w:rsidR="00930CDE" w:rsidRDefault="00930CDE" w:rsidP="00D86717">
      <w:pPr>
        <w:pStyle w:val="BodyList"/>
        <w:numPr>
          <w:ilvl w:val="0"/>
          <w:numId w:val="35"/>
        </w:numPr>
        <w:spacing w:after="120" w:line="240" w:lineRule="auto"/>
        <w:sectPr w:rsidR="00930CDE" w:rsidSect="00BA0A83">
          <w:headerReference w:type="default" r:id="rId7"/>
          <w:footerReference w:type="default" r:id="rId8"/>
          <w:pgSz w:w="11900" w:h="16840"/>
          <w:pgMar w:top="680" w:right="1191" w:bottom="1247" w:left="1191" w:header="567" w:footer="624" w:gutter="0"/>
          <w:cols w:space="708"/>
        </w:sectPr>
      </w:pPr>
    </w:p>
    <w:p w:rsidR="0020494E" w:rsidRPr="0020494E" w:rsidRDefault="0020494E" w:rsidP="00D86717">
      <w:pPr>
        <w:pStyle w:val="BodyList"/>
        <w:numPr>
          <w:ilvl w:val="0"/>
          <w:numId w:val="35"/>
        </w:numPr>
        <w:spacing w:after="120" w:line="240" w:lineRule="auto"/>
      </w:pPr>
      <w:r>
        <w:lastRenderedPageBreak/>
        <w:t>g</w:t>
      </w:r>
      <w:r w:rsidRPr="0020494E">
        <w:t>as</w:t>
      </w:r>
    </w:p>
    <w:p w:rsidR="0020494E" w:rsidRPr="0020494E" w:rsidRDefault="0020494E" w:rsidP="00D86717">
      <w:pPr>
        <w:pStyle w:val="BodyList"/>
        <w:numPr>
          <w:ilvl w:val="0"/>
          <w:numId w:val="35"/>
        </w:numPr>
        <w:spacing w:after="120" w:line="240" w:lineRule="auto"/>
      </w:pPr>
      <w:r>
        <w:t>h</w:t>
      </w:r>
      <w:r w:rsidRPr="0020494E">
        <w:t>ot water</w:t>
      </w:r>
    </w:p>
    <w:p w:rsidR="0020494E" w:rsidRPr="0020494E" w:rsidRDefault="0020494E" w:rsidP="00D86717">
      <w:pPr>
        <w:pStyle w:val="BodyList"/>
        <w:numPr>
          <w:ilvl w:val="0"/>
          <w:numId w:val="35"/>
        </w:numPr>
        <w:spacing w:after="120" w:line="240" w:lineRule="auto"/>
      </w:pPr>
      <w:r>
        <w:t>c</w:t>
      </w:r>
      <w:r w:rsidRPr="0020494E">
        <w:t>old water</w:t>
      </w:r>
    </w:p>
    <w:p w:rsidR="0020494E" w:rsidRPr="0020494E" w:rsidRDefault="0020494E" w:rsidP="00D86717">
      <w:pPr>
        <w:pStyle w:val="BodyList"/>
        <w:numPr>
          <w:ilvl w:val="0"/>
          <w:numId w:val="35"/>
        </w:numPr>
        <w:spacing w:after="120" w:line="240" w:lineRule="auto"/>
      </w:pPr>
      <w:r>
        <w:t>e</w:t>
      </w:r>
      <w:r w:rsidRPr="0020494E">
        <w:t>lectrical</w:t>
      </w:r>
    </w:p>
    <w:p w:rsidR="0020494E" w:rsidRPr="0020494E" w:rsidRDefault="0020494E" w:rsidP="00D86717">
      <w:pPr>
        <w:pStyle w:val="BodyList"/>
        <w:numPr>
          <w:ilvl w:val="0"/>
          <w:numId w:val="35"/>
        </w:numPr>
        <w:spacing w:after="120" w:line="240" w:lineRule="auto"/>
      </w:pPr>
      <w:r>
        <w:lastRenderedPageBreak/>
        <w:t>a</w:t>
      </w:r>
      <w:r w:rsidRPr="0020494E">
        <w:t>ir conditioning</w:t>
      </w:r>
    </w:p>
    <w:p w:rsidR="0020494E" w:rsidRPr="0020494E" w:rsidRDefault="0020494E" w:rsidP="00D86717">
      <w:pPr>
        <w:pStyle w:val="BodyList"/>
        <w:numPr>
          <w:ilvl w:val="0"/>
          <w:numId w:val="35"/>
        </w:numPr>
        <w:spacing w:after="120" w:line="240" w:lineRule="auto"/>
      </w:pPr>
      <w:r>
        <w:t>s</w:t>
      </w:r>
      <w:r w:rsidRPr="0020494E">
        <w:t>olid fuel</w:t>
      </w:r>
    </w:p>
    <w:p w:rsidR="0020494E" w:rsidRPr="0020494E" w:rsidRDefault="0020494E" w:rsidP="00D86717">
      <w:pPr>
        <w:pStyle w:val="BodyList"/>
        <w:numPr>
          <w:ilvl w:val="0"/>
          <w:numId w:val="35"/>
        </w:numPr>
        <w:spacing w:after="120" w:line="240" w:lineRule="auto"/>
      </w:pPr>
      <w:r>
        <w:t>e</w:t>
      </w:r>
      <w:r w:rsidRPr="0020494E">
        <w:t>nvironmental technologies</w:t>
      </w:r>
    </w:p>
    <w:p w:rsidR="0020494E" w:rsidRPr="0020494E" w:rsidRDefault="0020494E" w:rsidP="00D86717">
      <w:pPr>
        <w:pStyle w:val="BodyList"/>
        <w:numPr>
          <w:ilvl w:val="0"/>
          <w:numId w:val="35"/>
        </w:numPr>
        <w:spacing w:after="0" w:line="240" w:lineRule="auto"/>
      </w:pPr>
      <w:r>
        <w:t>o</w:t>
      </w:r>
      <w:r w:rsidRPr="0020494E">
        <w:t>il.</w:t>
      </w:r>
    </w:p>
    <w:p w:rsidR="00930CDE" w:rsidRDefault="00930CDE" w:rsidP="00D86717">
      <w:pPr>
        <w:pStyle w:val="Default"/>
        <w:rPr>
          <w:sz w:val="22"/>
          <w:szCs w:val="22"/>
        </w:rPr>
        <w:sectPr w:rsidR="00930CDE" w:rsidSect="00930CDE">
          <w:type w:val="continuous"/>
          <w:pgSz w:w="11900" w:h="16840"/>
          <w:pgMar w:top="680" w:right="1191" w:bottom="1247" w:left="1191" w:header="567" w:footer="624" w:gutter="0"/>
          <w:cols w:num="2" w:space="708"/>
        </w:sectPr>
      </w:pPr>
    </w:p>
    <w:p w:rsidR="00D86717" w:rsidRDefault="00D86717" w:rsidP="00D86717">
      <w:pPr>
        <w:pStyle w:val="Default"/>
        <w:rPr>
          <w:sz w:val="22"/>
          <w:szCs w:val="22"/>
        </w:rPr>
      </w:pPr>
    </w:p>
    <w:sectPr w:rsidR="00D86717" w:rsidSect="00930CDE">
      <w:type w:val="continuous"/>
      <w:pgSz w:w="11900" w:h="16840"/>
      <w:pgMar w:top="680" w:right="1191" w:bottom="1247" w:left="1191" w:header="567" w:footer="62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6B3" w:rsidRDefault="005616B3">
      <w:pPr>
        <w:spacing w:before="0" w:after="0"/>
      </w:pPr>
      <w:r>
        <w:separator/>
      </w:r>
    </w:p>
  </w:endnote>
  <w:endnote w:type="continuationSeparator" w:id="0">
    <w:p w:rsidR="005616B3" w:rsidRDefault="005616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C3343D" w:rsidP="00BA0A8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-105410</wp:posOffset>
              </wp:positionV>
              <wp:extent cx="7594600" cy="82169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94600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2084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2084"/>
                          </w:tblGrid>
                          <w:tr w:rsidR="00A8175D" w:rsidTr="009B7A76">
                            <w:trPr>
                              <w:trHeight w:val="567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866F02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PAGE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866F02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NUMPAGES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866F02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A8175D" w:rsidTr="009B7A76">
                            <w:trPr>
                              <w:trHeight w:val="680"/>
                            </w:trPr>
                            <w:tc>
                              <w:tcPr>
                                <w:tcW w:w="12084" w:type="dxa"/>
                                <w:shd w:val="clear" w:color="auto" w:fill="E30613"/>
                              </w:tcPr>
                              <w:p w:rsidR="00A8175D" w:rsidRPr="00BD28AC" w:rsidRDefault="00A8175D" w:rsidP="00BA0A83">
                                <w:r>
                                  <w:br/>
                                </w:r>
                              </w:p>
                            </w:tc>
                          </w:tr>
                          <w:tr w:rsidR="00A8175D" w:rsidTr="009B7A76">
                            <w:trPr>
                              <w:trHeight w:val="993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A8175D" w:rsidRDefault="00A8175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3pt;margin-top:-8.3pt;width:598pt;height:6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" filled="f" stroked="f">
              <v:textbox inset="0,0,0,0">
                <w:txbxContent>
                  <w:tbl>
                    <w:tblPr>
                      <w:tblW w:w="12084" w:type="dxa"/>
                      <w:tblLook w:val="0000" w:firstRow="0" w:lastRow="0" w:firstColumn="0" w:lastColumn="0" w:noHBand="0" w:noVBand="0"/>
                    </w:tblPr>
                    <w:tblGrid>
                      <w:gridCol w:w="12084"/>
                    </w:tblGrid>
                    <w:tr w:rsidR="00A8175D" w:rsidTr="009B7A76">
                      <w:trPr>
                        <w:trHeight w:val="567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866F02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PAGE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866F02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NUMPAGES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866F02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</w:p>
                      </w:tc>
                    </w:tr>
                    <w:tr w:rsidR="00A8175D" w:rsidTr="009B7A76">
                      <w:trPr>
                        <w:trHeight w:val="680"/>
                      </w:trPr>
                      <w:tc>
                        <w:tcPr>
                          <w:tcW w:w="12084" w:type="dxa"/>
                          <w:shd w:val="clear" w:color="auto" w:fill="E30613"/>
                        </w:tcPr>
                        <w:p w:rsidR="00A8175D" w:rsidRPr="00BD28AC" w:rsidRDefault="00A8175D" w:rsidP="00BA0A83">
                          <w:r>
                            <w:br/>
                          </w:r>
                        </w:p>
                      </w:tc>
                    </w:tr>
                    <w:tr w:rsidR="00A8175D" w:rsidTr="009B7A76">
                      <w:trPr>
                        <w:trHeight w:val="993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A8175D" w:rsidRDefault="00A8175D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6B3" w:rsidRDefault="005616B3">
      <w:pPr>
        <w:spacing w:before="0" w:after="0"/>
      </w:pPr>
      <w:r>
        <w:separator/>
      </w:r>
    </w:p>
  </w:footnote>
  <w:footnote w:type="continuationSeparator" w:id="0">
    <w:p w:rsidR="005616B3" w:rsidRDefault="005616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C3343D" w:rsidP="00BA0A83">
    <w:pPr>
      <w:pStyle w:val="Header"/>
      <w:tabs>
        <w:tab w:val="clear" w:pos="4320"/>
        <w:tab w:val="clear" w:pos="8640"/>
        <w:tab w:val="right" w:pos="9498"/>
      </w:tabs>
    </w:pPr>
    <w:r>
      <w:rPr>
        <w:noProof/>
        <w:lang w:eastAsia="en-GB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-756285</wp:posOffset>
              </wp:positionH>
              <wp:positionV relativeFrom="paragraph">
                <wp:posOffset>-371475</wp:posOffset>
              </wp:positionV>
              <wp:extent cx="7548880" cy="989965"/>
              <wp:effectExtent l="0" t="0" r="0" b="635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8880" cy="989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851"/>
                            <w:gridCol w:w="4056"/>
                          </w:tblGrid>
                          <w:tr w:rsidR="00A8175D" w:rsidRPr="006D4994">
                            <w:trPr>
                              <w:jc w:val="center"/>
                            </w:trPr>
                            <w:tc>
                              <w:tcPr>
                                <w:tcW w:w="8090" w:type="dxa"/>
                                <w:shd w:val="clear" w:color="auto" w:fill="E30613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:rsidR="00034232" w:rsidRDefault="00034232" w:rsidP="00034232">
                                <w:pPr>
                                  <w:spacing w:before="200"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>Level 3 Diploma in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Electrical Installations </w:t>
                                </w:r>
                              </w:p>
                              <w:p w:rsidR="00A8175D" w:rsidRPr="006D4994" w:rsidRDefault="00034232" w:rsidP="00034232">
                                <w:pPr>
                                  <w:spacing w:before="0" w:after="160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(Buildings and Structures)</w:t>
                                </w:r>
                              </w:p>
                            </w:tc>
                            <w:tc>
                              <w:tcPr>
                                <w:tcW w:w="3817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</w:tcPr>
                              <w:p w:rsidR="00A8175D" w:rsidRPr="006D4994" w:rsidRDefault="0017262A" w:rsidP="0017262A">
                                <w:pPr>
                                  <w:spacing w:before="0" w:after="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 wp14:anchorId="2FEEE3A1" wp14:editId="4EA3B987">
                                      <wp:extent cx="2437130" cy="629920"/>
                                      <wp:effectExtent l="0" t="0" r="1270" b="0"/>
                                      <wp:docPr id="4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37130" cy="629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8175D" w:rsidRPr="006D4994">
                            <w:trPr>
                              <w:trHeight w:val="290"/>
                              <w:jc w:val="center"/>
                            </w:trPr>
                            <w:tc>
                              <w:tcPr>
                                <w:tcW w:w="11907" w:type="dxa"/>
                                <w:gridSpan w:val="2"/>
                                <w:shd w:val="clear" w:color="auto" w:fill="D9D9D9"/>
                              </w:tcPr>
                              <w:p w:rsidR="00A8175D" w:rsidRPr="00882FCE" w:rsidRDefault="00A8175D" w:rsidP="00BA0A83">
                                <w:pPr>
                                  <w:pStyle w:val="Tabletext"/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7B5F90">
                                  <w:rPr>
                                    <w:b/>
                                    <w:sz w:val="24"/>
                                  </w:rPr>
                                  <w:t>308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Handout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 w:rsidR="0020494E">
                                  <w:rPr>
                                    <w:b/>
                                    <w:sz w:val="24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:rsidR="00A8175D" w:rsidRPr="006D4994" w:rsidRDefault="00A8175D" w:rsidP="00BA0A83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9.55pt;margin-top:-29.25pt;width:594.4pt;height:77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tRqwIAAKk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851"/>
                      <w:gridCol w:w="4056"/>
                    </w:tblGrid>
                    <w:tr w:rsidR="00A8175D" w:rsidRPr="006D4994">
                      <w:trPr>
                        <w:jc w:val="center"/>
                      </w:trPr>
                      <w:tc>
                        <w:tcPr>
                          <w:tcW w:w="8090" w:type="dxa"/>
                          <w:shd w:val="clear" w:color="auto" w:fill="E30613"/>
                          <w:tcMar>
                            <w:left w:w="0" w:type="dxa"/>
                            <w:right w:w="0" w:type="dxa"/>
                          </w:tcMar>
                        </w:tcPr>
                        <w:p w:rsidR="00034232" w:rsidRDefault="00034232" w:rsidP="00034232">
                          <w:pPr>
                            <w:spacing w:before="200"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sz w:val="28"/>
                            </w:rPr>
                            <w:t>Level 3 Diploma in</w:t>
                          </w: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 xml:space="preserve"> Electrical Installations </w:t>
                          </w:r>
                        </w:p>
                        <w:p w:rsidR="00A8175D" w:rsidRPr="006D4994" w:rsidRDefault="00034232" w:rsidP="00034232">
                          <w:pPr>
                            <w:spacing w:before="0" w:after="160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(Buildings and Structures)</w:t>
                          </w:r>
                        </w:p>
                      </w:tc>
                      <w:tc>
                        <w:tcPr>
                          <w:tcW w:w="3817" w:type="dxa"/>
                          <w:tcBorders>
                            <w:left w:val="nil"/>
                          </w:tcBorders>
                          <w:shd w:val="clear" w:color="auto" w:fill="auto"/>
                        </w:tcPr>
                        <w:p w:rsidR="00A8175D" w:rsidRPr="006D4994" w:rsidRDefault="0017262A" w:rsidP="0017262A">
                          <w:pPr>
                            <w:spacing w:before="0" w:after="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2FEEE3A1" wp14:editId="4EA3B987">
                                <wp:extent cx="2437130" cy="629920"/>
                                <wp:effectExtent l="0" t="0" r="1270" b="0"/>
                                <wp:docPr id="4" name="Picture 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37130" cy="629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A8175D" w:rsidRPr="006D4994">
                      <w:trPr>
                        <w:trHeight w:val="290"/>
                        <w:jc w:val="center"/>
                      </w:trPr>
                      <w:tc>
                        <w:tcPr>
                          <w:tcW w:w="11907" w:type="dxa"/>
                          <w:gridSpan w:val="2"/>
                          <w:shd w:val="clear" w:color="auto" w:fill="D9D9D9"/>
                        </w:tcPr>
                        <w:p w:rsidR="00A8175D" w:rsidRPr="00882FCE" w:rsidRDefault="00A8175D" w:rsidP="00BA0A83">
                          <w:pPr>
                            <w:pStyle w:val="Tabletext"/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7B5F90">
                            <w:rPr>
                              <w:b/>
                              <w:sz w:val="24"/>
                            </w:rPr>
                            <w:t>308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95959"/>
                              <w:sz w:val="24"/>
                            </w:rPr>
                            <w:t>Handout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 w:rsidR="0020494E">
                            <w:rPr>
                              <w:b/>
                              <w:sz w:val="24"/>
                            </w:rPr>
                            <w:t>5</w:t>
                          </w:r>
                        </w:p>
                      </w:tc>
                    </w:tr>
                  </w:tbl>
                  <w:p w:rsidR="00A8175D" w:rsidRPr="006D4994" w:rsidRDefault="00A8175D" w:rsidP="00BA0A83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 w:rsidR="00A8175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27E45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693DF2"/>
    <w:multiLevelType w:val="hybridMultilevel"/>
    <w:tmpl w:val="59CEAB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81C9B"/>
    <w:multiLevelType w:val="hybridMultilevel"/>
    <w:tmpl w:val="2CEEFF72"/>
    <w:lvl w:ilvl="0" w:tplc="C12C5CD6">
      <w:start w:val="1"/>
      <w:numFmt w:val="bullet"/>
      <w:lvlText w:val=""/>
      <w:lvlJc w:val="left"/>
      <w:pPr>
        <w:ind w:left="55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>
    <w:nsid w:val="0B1C5779"/>
    <w:multiLevelType w:val="hybridMultilevel"/>
    <w:tmpl w:val="EB9ECB16"/>
    <w:lvl w:ilvl="0" w:tplc="F0FA2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D61EC"/>
    <w:multiLevelType w:val="hybridMultilevel"/>
    <w:tmpl w:val="A8B4A266"/>
    <w:lvl w:ilvl="0" w:tplc="C12C5CD6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02E61"/>
    <w:multiLevelType w:val="multilevel"/>
    <w:tmpl w:val="140C80C2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2EB9"/>
    <w:multiLevelType w:val="hybridMultilevel"/>
    <w:tmpl w:val="498E5946"/>
    <w:lvl w:ilvl="0" w:tplc="0F4C14D2">
      <w:start w:val="1"/>
      <w:numFmt w:val="bullet"/>
      <w:lvlText w:val=""/>
      <w:lvlJc w:val="left"/>
      <w:pPr>
        <w:ind w:left="0" w:firstLine="123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7">
    <w:nsid w:val="1F7B6B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CF571B"/>
    <w:multiLevelType w:val="hybridMultilevel"/>
    <w:tmpl w:val="F7A87112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3" w:hanging="360"/>
      </w:pPr>
      <w:rPr>
        <w:rFonts w:ascii="Wingdings" w:hAnsi="Wingdings" w:hint="default"/>
      </w:rPr>
    </w:lvl>
  </w:abstractNum>
  <w:abstractNum w:abstractNumId="9">
    <w:nsid w:val="219E565F"/>
    <w:multiLevelType w:val="hybridMultilevel"/>
    <w:tmpl w:val="6DB40060"/>
    <w:lvl w:ilvl="0" w:tplc="88D608A0">
      <w:start w:val="1"/>
      <w:numFmt w:val="bullet"/>
      <w:lvlText w:val=""/>
      <w:lvlJc w:val="left"/>
      <w:pPr>
        <w:ind w:left="1117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0">
    <w:nsid w:val="2681512B"/>
    <w:multiLevelType w:val="multilevel"/>
    <w:tmpl w:val="B6CA03DC"/>
    <w:lvl w:ilvl="0">
      <w:start w:val="2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E4136F"/>
    <w:multiLevelType w:val="hybridMultilevel"/>
    <w:tmpl w:val="EF86AAD0"/>
    <w:lvl w:ilvl="0" w:tplc="E78EED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CA1714"/>
    <w:multiLevelType w:val="hybridMultilevel"/>
    <w:tmpl w:val="026C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322FBE"/>
    <w:multiLevelType w:val="hybridMultilevel"/>
    <w:tmpl w:val="701202F2"/>
    <w:lvl w:ilvl="0" w:tplc="EC24CABE">
      <w:start w:val="1"/>
      <w:numFmt w:val="bullet"/>
      <w:pStyle w:val="no"/>
      <w:lvlText w:val="•"/>
      <w:lvlJc w:val="left"/>
      <w:pPr>
        <w:ind w:left="360" w:hanging="360"/>
      </w:pPr>
      <w:rPr>
        <w:rFonts w:ascii="Arial" w:hAnsi="Aria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4967C11"/>
    <w:multiLevelType w:val="hybridMultilevel"/>
    <w:tmpl w:val="D436947C"/>
    <w:lvl w:ilvl="0" w:tplc="0EA63758">
      <w:start w:val="1"/>
      <w:numFmt w:val="bullet"/>
      <w:lvlText w:val=""/>
      <w:lvlJc w:val="left"/>
      <w:pPr>
        <w:ind w:left="0" w:firstLine="102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5">
    <w:nsid w:val="4D0D3A40"/>
    <w:multiLevelType w:val="hybridMultilevel"/>
    <w:tmpl w:val="DBCC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3D6104"/>
    <w:multiLevelType w:val="multilevel"/>
    <w:tmpl w:val="F6024D1C"/>
    <w:lvl w:ilvl="0">
      <w:start w:val="1"/>
      <w:numFmt w:val="decimal"/>
      <w:pStyle w:val="tex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535390"/>
    <w:multiLevelType w:val="hybridMultilevel"/>
    <w:tmpl w:val="40846720"/>
    <w:lvl w:ilvl="0" w:tplc="C6F099F2">
      <w:start w:val="1"/>
      <w:numFmt w:val="bullet"/>
      <w:pStyle w:val="BodyLis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E0FDD"/>
    <w:multiLevelType w:val="hybridMultilevel"/>
    <w:tmpl w:val="AA6EF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FA2350"/>
    <w:multiLevelType w:val="hybridMultilevel"/>
    <w:tmpl w:val="C6625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4E2247"/>
    <w:multiLevelType w:val="hybridMultilevel"/>
    <w:tmpl w:val="7CBCB860"/>
    <w:lvl w:ilvl="0" w:tplc="BE0095B6">
      <w:start w:val="1"/>
      <w:numFmt w:val="bullet"/>
      <w:lvlText w:val="–"/>
      <w:lvlJc w:val="left"/>
      <w:pPr>
        <w:tabs>
          <w:tab w:val="num" w:pos="567"/>
        </w:tabs>
        <w:ind w:left="175" w:firstLine="1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661C25"/>
    <w:multiLevelType w:val="hybridMultilevel"/>
    <w:tmpl w:val="CBD8920C"/>
    <w:lvl w:ilvl="0" w:tplc="C12C5CD6">
      <w:start w:val="1"/>
      <w:numFmt w:val="bullet"/>
      <w:lvlText w:val=""/>
      <w:lvlJc w:val="left"/>
      <w:pPr>
        <w:ind w:left="29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22">
    <w:nsid w:val="5911322B"/>
    <w:multiLevelType w:val="multilevel"/>
    <w:tmpl w:val="5AAAC4B0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9168F"/>
    <w:multiLevelType w:val="multilevel"/>
    <w:tmpl w:val="75188282"/>
    <w:lvl w:ilvl="0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C812AB"/>
    <w:multiLevelType w:val="multilevel"/>
    <w:tmpl w:val="EFD0AC70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092BF2"/>
    <w:multiLevelType w:val="hybridMultilevel"/>
    <w:tmpl w:val="2C8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B726F4"/>
    <w:multiLevelType w:val="hybridMultilevel"/>
    <w:tmpl w:val="2C0A072E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27">
    <w:nsid w:val="69D2716A"/>
    <w:multiLevelType w:val="hybridMultilevel"/>
    <w:tmpl w:val="8C1C8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A6A24EB"/>
    <w:multiLevelType w:val="hybridMultilevel"/>
    <w:tmpl w:val="10E20D7A"/>
    <w:lvl w:ilvl="0" w:tplc="CE2641CE">
      <w:start w:val="1"/>
      <w:numFmt w:val="bullet"/>
      <w:lvlText w:val=""/>
      <w:lvlJc w:val="left"/>
      <w:pPr>
        <w:ind w:left="0" w:firstLine="6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9">
    <w:nsid w:val="6C7C0E88"/>
    <w:multiLevelType w:val="hybridMultilevel"/>
    <w:tmpl w:val="75188282"/>
    <w:lvl w:ilvl="0" w:tplc="305CC07C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C63F32"/>
    <w:multiLevelType w:val="hybridMultilevel"/>
    <w:tmpl w:val="214CE446"/>
    <w:lvl w:ilvl="0" w:tplc="F0FA2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CF34C9"/>
    <w:multiLevelType w:val="hybridMultilevel"/>
    <w:tmpl w:val="8E9C7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11A3639"/>
    <w:multiLevelType w:val="hybridMultilevel"/>
    <w:tmpl w:val="BC28D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06270C"/>
    <w:multiLevelType w:val="hybridMultilevel"/>
    <w:tmpl w:val="867EF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9"/>
  </w:num>
  <w:num w:numId="4">
    <w:abstractNumId w:val="23"/>
  </w:num>
  <w:num w:numId="5">
    <w:abstractNumId w:val="11"/>
  </w:num>
  <w:num w:numId="6">
    <w:abstractNumId w:val="22"/>
  </w:num>
  <w:num w:numId="7">
    <w:abstractNumId w:val="11"/>
  </w:num>
  <w:num w:numId="8">
    <w:abstractNumId w:val="5"/>
  </w:num>
  <w:num w:numId="9">
    <w:abstractNumId w:val="11"/>
    <w:lvlOverride w:ilvl="0">
      <w:startOverride w:val="1"/>
    </w:lvlOverride>
  </w:num>
  <w:num w:numId="10">
    <w:abstractNumId w:val="24"/>
  </w:num>
  <w:num w:numId="11">
    <w:abstractNumId w:val="17"/>
  </w:num>
  <w:num w:numId="12">
    <w:abstractNumId w:val="18"/>
  </w:num>
  <w:num w:numId="13">
    <w:abstractNumId w:val="31"/>
  </w:num>
  <w:num w:numId="14">
    <w:abstractNumId w:val="0"/>
  </w:num>
  <w:num w:numId="15">
    <w:abstractNumId w:val="15"/>
  </w:num>
  <w:num w:numId="16">
    <w:abstractNumId w:val="27"/>
  </w:num>
  <w:num w:numId="17">
    <w:abstractNumId w:val="12"/>
  </w:num>
  <w:num w:numId="18">
    <w:abstractNumId w:val="2"/>
  </w:num>
  <w:num w:numId="19">
    <w:abstractNumId w:val="4"/>
  </w:num>
  <w:num w:numId="20">
    <w:abstractNumId w:val="21"/>
  </w:num>
  <w:num w:numId="21">
    <w:abstractNumId w:val="6"/>
  </w:num>
  <w:num w:numId="22">
    <w:abstractNumId w:val="14"/>
  </w:num>
  <w:num w:numId="23">
    <w:abstractNumId w:val="28"/>
  </w:num>
  <w:num w:numId="24">
    <w:abstractNumId w:val="8"/>
  </w:num>
  <w:num w:numId="25">
    <w:abstractNumId w:val="9"/>
  </w:num>
  <w:num w:numId="26">
    <w:abstractNumId w:val="1"/>
  </w:num>
  <w:num w:numId="27">
    <w:abstractNumId w:val="26"/>
  </w:num>
  <w:num w:numId="28">
    <w:abstractNumId w:val="16"/>
  </w:num>
  <w:num w:numId="29">
    <w:abstractNumId w:val="10"/>
  </w:num>
  <w:num w:numId="30">
    <w:abstractNumId w:val="25"/>
  </w:num>
  <w:num w:numId="31">
    <w:abstractNumId w:val="32"/>
  </w:num>
  <w:num w:numId="32">
    <w:abstractNumId w:val="13"/>
  </w:num>
  <w:num w:numId="33">
    <w:abstractNumId w:val="33"/>
  </w:num>
  <w:num w:numId="34">
    <w:abstractNumId w:val="19"/>
  </w:num>
  <w:num w:numId="35">
    <w:abstractNumId w:val="3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8D5"/>
    <w:rsid w:val="00034232"/>
    <w:rsid w:val="00093BAD"/>
    <w:rsid w:val="00095DCB"/>
    <w:rsid w:val="000A0549"/>
    <w:rsid w:val="0010102F"/>
    <w:rsid w:val="00110B72"/>
    <w:rsid w:val="001135F9"/>
    <w:rsid w:val="00120903"/>
    <w:rsid w:val="0017262A"/>
    <w:rsid w:val="00180B1C"/>
    <w:rsid w:val="00184698"/>
    <w:rsid w:val="001C113F"/>
    <w:rsid w:val="001F0AD3"/>
    <w:rsid w:val="0020494E"/>
    <w:rsid w:val="00246054"/>
    <w:rsid w:val="00254399"/>
    <w:rsid w:val="00280757"/>
    <w:rsid w:val="002A4260"/>
    <w:rsid w:val="002C0A34"/>
    <w:rsid w:val="002F74D4"/>
    <w:rsid w:val="0033440B"/>
    <w:rsid w:val="003358F6"/>
    <w:rsid w:val="003834F1"/>
    <w:rsid w:val="00393203"/>
    <w:rsid w:val="003E2F54"/>
    <w:rsid w:val="00401A7F"/>
    <w:rsid w:val="0042021B"/>
    <w:rsid w:val="004607A1"/>
    <w:rsid w:val="004A5DF9"/>
    <w:rsid w:val="004E0BBE"/>
    <w:rsid w:val="004E1D83"/>
    <w:rsid w:val="005266CE"/>
    <w:rsid w:val="00535F0E"/>
    <w:rsid w:val="00555F96"/>
    <w:rsid w:val="005616B3"/>
    <w:rsid w:val="0057272D"/>
    <w:rsid w:val="005C025F"/>
    <w:rsid w:val="00606BB5"/>
    <w:rsid w:val="00606DE4"/>
    <w:rsid w:val="00634A74"/>
    <w:rsid w:val="00653CC5"/>
    <w:rsid w:val="0066202E"/>
    <w:rsid w:val="00694F70"/>
    <w:rsid w:val="00695295"/>
    <w:rsid w:val="006D4994"/>
    <w:rsid w:val="00714359"/>
    <w:rsid w:val="00740380"/>
    <w:rsid w:val="00770D4E"/>
    <w:rsid w:val="007B5F90"/>
    <w:rsid w:val="007D66F7"/>
    <w:rsid w:val="007E34D0"/>
    <w:rsid w:val="007E5F56"/>
    <w:rsid w:val="00803955"/>
    <w:rsid w:val="00866F02"/>
    <w:rsid w:val="008B09A1"/>
    <w:rsid w:val="008B3087"/>
    <w:rsid w:val="008B4BFD"/>
    <w:rsid w:val="008D7837"/>
    <w:rsid w:val="00914E86"/>
    <w:rsid w:val="00930CDE"/>
    <w:rsid w:val="00945832"/>
    <w:rsid w:val="009752A8"/>
    <w:rsid w:val="00984089"/>
    <w:rsid w:val="009B7A76"/>
    <w:rsid w:val="009D39DD"/>
    <w:rsid w:val="00A8175D"/>
    <w:rsid w:val="00B37846"/>
    <w:rsid w:val="00BA0A83"/>
    <w:rsid w:val="00BB3381"/>
    <w:rsid w:val="00BE077E"/>
    <w:rsid w:val="00BE1B32"/>
    <w:rsid w:val="00C2382B"/>
    <w:rsid w:val="00C3343D"/>
    <w:rsid w:val="00CB1632"/>
    <w:rsid w:val="00CF6409"/>
    <w:rsid w:val="00D5093B"/>
    <w:rsid w:val="00D86717"/>
    <w:rsid w:val="00DA1FDA"/>
    <w:rsid w:val="00DB59F1"/>
    <w:rsid w:val="00E41282"/>
    <w:rsid w:val="00E80425"/>
    <w:rsid w:val="00E8427F"/>
    <w:rsid w:val="00EE7D04"/>
    <w:rsid w:val="00F23B6F"/>
    <w:rsid w:val="00F57B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efaultImageDpi w14:val="300"/>
  <w15:chartTrackingRefBased/>
  <w15:docId w15:val="{5394D7EE-97F5-4400-97A5-BE418BF2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BDE"/>
    <w:pPr>
      <w:spacing w:before="120" w:after="12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B96"/>
    <w:pPr>
      <w:keepNext/>
      <w:keepLines/>
      <w:spacing w:line="276" w:lineRule="auto"/>
      <w:outlineLvl w:val="0"/>
    </w:pPr>
    <w:rPr>
      <w:rFonts w:ascii="Calibri" w:eastAsia="Times New Roman" w:hAnsi="Calibri"/>
      <w:b/>
      <w:bCs/>
      <w:sz w:val="40"/>
      <w:szCs w:val="28"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8B4BFD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5D4B96"/>
    <w:rPr>
      <w:rFonts w:ascii="Calibri" w:eastAsia="Times New Roman" w:hAnsi="Calibri" w:cs="Cambria"/>
      <w:b/>
      <w:bCs/>
      <w:sz w:val="40"/>
      <w:szCs w:val="28"/>
      <w:lang w:val="en-GB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  <w:lang w:val="x-none" w:eastAsia="x-none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  <w:lang w:val="x-none" w:eastAsia="x-none"/>
    </w:rPr>
  </w:style>
  <w:style w:type="paragraph" w:styleId="Header">
    <w:name w:val="header"/>
    <w:basedOn w:val="Normal"/>
    <w:link w:val="HeaderChar"/>
    <w:rsid w:val="00107651"/>
    <w:pPr>
      <w:tabs>
        <w:tab w:val="center" w:pos="4320"/>
        <w:tab w:val="right" w:pos="8640"/>
      </w:tabs>
      <w:spacing w:before="0" w:after="0"/>
    </w:pPr>
    <w:rPr>
      <w:rFonts w:ascii="Book Antiqua" w:eastAsia="PMingLiU" w:hAnsi="Book Antiqua"/>
      <w:sz w:val="8"/>
      <w:szCs w:val="20"/>
      <w:lang w:eastAsia="x-none" w:bidi="en-US"/>
    </w:rPr>
  </w:style>
  <w:style w:type="character" w:customStyle="1" w:styleId="HeaderChar">
    <w:name w:val="Header Char"/>
    <w:link w:val="Header"/>
    <w:rsid w:val="00107651"/>
    <w:rPr>
      <w:rFonts w:ascii="Book Antiqua" w:eastAsia="PMingLiU" w:hAnsi="Book Antiqua" w:cs="Times New Roman"/>
      <w:sz w:val="8"/>
      <w:lang w:val="en-GB" w:bidi="en-US"/>
    </w:rPr>
  </w:style>
  <w:style w:type="paragraph" w:customStyle="1" w:styleId="Tabletext">
    <w:name w:val="Table text"/>
    <w:basedOn w:val="Normal"/>
    <w:rsid w:val="00DE1185"/>
    <w:pPr>
      <w:spacing w:before="80" w:after="80" w:line="250" w:lineRule="exact"/>
    </w:pPr>
    <w:rPr>
      <w:rFonts w:eastAsia="Times New Roman"/>
      <w:sz w:val="22"/>
    </w:rPr>
  </w:style>
  <w:style w:type="paragraph" w:styleId="BodyText">
    <w:name w:val="Body Text"/>
    <w:basedOn w:val="Normal"/>
    <w:link w:val="BodyTextChar"/>
    <w:rsid w:val="00DE1185"/>
    <w:pPr>
      <w:spacing w:before="0" w:after="0"/>
    </w:pPr>
    <w:rPr>
      <w:rFonts w:eastAsia="Times New Roman"/>
      <w:bCs/>
      <w:sz w:val="22"/>
      <w:lang w:val="x-none" w:eastAsia="x-none"/>
    </w:rPr>
  </w:style>
  <w:style w:type="character" w:customStyle="1" w:styleId="BodyTextChar">
    <w:name w:val="Body Text Char"/>
    <w:link w:val="BodyText"/>
    <w:rsid w:val="00DE1185"/>
    <w:rPr>
      <w:rFonts w:ascii="Arial" w:eastAsia="Times New Roman" w:hAnsi="Arial" w:cs="Arial"/>
      <w:bCs/>
      <w:sz w:val="22"/>
      <w:szCs w:val="24"/>
    </w:rPr>
  </w:style>
  <w:style w:type="paragraph" w:customStyle="1" w:styleId="Aheading">
    <w:name w:val="A heading"/>
    <w:basedOn w:val="Normal"/>
    <w:rsid w:val="00D836B4"/>
    <w:pPr>
      <w:pBdr>
        <w:bottom w:val="single" w:sz="4" w:space="6" w:color="E30613"/>
      </w:pBdr>
      <w:spacing w:before="0" w:after="360"/>
    </w:pPr>
    <w:rPr>
      <w:rFonts w:eastAsia="Times New Roman" w:cs="Arial"/>
      <w:b/>
      <w:bCs/>
      <w:color w:val="E30613"/>
      <w:sz w:val="28"/>
    </w:rPr>
  </w:style>
  <w:style w:type="paragraph" w:customStyle="1" w:styleId="Bheading">
    <w:name w:val="B heading"/>
    <w:basedOn w:val="Cheading"/>
    <w:rsid w:val="00170D22"/>
    <w:pPr>
      <w:spacing w:after="160"/>
    </w:pPr>
    <w:rPr>
      <w:color w:val="auto"/>
      <w:sz w:val="26"/>
    </w:rPr>
  </w:style>
  <w:style w:type="paragraph" w:customStyle="1" w:styleId="Tableheading">
    <w:name w:val="Table heading"/>
    <w:basedOn w:val="Tabletext"/>
    <w:rsid w:val="00DE1185"/>
    <w:pPr>
      <w:spacing w:before="0" w:after="120"/>
    </w:pPr>
    <w:rPr>
      <w:b/>
    </w:rPr>
  </w:style>
  <w:style w:type="paragraph" w:customStyle="1" w:styleId="BodyList">
    <w:name w:val="Body List"/>
    <w:basedOn w:val="BodyText"/>
    <w:rsid w:val="006F3B9F"/>
    <w:pPr>
      <w:numPr>
        <w:numId w:val="11"/>
      </w:numPr>
      <w:spacing w:after="80" w:line="240" w:lineRule="exact"/>
    </w:pPr>
  </w:style>
  <w:style w:type="paragraph" w:customStyle="1" w:styleId="Cheading">
    <w:name w:val="C heading"/>
    <w:basedOn w:val="BodyText"/>
    <w:rsid w:val="006F3B9F"/>
    <w:pPr>
      <w:keepNext/>
      <w:spacing w:after="200"/>
    </w:pPr>
    <w:rPr>
      <w:b/>
      <w:color w:val="E30613"/>
      <w:sz w:val="24"/>
    </w:rPr>
  </w:style>
  <w:style w:type="paragraph" w:customStyle="1" w:styleId="Unittitle">
    <w:name w:val="Unit title"/>
    <w:basedOn w:val="Normal"/>
    <w:rsid w:val="00170D22"/>
    <w:pPr>
      <w:spacing w:after="240"/>
    </w:pPr>
    <w:rPr>
      <w:rFonts w:eastAsia="Times New Roman" w:cs="Arial"/>
      <w:b/>
      <w:sz w:val="32"/>
      <w:szCs w:val="28"/>
    </w:rPr>
  </w:style>
  <w:style w:type="paragraph" w:styleId="BalloonText">
    <w:name w:val="Balloon Text"/>
    <w:basedOn w:val="Normal"/>
    <w:link w:val="BalloonTextChar"/>
    <w:rsid w:val="00CB1632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CB163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E80425"/>
    <w:rPr>
      <w:rFonts w:ascii="Times New Roman" w:hAnsi="Times New Roman"/>
      <w:sz w:val="24"/>
    </w:rPr>
  </w:style>
  <w:style w:type="table" w:styleId="TableGrid">
    <w:name w:val="Table Grid"/>
    <w:basedOn w:val="TableNormal"/>
    <w:rsid w:val="00E804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E0BBE"/>
    <w:pPr>
      <w:widowControl w:val="0"/>
      <w:numPr>
        <w:numId w:val="28"/>
      </w:numPr>
      <w:spacing w:before="0"/>
    </w:pPr>
    <w:rPr>
      <w:rFonts w:eastAsia="Times New Roman"/>
      <w:sz w:val="22"/>
      <w:szCs w:val="20"/>
    </w:rPr>
  </w:style>
  <w:style w:type="character" w:customStyle="1" w:styleId="Heading2Char">
    <w:name w:val="Heading 2 Char"/>
    <w:link w:val="Heading2"/>
    <w:semiHidden/>
    <w:rsid w:val="008B4BFD"/>
    <w:rPr>
      <w:rFonts w:ascii="Calibri" w:eastAsia="MS Gothic" w:hAnsi="Calibri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8B4BFD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8B4BFD"/>
    <w:pPr>
      <w:spacing w:before="0" w:after="0"/>
      <w:ind w:left="720"/>
    </w:pPr>
    <w:rPr>
      <w:rFonts w:eastAsia="Times New Roman" w:cs="Arial"/>
      <w:sz w:val="22"/>
      <w:szCs w:val="22"/>
    </w:rPr>
  </w:style>
  <w:style w:type="paragraph" w:customStyle="1" w:styleId="no">
    <w:name w:val="no"/>
    <w:basedOn w:val="ColorfulList-Accent11"/>
    <w:rsid w:val="00D5093B"/>
    <w:pPr>
      <w:numPr>
        <w:numId w:val="32"/>
      </w:numPr>
      <w:tabs>
        <w:tab w:val="num" w:pos="360"/>
      </w:tabs>
      <w:spacing w:after="120"/>
      <w:ind w:left="7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Havering College of F &amp; HE</Company>
  <LinksUpToDate>false</LinksUpToDate>
  <CharactersWithSpaces>1639</CharactersWithSpaces>
  <SharedDoc>false</SharedDoc>
  <HLinks>
    <vt:vector size="6" baseType="variant">
      <vt:variant>
        <vt:i4>393231</vt:i4>
      </vt:variant>
      <vt:variant>
        <vt:i4>3762</vt:i4>
      </vt:variant>
      <vt:variant>
        <vt:i4>1025</vt:i4>
      </vt:variant>
      <vt:variant>
        <vt:i4>1</vt:i4>
      </vt:variant>
      <vt:variant>
        <vt:lpwstr>C&amp;G 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11</cp:revision>
  <cp:lastPrinted>2015-05-13T10:43:00Z</cp:lastPrinted>
  <dcterms:created xsi:type="dcterms:W3CDTF">2015-03-29T20:46:00Z</dcterms:created>
  <dcterms:modified xsi:type="dcterms:W3CDTF">2015-05-13T10:43:00Z</dcterms:modified>
</cp:coreProperties>
</file>