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5b9bd5"/>
          <w:sz w:val="36"/>
          <w:szCs w:val="36"/>
          <w:vertAlign w:val="baseline"/>
        </w:rPr>
      </w:pPr>
      <w:r w:rsidDel="00000000" w:rsidR="00000000" w:rsidRPr="00000000">
        <w:rPr>
          <w:b w:val="1"/>
          <w:i w:val="1"/>
          <w:color w:val="5b9bd5"/>
          <w:sz w:val="36"/>
          <w:szCs w:val="36"/>
          <w:rtl w:val="0"/>
        </w:rPr>
        <w:t xml:space="preserve">Encomienda.me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5b9bd5"/>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15</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10</w:t>
      </w:r>
      <w:r w:rsidDel="00000000" w:rsidR="00000000" w:rsidRPr="00000000">
        <w:rPr>
          <w:b w:val="1"/>
          <w:i w:val="1"/>
          <w:color w:val="5b9bd5"/>
          <w:sz w:val="36"/>
          <w:szCs w:val="36"/>
          <w:vertAlign w:val="baseline"/>
          <w:rtl w:val="0"/>
        </w:rPr>
        <w:t xml:space="preserve">/</w:t>
      </w:r>
      <w:r w:rsidDel="00000000" w:rsidR="00000000" w:rsidRPr="00000000">
        <w:rPr>
          <w:b w:val="1"/>
          <w:i w:val="1"/>
          <w:color w:val="5b9bd5"/>
          <w:sz w:val="36"/>
          <w:szCs w:val="36"/>
          <w:rtl w:val="0"/>
        </w:rPr>
        <w:t xml:space="preserve">2024</w:t>
      </w:r>
      <w:r w:rsidDel="00000000" w:rsidR="00000000" w:rsidRPr="00000000">
        <w:rPr>
          <w:b w:val="1"/>
          <w:i w:val="1"/>
          <w:color w:val="5b9bd5"/>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Metodología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h.30j0zll">
            <w:r w:rsidDel="00000000" w:rsidR="00000000" w:rsidRPr="00000000">
              <w:rPr>
                <w:b w:val="1"/>
                <w:color w:val="000000"/>
                <w:u w:val="none"/>
                <w:rtl w:val="0"/>
              </w:rPr>
              <w:t xml:space="preserve">Roles y Responsabilidades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1fob9te">
            <w:r w:rsidDel="00000000" w:rsidR="00000000" w:rsidRPr="00000000">
              <w:rPr>
                <w:b w:val="1"/>
                <w:color w:val="000000"/>
                <w:u w:val="none"/>
                <w:rtl w:val="0"/>
              </w:rPr>
              <w:t xml:space="preserve">Categorías de Riesgo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b w:val="1"/>
              <w:color w:val="000000"/>
              <w:u w:val="none"/>
            </w:rPr>
          </w:pPr>
          <w:hyperlink w:anchor="_heading=h.3znysh7">
            <w:r w:rsidDel="00000000" w:rsidR="00000000" w:rsidRPr="00000000">
              <w:rPr>
                <w:b w:val="1"/>
                <w:color w:val="000000"/>
                <w:u w:val="none"/>
                <w:rtl w:val="0"/>
              </w:rPr>
              <w:t xml:space="preserve">Estructura de Desglose de Riesgos (RBS)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2et92p0">
            <w:r w:rsidDel="00000000" w:rsidR="00000000" w:rsidRPr="00000000">
              <w:rPr>
                <w:b w:val="1"/>
                <w:color w:val="000000"/>
                <w:u w:val="none"/>
                <w:rtl w:val="0"/>
              </w:rPr>
              <w:t xml:space="preserve">Definiciones de Probabilidad e Impacto de Riesgos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tyjcwt">
            <w:r w:rsidDel="00000000" w:rsidR="00000000" w:rsidRPr="00000000">
              <w:rPr>
                <w:color w:val="000000"/>
                <w:u w:val="none"/>
                <w:rtl w:val="0"/>
              </w:rPr>
              <w:t xml:space="preserve">Definiciones de Probabilidad</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color w:val="000000"/>
              <w:u w:val="none"/>
            </w:rPr>
          </w:pPr>
          <w:hyperlink w:anchor="_heading=h.3dy6vkm">
            <w:r w:rsidDel="00000000" w:rsidR="00000000" w:rsidRPr="00000000">
              <w:rPr>
                <w:color w:val="000000"/>
                <w:u w:val="none"/>
                <w:rtl w:val="0"/>
              </w:rPr>
              <w:t xml:space="preserve">Definiciones de Impacto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hyperlink w:anchor="_heading=h.1t3h5sf">
            <w:r w:rsidDel="00000000" w:rsidR="00000000" w:rsidRPr="00000000">
              <w:rPr>
                <w:b w:val="1"/>
                <w:color w:val="000000"/>
                <w:u w:val="none"/>
                <w:rtl w:val="0"/>
              </w:rPr>
              <w:t xml:space="preserve">Matriz de Probabilidad e Impacto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color w:val="000000"/>
              <w:u w:val="none"/>
            </w:rPr>
          </w:pPr>
          <w:hyperlink w:anchor="_heading=h.4d34og8">
            <w:r w:rsidDel="00000000" w:rsidR="00000000" w:rsidRPr="00000000">
              <w:rPr>
                <w:color w:val="000000"/>
                <w:u w:val="none"/>
                <w:rtl w:val="0"/>
              </w:rPr>
              <w:t xml:space="preserve">Amenazas (Riesgos)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h.2s8eyo1">
            <w:r w:rsidDel="00000000" w:rsidR="00000000" w:rsidRPr="00000000">
              <w:rPr>
                <w:color w:val="000000"/>
                <w:u w:val="none"/>
                <w:rtl w:val="0"/>
              </w:rPr>
              <w:t xml:space="preserve">Oportunidades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b w:val="1"/>
              <w:color w:val="000000"/>
              <w:u w:val="none"/>
            </w:rPr>
          </w:pPr>
          <w:hyperlink w:anchor="_heading=h.17dp8vu">
            <w:r w:rsidDel="00000000" w:rsidR="00000000" w:rsidRPr="00000000">
              <w:rPr>
                <w:b w:val="1"/>
                <w:color w:val="000000"/>
                <w:u w:val="none"/>
                <w:rtl w:val="0"/>
              </w:rPr>
              <w:t xml:space="preserve">Revisión de la tolerancia de los interesados (Stakeholders)</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b w:val="1"/>
              <w:color w:val="000000"/>
              <w:u w:val="none"/>
            </w:rPr>
          </w:pPr>
          <w:hyperlink w:anchor="_heading=h.3rdcrjn">
            <w:r w:rsidDel="00000000" w:rsidR="00000000" w:rsidRPr="00000000">
              <w:rPr>
                <w:b w:val="1"/>
                <w:color w:val="000000"/>
                <w:u w:val="none"/>
                <w:rtl w:val="0"/>
              </w:rPr>
              <w:t xml:space="preserve">Aprobaciones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after="0" w:line="240" w:lineRule="auto"/>
        <w:rPr>
          <w:vertAlign w:val="baseline"/>
        </w:rPr>
      </w:pPr>
      <w:r w:rsidDel="00000000" w:rsidR="00000000" w:rsidRPr="00000000">
        <w:rPr>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5">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rtl w:val="0"/>
              </w:rPr>
              <w:t xml:space="preserve">Encomienda.me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Fonts w:ascii="Calibri" w:cs="Calibri" w:eastAsia="Calibri" w:hAnsi="Calibri"/>
                <w:rtl w:val="0"/>
              </w:rPr>
              <w:t xml:space="preserve">14/08/2024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t xml:space="preserve">Encomienda.me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t xml:space="preserve">Agustín Sánchez</w:t>
            </w:r>
            <w:r w:rsidDel="00000000" w:rsidR="00000000" w:rsidRPr="00000000">
              <w:rPr>
                <w:rtl w:val="0"/>
              </w:rPr>
            </w:r>
          </w:p>
        </w:tc>
      </w:tr>
    </w:tbl>
    <w:p w:rsidR="00000000" w:rsidDel="00000000" w:rsidP="00000000" w:rsidRDefault="00000000" w:rsidRPr="00000000" w14:paraId="00000041">
      <w:pPr>
        <w:pStyle w:val="Heading1"/>
        <w:spacing w:after="280" w:before="280" w:line="240" w:lineRule="auto"/>
        <w:rPr>
          <w:color w:val="365f91"/>
          <w:sz w:val="32"/>
          <w:szCs w:val="32"/>
          <w:vertAlign w:val="baseline"/>
        </w:rPr>
      </w:pPr>
      <w:bookmarkStart w:colFirst="0" w:colLast="0" w:name="_heading=h.gjdgxs" w:id="0"/>
      <w:bookmarkEnd w:id="0"/>
      <w:r w:rsidDel="00000000" w:rsidR="00000000" w:rsidRPr="00000000">
        <w:rPr>
          <w:color w:val="365f91"/>
          <w:sz w:val="32"/>
          <w:szCs w:val="32"/>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4">
            <w:pPr>
              <w:spacing w:after="0" w:line="240" w:lineRule="auto"/>
              <w:rPr>
                <w:color w:val="000000"/>
                <w:vertAlign w:val="baseline"/>
              </w:rPr>
            </w:pPr>
            <w:r w:rsidDel="00000000" w:rsidR="00000000" w:rsidRPr="00000000">
              <w:rPr>
                <w:color w:val="000000"/>
                <w:vertAlign w:val="baseline"/>
                <w:rtl w:val="0"/>
              </w:rPr>
              <w:t xml:space="preserve">Se analizarán los riesgos con el equipo de trabajo tanto como del proyecto </w:t>
            </w:r>
            <w:r w:rsidDel="00000000" w:rsidR="00000000" w:rsidRPr="00000000">
              <w:rPr>
                <w:rtl w:val="0"/>
              </w:rPr>
              <w:t xml:space="preserve">como de</w:t>
            </w:r>
            <w:r w:rsidDel="00000000" w:rsidR="00000000" w:rsidRPr="00000000">
              <w:rPr>
                <w:color w:val="000000"/>
                <w:vertAlign w:val="baseline"/>
                <w:rtl w:val="0"/>
              </w:rPr>
              <w:t xml:space="preserve"> los otros proyectos, al principio de cada etapa se juntarán con los equipos para identificar todos los riesgos asociadas de éstas.</w:t>
            </w:r>
          </w:p>
          <w:p w:rsidR="00000000" w:rsidDel="00000000" w:rsidP="00000000" w:rsidRDefault="00000000" w:rsidRPr="00000000" w14:paraId="00000045">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7">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8">
      <w:pPr>
        <w:pStyle w:val="Heading1"/>
        <w:spacing w:after="280" w:before="280" w:line="240" w:lineRule="auto"/>
        <w:rPr>
          <w:color w:val="365f91"/>
          <w:sz w:val="32"/>
          <w:szCs w:val="32"/>
          <w:vertAlign w:val="baseline"/>
        </w:rPr>
      </w:pPr>
      <w:bookmarkStart w:colFirst="0" w:colLast="0" w:name="_heading=h.30j0zll" w:id="1"/>
      <w:bookmarkEnd w:id="1"/>
      <w:r w:rsidDel="00000000" w:rsidR="00000000" w:rsidRPr="00000000">
        <w:rPr>
          <w:color w:val="365f91"/>
          <w:sz w:val="32"/>
          <w:szCs w:val="32"/>
          <w:vertAlign w:val="baseline"/>
          <w:rtl w:val="0"/>
        </w:rPr>
        <w:t xml:space="preserve">Roles y Responsabilidades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9">
            <w:pPr>
              <w:spacing w:after="0" w:line="240" w:lineRule="auto"/>
              <w:rPr/>
            </w:pPr>
            <w:r w:rsidDel="00000000" w:rsidR="00000000" w:rsidRPr="00000000">
              <w:rPr>
                <w:rtl w:val="0"/>
              </w:rPr>
              <w:t xml:space="preserve">Agustín Sánchez (Jefe de Proyecto): encargado de manejar a nivel general el proyecto, agendar reuniones, controlar avance, monitorear el tiempo, costo y calidad del proyecto.</w:t>
            </w:r>
          </w:p>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Kevin Trujillo (Encargado de PPQA): encargado de verificar el proceso y la calidad del producto.</w:t>
            </w:r>
          </w:p>
          <w:p w:rsidR="00000000" w:rsidDel="00000000" w:rsidP="00000000" w:rsidRDefault="00000000" w:rsidRPr="00000000" w14:paraId="0000004C">
            <w:pPr>
              <w:spacing w:after="0" w:line="240" w:lineRule="auto"/>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rtl w:val="0"/>
              </w:rPr>
              <w:t xml:space="preserve">Ignacio Sánchez (Desarrollador): encargado de realizar validaciones de requerimientos, junto con sus pruebas correspondientes.  </w:t>
            </w:r>
          </w:p>
          <w:p w:rsidR="00000000" w:rsidDel="00000000" w:rsidP="00000000" w:rsidRDefault="00000000" w:rsidRPr="00000000" w14:paraId="0000004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4F">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50">
      <w:pPr>
        <w:pStyle w:val="Heading1"/>
        <w:spacing w:after="280" w:before="280" w:line="240" w:lineRule="auto"/>
        <w:rPr>
          <w:b w:val="1"/>
          <w:color w:val="365f91"/>
          <w:sz w:val="32"/>
          <w:szCs w:val="32"/>
          <w:vertAlign w:val="baseline"/>
        </w:rPr>
      </w:pPr>
      <w:bookmarkStart w:colFirst="0" w:colLast="0" w:name="_heading=h.1fob9te" w:id="2"/>
      <w:bookmarkEnd w:id="2"/>
      <w:r w:rsidDel="00000000" w:rsidR="00000000" w:rsidRPr="00000000">
        <w:br w:type="page"/>
      </w:r>
      <w:r w:rsidDel="00000000" w:rsidR="00000000" w:rsidRPr="00000000">
        <w:rPr>
          <w:b w:val="1"/>
          <w:color w:val="365f91"/>
          <w:sz w:val="32"/>
          <w:szCs w:val="32"/>
          <w:vertAlign w:val="baseline"/>
          <w:rtl w:val="0"/>
        </w:rPr>
        <w:t xml:space="preserve"> Categorías de Riesgo</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1">
            <w:pPr>
              <w:spacing w:after="0" w:line="240" w:lineRule="auto"/>
              <w:rPr/>
            </w:pPr>
            <w:r w:rsidDel="00000000" w:rsidR="00000000" w:rsidRPr="00000000">
              <w:rPr>
                <w:b w:val="1"/>
                <w:rtl w:val="0"/>
              </w:rPr>
              <w:t xml:space="preserve">Riesgos de Desarrollo</w:t>
            </w:r>
            <w:r w:rsidDel="00000000" w:rsidR="00000000" w:rsidRPr="00000000">
              <w:rPr>
                <w:rtl w:val="0"/>
              </w:rPr>
              <w:t xml:space="preserve">: Relacionados con el proceso de creación del software y sus componentes.</w:t>
            </w:r>
          </w:p>
          <w:p w:rsidR="00000000" w:rsidDel="00000000" w:rsidP="00000000" w:rsidRDefault="00000000" w:rsidRPr="00000000" w14:paraId="00000052">
            <w:pPr>
              <w:spacing w:after="0" w:line="240" w:lineRule="auto"/>
              <w:rPr/>
            </w:pPr>
            <w:r w:rsidDel="00000000" w:rsidR="00000000" w:rsidRPr="00000000">
              <w:rPr>
                <w:b w:val="1"/>
                <w:rtl w:val="0"/>
              </w:rPr>
              <w:t xml:space="preserve">Riesgos del Proyecto</w:t>
            </w:r>
            <w:r w:rsidDel="00000000" w:rsidR="00000000" w:rsidRPr="00000000">
              <w:rPr>
                <w:rtl w:val="0"/>
              </w:rPr>
              <w:t xml:space="preserve">: Relacionados con la gestión del tiempo, presupuesto o recursos.</w:t>
            </w:r>
          </w:p>
          <w:p w:rsidR="00000000" w:rsidDel="00000000" w:rsidP="00000000" w:rsidRDefault="00000000" w:rsidRPr="00000000" w14:paraId="00000053">
            <w:pPr>
              <w:spacing w:after="0" w:line="240" w:lineRule="auto"/>
              <w:rPr/>
            </w:pPr>
            <w:r w:rsidDel="00000000" w:rsidR="00000000" w:rsidRPr="00000000">
              <w:rPr>
                <w:b w:val="1"/>
                <w:rtl w:val="0"/>
              </w:rPr>
              <w:t xml:space="preserve">Riesgos Técnicos</w:t>
            </w:r>
            <w:r w:rsidDel="00000000" w:rsidR="00000000" w:rsidRPr="00000000">
              <w:rPr>
                <w:rtl w:val="0"/>
              </w:rPr>
              <w:t xml:space="preserve">: Relacionados con herramientas, tecnologías, o problemas de infraestructura.</w:t>
            </w:r>
          </w:p>
          <w:p w:rsidR="00000000" w:rsidDel="00000000" w:rsidP="00000000" w:rsidRDefault="00000000" w:rsidRPr="00000000" w14:paraId="00000054">
            <w:pPr>
              <w:spacing w:after="0" w:line="240" w:lineRule="auto"/>
              <w:rPr/>
            </w:pPr>
            <w:r w:rsidDel="00000000" w:rsidR="00000000" w:rsidRPr="00000000">
              <w:rPr>
                <w:rtl w:val="0"/>
              </w:rPr>
            </w:r>
          </w:p>
        </w:tc>
      </w:tr>
    </w:tbl>
    <w:p w:rsidR="00000000" w:rsidDel="00000000" w:rsidP="00000000" w:rsidRDefault="00000000" w:rsidRPr="00000000" w14:paraId="00000055">
      <w:pPr>
        <w:pStyle w:val="Heading1"/>
        <w:spacing w:after="0" w:before="280" w:line="240" w:lineRule="auto"/>
        <w:rPr>
          <w:b w:val="1"/>
          <w:color w:val="365f91"/>
          <w:sz w:val="32"/>
          <w:szCs w:val="32"/>
          <w:vertAlign w:val="baseline"/>
        </w:rPr>
      </w:pPr>
      <w:bookmarkStart w:colFirst="0" w:colLast="0" w:name="_heading=h.3znysh7" w:id="3"/>
      <w:bookmarkEnd w:id="3"/>
      <w:r w:rsidDel="00000000" w:rsidR="00000000" w:rsidRPr="00000000">
        <w:rPr>
          <w:b w:val="1"/>
          <w:color w:val="365f91"/>
          <w:sz w:val="32"/>
          <w:szCs w:val="32"/>
          <w:vertAlign w:val="baseline"/>
          <w:rtl w:val="0"/>
        </w:rPr>
        <w:t xml:space="preserve">Estructura de Desglose de Riesgos (RBS)</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hyperlink r:id="rId7">
              <w:r w:rsidDel="00000000" w:rsidR="00000000" w:rsidRPr="00000000">
                <w:rPr>
                  <w:b w:val="1"/>
                  <w:color w:val="1155cc"/>
                  <w:u w:val="single"/>
                </w:rPr>
                <w:drawing>
                  <wp:inline distB="114300" distT="114300" distL="114300" distR="114300">
                    <wp:extent cx="5495925" cy="4902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95925" cy="49022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57">
      <w:pPr>
        <w:pStyle w:val="Heading1"/>
        <w:spacing w:after="280" w:before="280" w:line="240" w:lineRule="auto"/>
        <w:rPr/>
      </w:pPr>
      <w:bookmarkStart w:colFirst="0" w:colLast="0" w:name="_heading=h.mu9ybunnqezd" w:id="4"/>
      <w:bookmarkEnd w:id="4"/>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280" w:before="280" w:line="240" w:lineRule="auto"/>
        <w:rPr>
          <w:b w:val="1"/>
          <w:color w:val="365f91"/>
          <w:sz w:val="32"/>
          <w:szCs w:val="32"/>
          <w:vertAlign w:val="baseline"/>
        </w:rPr>
      </w:pPr>
      <w:bookmarkStart w:colFirst="0" w:colLast="0" w:name="_heading=h.2et92p0" w:id="5"/>
      <w:bookmarkEnd w:id="5"/>
      <w:r w:rsidDel="00000000" w:rsidR="00000000" w:rsidRPr="00000000">
        <w:rPr>
          <w:b w:val="1"/>
          <w:color w:val="365f91"/>
          <w:sz w:val="32"/>
          <w:szCs w:val="32"/>
          <w:vertAlign w:val="baseline"/>
          <w:rtl w:val="0"/>
        </w:rPr>
        <w:t xml:space="preserve">Definiciones de Probabilidad e Impacto de Riesgos</w:t>
      </w:r>
    </w:p>
    <w:p w:rsidR="00000000" w:rsidDel="00000000" w:rsidP="00000000" w:rsidRDefault="00000000" w:rsidRPr="00000000" w14:paraId="00000059">
      <w:pPr>
        <w:pStyle w:val="Heading2"/>
        <w:spacing w:after="280" w:before="280" w:line="240" w:lineRule="auto"/>
        <w:rPr>
          <w:color w:val="365f91"/>
          <w:sz w:val="28"/>
          <w:szCs w:val="28"/>
          <w:vertAlign w:val="baseline"/>
        </w:rPr>
      </w:pPr>
      <w:bookmarkStart w:colFirst="0" w:colLast="0" w:name="_heading=h.tyjcwt" w:id="6"/>
      <w:bookmarkEnd w:id="6"/>
      <w:r w:rsidDel="00000000" w:rsidR="00000000" w:rsidRPr="00000000">
        <w:rPr>
          <w:color w:val="365f91"/>
          <w:sz w:val="28"/>
          <w:szCs w:val="28"/>
          <w:vertAlign w:val="baseline"/>
          <w:rtl w:val="0"/>
        </w:rPr>
        <w:t xml:space="preserve">Definiciones de Probabilidad</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Muy Alta</w:t>
            </w:r>
          </w:p>
        </w:tc>
        <w:tc>
          <w:tcPr>
            <w:vAlign w:val="top"/>
          </w:tcPr>
          <w:p w:rsidR="00000000" w:rsidDel="00000000" w:rsidP="00000000" w:rsidRDefault="00000000" w:rsidRPr="00000000" w14:paraId="0000005B">
            <w:pPr>
              <w:spacing w:after="0" w:line="240" w:lineRule="auto"/>
              <w:rPr>
                <w:color w:val="000000"/>
                <w:vertAlign w:val="baseline"/>
              </w:rPr>
            </w:pPr>
            <w:r w:rsidDel="00000000" w:rsidR="00000000" w:rsidRPr="00000000">
              <w:rPr>
                <w:color w:val="000000"/>
                <w:vertAlign w:val="baseline"/>
                <w:rtl w:val="0"/>
              </w:rPr>
              <w:t xml:space="preserve">Riesgo de tipo alarmante, afecta directamente al objetivo del proyecto, aumentando demasiado los costos, incumpliendo compromisos como los documentos, hay problemas operativos, dejando sin tiempo de ejecución el proyecto</w:t>
            </w:r>
          </w:p>
          <w:p w:rsidR="00000000" w:rsidDel="00000000" w:rsidP="00000000" w:rsidRDefault="00000000" w:rsidRPr="00000000" w14:paraId="0000005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Alta</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color w:val="000000"/>
                <w:vertAlign w:val="baseline"/>
                <w:rtl w:val="0"/>
              </w:rPr>
              <w:t xml:space="preserve">Riesgo de tipo importante, el cual altera el tiempo, los costos, el alcance, la calidad del proyecto y la realización del objetivo de éste.</w:t>
            </w:r>
          </w:p>
          <w:p w:rsidR="00000000" w:rsidDel="00000000" w:rsidP="00000000" w:rsidRDefault="00000000" w:rsidRPr="00000000" w14:paraId="00000060">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color w:val="000000"/>
                <w:vertAlign w:val="baseline"/>
                <w:rtl w:val="0"/>
              </w:rPr>
              <w:t xml:space="preserve">Media</w:t>
            </w:r>
          </w:p>
        </w:tc>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3">
            <w:pPr>
              <w:spacing w:after="0" w:line="240" w:lineRule="auto"/>
              <w:rPr>
                <w:color w:val="000000"/>
                <w:vertAlign w:val="baseline"/>
              </w:rPr>
            </w:pPr>
            <w:r w:rsidDel="00000000" w:rsidR="00000000" w:rsidRPr="00000000">
              <w:rPr>
                <w:color w:val="000000"/>
                <w:vertAlign w:val="baseline"/>
                <w:rtl w:val="0"/>
              </w:rPr>
              <w:t xml:space="preserve">Riesgo de tipo mediano, la cual afecta en ámbitos importantes dentro del proyecto tanto en los costos, como en objetivos y calidad del proyecto</w:t>
            </w:r>
          </w:p>
          <w:p w:rsidR="00000000" w:rsidDel="00000000" w:rsidP="00000000" w:rsidRDefault="00000000" w:rsidRPr="00000000" w14:paraId="00000064">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color w:val="000000"/>
                <w:vertAlign w:val="baseline"/>
                <w:rtl w:val="0"/>
              </w:rPr>
              <w:t xml:space="preserve">Baja</w:t>
            </w:r>
          </w:p>
        </w:tc>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color w:val="000000"/>
                <w:vertAlign w:val="baseline"/>
                <w:rtl w:val="0"/>
              </w:rPr>
              <w:t xml:space="preserve">Riesgo de tipo alto menor la cual si tiene un costo, pero no afecta en el alcance y calidad del proyecto</w:t>
            </w:r>
          </w:p>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8">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Muy Baja</w:t>
            </w:r>
          </w:p>
        </w:tc>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color w:val="000000"/>
                <w:vertAlign w:val="baseline"/>
                <w:rtl w:val="0"/>
              </w:rPr>
              <w:t xml:space="preserve">Riesgo de tipo menor la cual no afecta tanto en el tiempo, costo y calidad del proyecto</w:t>
            </w:r>
          </w:p>
          <w:p w:rsidR="00000000" w:rsidDel="00000000" w:rsidP="00000000" w:rsidRDefault="00000000" w:rsidRPr="00000000" w14:paraId="0000006B">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D">
      <w:pPr>
        <w:pStyle w:val="Heading2"/>
        <w:spacing w:after="280" w:before="280" w:line="240" w:lineRule="auto"/>
        <w:rPr>
          <w:b w:val="1"/>
          <w:color w:val="365f91"/>
          <w:sz w:val="28"/>
          <w:szCs w:val="28"/>
          <w:vertAlign w:val="baseline"/>
        </w:rPr>
      </w:pPr>
      <w:bookmarkStart w:colFirst="0" w:colLast="0" w:name="_heading=h.3dy6vkm" w:id="7"/>
      <w:bookmarkEnd w:id="7"/>
      <w:r w:rsidDel="00000000" w:rsidR="00000000" w:rsidRPr="00000000">
        <w:br w:type="page"/>
      </w:r>
      <w:r w:rsidDel="00000000" w:rsidR="00000000" w:rsidRPr="00000000">
        <w:rPr>
          <w:b w:val="1"/>
          <w:color w:val="365f91"/>
          <w:sz w:val="28"/>
          <w:szCs w:val="28"/>
          <w:vertAlign w:val="baseline"/>
          <w:rtl w:val="0"/>
        </w:rPr>
        <w:t xml:space="preserve">Definiciones de Impacto</w:t>
      </w:r>
    </w:p>
    <w:tbl>
      <w:tblPr>
        <w:tblStyle w:val="Table7"/>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4"/>
        <w:gridCol w:w="1449"/>
        <w:gridCol w:w="1439"/>
        <w:gridCol w:w="1440"/>
        <w:gridCol w:w="1390"/>
        <w:gridCol w:w="1564"/>
        <w:tblGridChange w:id="0">
          <w:tblGrid>
            <w:gridCol w:w="1664"/>
            <w:gridCol w:w="1449"/>
            <w:gridCol w:w="1439"/>
            <w:gridCol w:w="1440"/>
            <w:gridCol w:w="1390"/>
            <w:gridCol w:w="1564"/>
          </w:tblGrid>
        </w:tblGridChange>
      </w:tblGrid>
      <w:tr>
        <w:trPr>
          <w:cantSplit w:val="0"/>
          <w:tblHeader w:val="0"/>
        </w:trPr>
        <w:tc>
          <w:tcPr>
            <w:shd w:fill="d9d9d9" w:val="clear"/>
            <w:vAlign w:val="top"/>
          </w:tcPr>
          <w:p w:rsidR="00000000" w:rsidDel="00000000" w:rsidP="00000000" w:rsidRDefault="00000000" w:rsidRPr="00000000" w14:paraId="0000006E">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6F">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70">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71">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72">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73">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74">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75">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76">
            <w:pPr>
              <w:spacing w:after="0" w:line="240" w:lineRule="auto"/>
              <w:jc w:val="center"/>
              <w:rPr>
                <w:vertAlign w:val="baseline"/>
              </w:rPr>
            </w:pPr>
            <w:r w:rsidDel="00000000" w:rsidR="00000000" w:rsidRPr="00000000">
              <w:rPr>
                <w:vertAlign w:val="baseline"/>
                <w:rtl w:val="0"/>
              </w:rPr>
              <w:t xml:space="preserve">Alcance</w:t>
            </w:r>
          </w:p>
        </w:tc>
        <w:tc>
          <w:tcPr>
            <w:shd w:fill="ffff00" w:val="clear"/>
            <w:vAlign w:val="top"/>
          </w:tcPr>
          <w:p w:rsidR="00000000" w:rsidDel="00000000" w:rsidP="00000000" w:rsidRDefault="00000000" w:rsidRPr="00000000" w14:paraId="00000077">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78">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79">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7A">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7B">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7C">
            <w:pPr>
              <w:spacing w:after="0" w:line="240" w:lineRule="auto"/>
              <w:jc w:val="center"/>
              <w:rPr>
                <w:vertAlign w:val="baseline"/>
              </w:rPr>
            </w:pPr>
            <w:r w:rsidDel="00000000" w:rsidR="00000000" w:rsidRPr="00000000">
              <w:rPr>
                <w:vertAlign w:val="baseline"/>
                <w:rtl w:val="0"/>
              </w:rPr>
              <w:t xml:space="preserve">Activar plan por defecto</w:t>
            </w:r>
          </w:p>
        </w:tc>
        <w:tc>
          <w:tcPr>
            <w:shd w:fill="ff0000" w:val="clear"/>
            <w:vAlign w:val="top"/>
          </w:tcPr>
          <w:p w:rsidR="00000000" w:rsidDel="00000000" w:rsidP="00000000" w:rsidRDefault="00000000" w:rsidRPr="00000000" w14:paraId="0000007D">
            <w:pPr>
              <w:spacing w:after="0" w:line="240" w:lineRule="auto"/>
              <w:jc w:val="center"/>
              <w:rPr>
                <w:vertAlign w:val="baseline"/>
              </w:rPr>
            </w:pPr>
            <w:r w:rsidDel="00000000" w:rsidR="00000000" w:rsidRPr="00000000">
              <w:rPr>
                <w:vertAlign w:val="baseline"/>
                <w:rtl w:val="0"/>
              </w:rPr>
              <w:t xml:space="preserve">Activar Plan de contingencia</w:t>
            </w:r>
          </w:p>
        </w:tc>
      </w:tr>
      <w:tr>
        <w:trPr>
          <w:cantSplit w:val="0"/>
          <w:tblHeader w:val="0"/>
        </w:trPr>
        <w:tc>
          <w:tcPr>
            <w:shd w:fill="d9d9d9" w:val="clear"/>
            <w:vAlign w:val="top"/>
          </w:tcPr>
          <w:p w:rsidR="00000000" w:rsidDel="00000000" w:rsidP="00000000" w:rsidRDefault="00000000" w:rsidRPr="00000000" w14:paraId="0000007E">
            <w:pPr>
              <w:spacing w:after="0" w:line="240" w:lineRule="auto"/>
              <w:jc w:val="center"/>
              <w:rPr>
                <w:vertAlign w:val="baseline"/>
              </w:rPr>
            </w:pPr>
            <w:r w:rsidDel="00000000" w:rsidR="00000000" w:rsidRPr="00000000">
              <w:rPr>
                <w:vertAlign w:val="baseline"/>
                <w:rtl w:val="0"/>
              </w:rPr>
              <w:t xml:space="preserve">Cronograma</w:t>
            </w:r>
          </w:p>
        </w:tc>
        <w:tc>
          <w:tcPr>
            <w:shd w:fill="92d050" w:val="clear"/>
            <w:vAlign w:val="top"/>
          </w:tcPr>
          <w:p w:rsidR="00000000" w:rsidDel="00000000" w:rsidP="00000000" w:rsidRDefault="00000000" w:rsidRPr="00000000" w14:paraId="0000007F">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0">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81">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8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3">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84">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85">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6">
            <w:pPr>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87">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88">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89">
            <w:pPr>
              <w:spacing w:after="0" w:line="240" w:lineRule="auto"/>
              <w:jc w:val="center"/>
              <w:rPr>
                <w:vertAlign w:val="baseline"/>
              </w:rPr>
            </w:pPr>
            <w:r w:rsidDel="00000000" w:rsidR="00000000" w:rsidRPr="00000000">
              <w:rPr>
                <w:vertAlign w:val="baseline"/>
                <w:rtl w:val="0"/>
              </w:rPr>
              <w:t xml:space="preserve">Costo</w:t>
            </w:r>
          </w:p>
        </w:tc>
        <w:tc>
          <w:tcPr>
            <w:shd w:fill="92d050" w:val="clear"/>
            <w:vAlign w:val="top"/>
          </w:tcPr>
          <w:p w:rsidR="00000000" w:rsidDel="00000000" w:rsidP="00000000" w:rsidRDefault="00000000" w:rsidRPr="00000000" w14:paraId="0000008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B">
            <w:pPr>
              <w:spacing w:after="0" w:line="240" w:lineRule="auto"/>
              <w:jc w:val="center"/>
              <w:rPr>
                <w:vertAlign w:val="baseline"/>
              </w:rPr>
            </w:pPr>
            <w:r w:rsidDel="00000000" w:rsidR="00000000" w:rsidRPr="00000000">
              <w:rPr>
                <w:vertAlign w:val="baseline"/>
                <w:rtl w:val="0"/>
              </w:rPr>
              <w:t xml:space="preserve">Monitorizar de poca priorización</w:t>
            </w:r>
          </w:p>
          <w:p w:rsidR="00000000" w:rsidDel="00000000" w:rsidP="00000000" w:rsidRDefault="00000000" w:rsidRPr="00000000" w14:paraId="0000008C">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8D">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8E">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8F">
            <w:pPr>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90">
            <w:pPr>
              <w:spacing w:after="0" w:line="240" w:lineRule="auto"/>
              <w:jc w:val="center"/>
              <w:rPr>
                <w:vertAlign w:val="baseline"/>
              </w:rPr>
            </w:pPr>
            <w:r w:rsidDel="00000000" w:rsidR="00000000" w:rsidRPr="00000000">
              <w:rPr>
                <w:vertAlign w:val="baseline"/>
                <w:rtl w:val="0"/>
              </w:rPr>
              <w:t xml:space="preserve">Considerar</w:t>
            </w:r>
          </w:p>
        </w:tc>
        <w:tc>
          <w:tcPr>
            <w:shd w:fill="ff0000" w:val="clear"/>
            <w:vAlign w:val="top"/>
          </w:tcPr>
          <w:p w:rsidR="00000000" w:rsidDel="00000000" w:rsidP="00000000" w:rsidRDefault="00000000" w:rsidRPr="00000000" w14:paraId="00000091">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92">
            <w:pPr>
              <w:spacing w:after="0" w:line="240" w:lineRule="auto"/>
              <w:jc w:val="center"/>
              <w:rPr>
                <w:vertAlign w:val="baseline"/>
              </w:rPr>
            </w:pPr>
            <w:r w:rsidDel="00000000" w:rsidR="00000000" w:rsidRPr="00000000">
              <w:rPr>
                <w:vertAlign w:val="baseline"/>
                <w:rtl w:val="0"/>
              </w:rPr>
              <w:t xml:space="preserve">Activar plan por defecto</w:t>
            </w:r>
          </w:p>
        </w:tc>
      </w:tr>
      <w:tr>
        <w:trPr>
          <w:cantSplit w:val="0"/>
          <w:tblHeader w:val="0"/>
        </w:trPr>
        <w:tc>
          <w:tcPr>
            <w:shd w:fill="d9d9d9" w:val="clear"/>
            <w:vAlign w:val="top"/>
          </w:tcPr>
          <w:p w:rsidR="00000000" w:rsidDel="00000000" w:rsidP="00000000" w:rsidRDefault="00000000" w:rsidRPr="00000000" w14:paraId="00000093">
            <w:pPr>
              <w:spacing w:after="0" w:line="240" w:lineRule="auto"/>
              <w:jc w:val="center"/>
              <w:rPr>
                <w:vertAlign w:val="baseline"/>
              </w:rPr>
            </w:pPr>
            <w:r w:rsidDel="00000000" w:rsidR="00000000" w:rsidRPr="00000000">
              <w:rPr>
                <w:vertAlign w:val="baseline"/>
                <w:rtl w:val="0"/>
              </w:rPr>
              <w:t xml:space="preserve">Calidad</w:t>
            </w:r>
          </w:p>
        </w:tc>
        <w:tc>
          <w:tcPr>
            <w:shd w:fill="ffff00" w:val="clear"/>
            <w:vAlign w:val="top"/>
          </w:tcPr>
          <w:p w:rsidR="00000000" w:rsidDel="00000000" w:rsidP="00000000" w:rsidRDefault="00000000" w:rsidRPr="00000000" w14:paraId="0000009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6">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97">
            <w:pPr>
              <w:spacing w:after="0" w:line="240" w:lineRule="auto"/>
              <w:jc w:val="center"/>
              <w:rPr>
                <w:vertAlign w:val="baseline"/>
              </w:rPr>
            </w:pPr>
            <w:r w:rsidDel="00000000" w:rsidR="00000000" w:rsidRPr="00000000">
              <w:rPr>
                <w:rtl w:val="0"/>
              </w:rPr>
            </w:r>
          </w:p>
        </w:tc>
        <w:tc>
          <w:tcPr>
            <w:shd w:fill="ffff00" w:val="clear"/>
            <w:vAlign w:val="top"/>
          </w:tcPr>
          <w:p w:rsidR="00000000" w:rsidDel="00000000" w:rsidP="00000000" w:rsidRDefault="00000000" w:rsidRPr="00000000" w14:paraId="0000009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99">
            <w:pPr>
              <w:spacing w:after="0" w:line="240" w:lineRule="auto"/>
              <w:jc w:val="center"/>
              <w:rPr>
                <w:vertAlign w:val="baseline"/>
              </w:rPr>
            </w:pPr>
            <w:r w:rsidDel="00000000" w:rsidR="00000000" w:rsidRPr="00000000">
              <w:rPr>
                <w:vertAlign w:val="baseline"/>
                <w:rtl w:val="0"/>
              </w:rPr>
              <w:t xml:space="preserve">Monitorear</w:t>
            </w:r>
          </w:p>
          <w:p w:rsidR="00000000" w:rsidDel="00000000" w:rsidP="00000000" w:rsidRDefault="00000000" w:rsidRPr="00000000" w14:paraId="0000009A">
            <w:pPr>
              <w:jc w:val="center"/>
              <w:rPr>
                <w:vertAlign w:val="baseline"/>
              </w:rPr>
            </w:pPr>
            <w:r w:rsidDel="00000000" w:rsidR="00000000" w:rsidRPr="00000000">
              <w:rPr>
                <w:rtl w:val="0"/>
              </w:rPr>
            </w:r>
          </w:p>
        </w:tc>
        <w:tc>
          <w:tcPr>
            <w:shd w:fill="ff0000" w:val="clear"/>
            <w:vAlign w:val="top"/>
          </w:tcPr>
          <w:p w:rsidR="00000000" w:rsidDel="00000000" w:rsidP="00000000" w:rsidRDefault="00000000" w:rsidRPr="00000000" w14:paraId="0000009B">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9C">
            <w:pPr>
              <w:spacing w:after="0" w:line="240" w:lineRule="auto"/>
              <w:jc w:val="center"/>
              <w:rPr>
                <w:vertAlign w:val="baseline"/>
              </w:rPr>
            </w:pPr>
            <w:r w:rsidDel="00000000" w:rsidR="00000000" w:rsidRPr="00000000">
              <w:rPr>
                <w:vertAlign w:val="baseline"/>
                <w:rtl w:val="0"/>
              </w:rPr>
              <w:t xml:space="preserve">Realizar Estimación de respuesta</w:t>
            </w:r>
          </w:p>
        </w:tc>
        <w:tc>
          <w:tcPr>
            <w:shd w:fill="ff0000" w:val="clear"/>
            <w:vAlign w:val="top"/>
          </w:tcPr>
          <w:p w:rsidR="00000000" w:rsidDel="00000000" w:rsidP="00000000" w:rsidRDefault="00000000" w:rsidRPr="00000000" w14:paraId="0000009D">
            <w:pPr>
              <w:spacing w:after="0" w:line="240" w:lineRule="auto"/>
              <w:jc w:val="center"/>
              <w:rPr>
                <w:vertAlign w:val="baseline"/>
              </w:rPr>
            </w:pPr>
            <w:r w:rsidDel="00000000" w:rsidR="00000000" w:rsidRPr="00000000">
              <w:rPr>
                <w:vertAlign w:val="baseline"/>
                <w:rtl w:val="0"/>
              </w:rPr>
              <w:t xml:space="preserve">Activar Plan de contingencia</w:t>
            </w:r>
          </w:p>
        </w:tc>
      </w:tr>
    </w:tbl>
    <w:p w:rsidR="00000000" w:rsidDel="00000000" w:rsidP="00000000" w:rsidRDefault="00000000" w:rsidRPr="00000000" w14:paraId="0000009E">
      <w:pPr>
        <w:pStyle w:val="Heading1"/>
        <w:spacing w:after="280" w:before="280" w:line="240" w:lineRule="auto"/>
        <w:rPr>
          <w:color w:val="365f91"/>
          <w:sz w:val="32"/>
          <w:szCs w:val="32"/>
          <w:vertAlign w:val="baseline"/>
        </w:rPr>
      </w:pPr>
      <w:bookmarkStart w:colFirst="0" w:colLast="0" w:name="_heading=h.1t3h5sf" w:id="8"/>
      <w:bookmarkEnd w:id="8"/>
      <w:r w:rsidDel="00000000" w:rsidR="00000000" w:rsidRPr="00000000">
        <w:rPr>
          <w:color w:val="365f91"/>
          <w:sz w:val="32"/>
          <w:szCs w:val="32"/>
          <w:vertAlign w:val="baseline"/>
          <w:rtl w:val="0"/>
        </w:rPr>
        <w:t xml:space="preserve">Matriz de Probabilidad e Impacto</w:t>
      </w:r>
    </w:p>
    <w:p w:rsidR="00000000" w:rsidDel="00000000" w:rsidP="00000000" w:rsidRDefault="00000000" w:rsidRPr="00000000" w14:paraId="0000009F">
      <w:pPr>
        <w:pStyle w:val="Heading2"/>
        <w:spacing w:after="280" w:before="280" w:line="240" w:lineRule="auto"/>
        <w:rPr>
          <w:color w:val="365f91"/>
          <w:sz w:val="28"/>
          <w:szCs w:val="28"/>
          <w:vertAlign w:val="baseline"/>
        </w:rPr>
      </w:pPr>
      <w:bookmarkStart w:colFirst="0" w:colLast="0" w:name="_heading=h.4d34og8" w:id="9"/>
      <w:bookmarkEnd w:id="9"/>
      <w:r w:rsidDel="00000000" w:rsidR="00000000" w:rsidRPr="00000000">
        <w:rPr>
          <w:color w:val="365f91"/>
          <w:sz w:val="28"/>
          <w:szCs w:val="28"/>
          <w:vertAlign w:val="baseline"/>
          <w:rtl w:val="0"/>
        </w:rPr>
        <w:t xml:space="preserve">Amenazas (Riesgos)</w:t>
      </w:r>
    </w:p>
    <w:tbl>
      <w:tblPr>
        <w:tblStyle w:val="Table8"/>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A0">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A1">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2">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A4">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A5">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A6">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A7">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A8">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0AC">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0AD">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0AE">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AF">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0B0">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B1">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0B2">
            <w:pPr>
              <w:spacing w:after="0" w:line="240" w:lineRule="auto"/>
              <w:jc w:val="center"/>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0B3">
            <w:pPr>
              <w:spacing w:after="0" w:line="240" w:lineRule="auto"/>
              <w:jc w:val="center"/>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0B4">
            <w:pPr>
              <w:spacing w:after="0" w:line="240" w:lineRule="auto"/>
              <w:jc w:val="center"/>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0B5">
            <w:pPr>
              <w:spacing w:after="0" w:line="240" w:lineRule="auto"/>
              <w:jc w:val="center"/>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0B6">
            <w:pPr>
              <w:spacing w:after="0" w:line="240" w:lineRule="auto"/>
              <w:jc w:val="center"/>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0B7">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0B8">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0B9">
            <w:pPr>
              <w:spacing w:after="0" w:line="240" w:lineRule="auto"/>
              <w:jc w:val="center"/>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0BA">
            <w:pPr>
              <w:spacing w:after="0" w:line="240" w:lineRule="auto"/>
              <w:jc w:val="center"/>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0BB">
            <w:pPr>
              <w:spacing w:after="0" w:line="240" w:lineRule="auto"/>
              <w:jc w:val="center"/>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0BC">
            <w:pPr>
              <w:spacing w:after="0" w:line="240" w:lineRule="auto"/>
              <w:jc w:val="center"/>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0BD">
            <w:pPr>
              <w:spacing w:after="0" w:line="240" w:lineRule="auto"/>
              <w:jc w:val="center"/>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0BE">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0BF">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0C0">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0C2">
            <w:pPr>
              <w:spacing w:after="0" w:line="240" w:lineRule="auto"/>
              <w:jc w:val="center"/>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0C3">
            <w:pPr>
              <w:spacing w:after="0" w:line="240" w:lineRule="auto"/>
              <w:jc w:val="center"/>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0C4">
            <w:pPr>
              <w:spacing w:after="0" w:line="240" w:lineRule="auto"/>
              <w:jc w:val="center"/>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0C5">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0C6">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0C7">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0C8">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C9">
            <w:pPr>
              <w:spacing w:after="0" w:line="240" w:lineRule="auto"/>
              <w:jc w:val="center"/>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0CA">
            <w:pPr>
              <w:spacing w:after="0" w:line="240" w:lineRule="auto"/>
              <w:jc w:val="center"/>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0CB">
            <w:pPr>
              <w:spacing w:after="0" w:line="240" w:lineRule="auto"/>
              <w:jc w:val="center"/>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0CC">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0CD">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0CE">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0CF">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0D0">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0D1">
            <w:pPr>
              <w:spacing w:after="0" w:line="240" w:lineRule="auto"/>
              <w:jc w:val="center"/>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0D2">
            <w:pPr>
              <w:spacing w:after="0" w:line="240" w:lineRule="auto"/>
              <w:jc w:val="center"/>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0D3">
      <w:pPr>
        <w:pStyle w:val="Heading2"/>
        <w:spacing w:after="280" w:before="280" w:line="240" w:lineRule="auto"/>
        <w:rPr>
          <w:b w:val="1"/>
          <w:color w:val="365f91"/>
          <w:sz w:val="28"/>
          <w:szCs w:val="28"/>
          <w:vertAlign w:val="baseline"/>
        </w:rPr>
      </w:pPr>
      <w:bookmarkStart w:colFirst="0" w:colLast="0" w:name="_heading=h.2s8eyo1" w:id="10"/>
      <w:bookmarkEnd w:id="10"/>
      <w:r w:rsidDel="00000000" w:rsidR="00000000" w:rsidRPr="00000000">
        <w:br w:type="page"/>
      </w:r>
      <w:r w:rsidDel="00000000" w:rsidR="00000000" w:rsidRPr="00000000">
        <w:rPr>
          <w:b w:val="1"/>
          <w:color w:val="365f91"/>
          <w:sz w:val="28"/>
          <w:szCs w:val="28"/>
          <w:vertAlign w:val="baseline"/>
          <w:rtl w:val="0"/>
        </w:rPr>
        <w:t xml:space="preserve">Oportunidades</w:t>
      </w:r>
    </w:p>
    <w:tbl>
      <w:tblPr>
        <w:tblStyle w:val="Table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
        <w:gridCol w:w="808"/>
        <w:gridCol w:w="1364"/>
        <w:gridCol w:w="1365"/>
        <w:gridCol w:w="1364"/>
        <w:gridCol w:w="1364"/>
        <w:gridCol w:w="1364"/>
        <w:tblGridChange w:id="0">
          <w:tblGrid>
            <w:gridCol w:w="1317"/>
            <w:gridCol w:w="808"/>
            <w:gridCol w:w="1364"/>
            <w:gridCol w:w="1365"/>
            <w:gridCol w:w="1364"/>
            <w:gridCol w:w="1364"/>
            <w:gridCol w:w="1364"/>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D4">
            <w:pPr>
              <w:spacing w:after="0" w:line="240" w:lineRule="auto"/>
              <w:jc w:val="right"/>
              <w:rPr>
                <w:vertAlign w:val="baseline"/>
              </w:rPr>
            </w:pPr>
            <w:r w:rsidDel="00000000" w:rsidR="00000000" w:rsidRPr="00000000">
              <w:rPr>
                <w:vertAlign w:val="baseline"/>
                <w:rtl w:val="0"/>
              </w:rPr>
              <w:t xml:space="preserve">Impacto</w:t>
            </w:r>
          </w:p>
          <w:p w:rsidR="00000000" w:rsidDel="00000000" w:rsidP="00000000" w:rsidRDefault="00000000" w:rsidRPr="00000000" w14:paraId="000000D5">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D6">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D8">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D9">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DB">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DC">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496" w:hRule="atLeast"/>
          <w:tblHeader w:val="0"/>
        </w:trPr>
        <w:tc>
          <w:tcPr>
            <w:gridSpan w:val="2"/>
            <w:vMerge w:val="continue"/>
            <w:shd w:fill="d9d9d9" w:val="cle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240" w:lineRule="auto"/>
              <w:jc w:val="center"/>
              <w:rPr>
                <w:vertAlign w:val="baseline"/>
              </w:rPr>
            </w:pPr>
            <w:r w:rsidDel="00000000" w:rsidR="00000000" w:rsidRPr="00000000">
              <w:rPr>
                <w:vertAlign w:val="baseline"/>
                <w:rtl w:val="0"/>
              </w:rPr>
              <w:t xml:space="preserve">0,05</w:t>
            </w:r>
          </w:p>
        </w:tc>
        <w:tc>
          <w:tcPr>
            <w:vAlign w:val="top"/>
          </w:tcPr>
          <w:p w:rsidR="00000000" w:rsidDel="00000000" w:rsidP="00000000" w:rsidRDefault="00000000" w:rsidRPr="00000000" w14:paraId="000000E0">
            <w:pPr>
              <w:spacing w:after="0" w:line="240" w:lineRule="auto"/>
              <w:jc w:val="center"/>
              <w:rPr>
                <w:vertAlign w:val="baseline"/>
              </w:rPr>
            </w:pPr>
            <w:r w:rsidDel="00000000" w:rsidR="00000000" w:rsidRPr="00000000">
              <w:rPr>
                <w:vertAlign w:val="baseline"/>
                <w:rtl w:val="0"/>
              </w:rPr>
              <w:t xml:space="preserve">0,10</w:t>
            </w:r>
          </w:p>
        </w:tc>
        <w:tc>
          <w:tcP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vertAlign w:val="baseline"/>
                <w:rtl w:val="0"/>
              </w:rPr>
              <w:t xml:space="preserve">0,20</w:t>
            </w:r>
          </w:p>
        </w:tc>
        <w:tc>
          <w:tcPr>
            <w:vAlign w:val="top"/>
          </w:tcPr>
          <w:p w:rsidR="00000000" w:rsidDel="00000000" w:rsidP="00000000" w:rsidRDefault="00000000" w:rsidRPr="00000000" w14:paraId="000000E2">
            <w:pPr>
              <w:spacing w:after="0" w:line="240" w:lineRule="auto"/>
              <w:jc w:val="center"/>
              <w:rPr>
                <w:vertAlign w:val="baseline"/>
              </w:rPr>
            </w:pPr>
            <w:r w:rsidDel="00000000" w:rsidR="00000000" w:rsidRPr="00000000">
              <w:rPr>
                <w:vertAlign w:val="baseline"/>
                <w:rtl w:val="0"/>
              </w:rPr>
              <w:t xml:space="preserve">0,40</w:t>
            </w:r>
          </w:p>
        </w:tc>
        <w:tc>
          <w:tcPr>
            <w:vAlign w:val="top"/>
          </w:tcPr>
          <w:p w:rsidR="00000000" w:rsidDel="00000000" w:rsidP="00000000" w:rsidRDefault="00000000" w:rsidRPr="00000000" w14:paraId="000000E3">
            <w:pPr>
              <w:spacing w:after="0" w:line="240" w:lineRule="auto"/>
              <w:jc w:val="center"/>
              <w:rPr>
                <w:vertAlign w:val="baseline"/>
              </w:rPr>
            </w:pPr>
            <w:r w:rsidDel="00000000" w:rsidR="00000000" w:rsidRPr="00000000">
              <w:rPr>
                <w:vertAlign w:val="baseline"/>
                <w:rtl w:val="0"/>
              </w:rPr>
              <w:t xml:space="preserve">0,80</w:t>
            </w:r>
          </w:p>
        </w:tc>
      </w:tr>
      <w:tr>
        <w:trPr>
          <w:cantSplit w:val="0"/>
          <w:tblHeader w:val="0"/>
        </w:trPr>
        <w:tc>
          <w:tcPr>
            <w:shd w:fill="d9d9d9"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vertAlign w:val="baseline"/>
                <w:rtl w:val="0"/>
              </w:rPr>
              <w:t xml:space="preserve">Muy Alta</w:t>
            </w:r>
          </w:p>
        </w:tc>
        <w:tc>
          <w:tcPr>
            <w:shd w:fill="auto" w:val="clear"/>
            <w:vAlign w:val="top"/>
          </w:tcPr>
          <w:p w:rsidR="00000000" w:rsidDel="00000000" w:rsidP="00000000" w:rsidRDefault="00000000" w:rsidRPr="00000000" w14:paraId="000000E5">
            <w:pPr>
              <w:spacing w:after="0" w:line="240" w:lineRule="auto"/>
              <w:jc w:val="center"/>
              <w:rPr>
                <w:vertAlign w:val="baseline"/>
              </w:rPr>
            </w:pPr>
            <w:r w:rsidDel="00000000" w:rsidR="00000000" w:rsidRPr="00000000">
              <w:rPr>
                <w:vertAlign w:val="baseline"/>
                <w:rtl w:val="0"/>
              </w:rPr>
              <w:t xml:space="preserve">0,90</w:t>
            </w:r>
          </w:p>
        </w:tc>
        <w:tc>
          <w:tcPr>
            <w:shd w:fill="ffff00" w:val="clear"/>
            <w:vAlign w:val="top"/>
          </w:tcPr>
          <w:p w:rsidR="00000000" w:rsidDel="00000000" w:rsidP="00000000" w:rsidRDefault="00000000" w:rsidRPr="00000000" w14:paraId="000000E6">
            <w:pPr>
              <w:spacing w:after="0" w:line="240" w:lineRule="auto"/>
              <w:jc w:val="center"/>
              <w:rPr>
                <w:vertAlign w:val="baseline"/>
              </w:rPr>
            </w:pPr>
            <w:r w:rsidDel="00000000" w:rsidR="00000000" w:rsidRPr="00000000">
              <w:rPr>
                <w:highlight w:val="yellow"/>
                <w:vertAlign w:val="baseline"/>
                <w:rtl w:val="0"/>
              </w:rPr>
              <w:t xml:space="preserve">0.05</w:t>
            </w:r>
            <w:r w:rsidDel="00000000" w:rsidR="00000000" w:rsidRPr="00000000">
              <w:rPr>
                <w:rtl w:val="0"/>
              </w:rPr>
            </w:r>
          </w:p>
        </w:tc>
        <w:tc>
          <w:tcPr>
            <w:shd w:fill="ffff00" w:val="clear"/>
            <w:vAlign w:val="top"/>
          </w:tcPr>
          <w:p w:rsidR="00000000" w:rsidDel="00000000" w:rsidP="00000000" w:rsidRDefault="00000000" w:rsidRPr="00000000" w14:paraId="000000E7">
            <w:pPr>
              <w:spacing w:after="0" w:line="240" w:lineRule="auto"/>
              <w:jc w:val="center"/>
              <w:rPr>
                <w:vertAlign w:val="baseline"/>
              </w:rPr>
            </w:pPr>
            <w:r w:rsidDel="00000000" w:rsidR="00000000" w:rsidRPr="00000000">
              <w:rPr>
                <w:vertAlign w:val="baseline"/>
                <w:rtl w:val="0"/>
              </w:rPr>
              <w:t xml:space="preserve">0.09</w:t>
            </w:r>
          </w:p>
        </w:tc>
        <w:tc>
          <w:tcPr>
            <w:shd w:fill="ff0000" w:val="clear"/>
            <w:vAlign w:val="top"/>
          </w:tcPr>
          <w:p w:rsidR="00000000" w:rsidDel="00000000" w:rsidP="00000000" w:rsidRDefault="00000000" w:rsidRPr="00000000" w14:paraId="000000E8">
            <w:pPr>
              <w:spacing w:after="0" w:line="240" w:lineRule="auto"/>
              <w:jc w:val="center"/>
              <w:rPr>
                <w:vertAlign w:val="baseline"/>
              </w:rPr>
            </w:pPr>
            <w:r w:rsidDel="00000000" w:rsidR="00000000" w:rsidRPr="00000000">
              <w:rPr>
                <w:vertAlign w:val="baseline"/>
                <w:rtl w:val="0"/>
              </w:rPr>
              <w:t xml:space="preserve">0.18</w:t>
            </w:r>
          </w:p>
        </w:tc>
        <w:tc>
          <w:tcPr>
            <w:shd w:fill="ff0000" w:val="clear"/>
            <w:vAlign w:val="top"/>
          </w:tcPr>
          <w:p w:rsidR="00000000" w:rsidDel="00000000" w:rsidP="00000000" w:rsidRDefault="00000000" w:rsidRPr="00000000" w14:paraId="000000E9">
            <w:pPr>
              <w:spacing w:after="0" w:line="240" w:lineRule="auto"/>
              <w:jc w:val="center"/>
              <w:rPr>
                <w:vertAlign w:val="baseline"/>
              </w:rPr>
            </w:pPr>
            <w:r w:rsidDel="00000000" w:rsidR="00000000" w:rsidRPr="00000000">
              <w:rPr>
                <w:vertAlign w:val="baseline"/>
                <w:rtl w:val="0"/>
              </w:rPr>
              <w:t xml:space="preserve">0.36</w:t>
            </w:r>
          </w:p>
        </w:tc>
        <w:tc>
          <w:tcPr>
            <w:shd w:fill="ff0000" w:val="clear"/>
            <w:vAlign w:val="top"/>
          </w:tcPr>
          <w:p w:rsidR="00000000" w:rsidDel="00000000" w:rsidP="00000000" w:rsidRDefault="00000000" w:rsidRPr="00000000" w14:paraId="000000EA">
            <w:pPr>
              <w:spacing w:after="0" w:line="240" w:lineRule="auto"/>
              <w:jc w:val="center"/>
              <w:rPr>
                <w:vertAlign w:val="baseline"/>
              </w:rPr>
            </w:pPr>
            <w:r w:rsidDel="00000000" w:rsidR="00000000" w:rsidRPr="00000000">
              <w:rPr>
                <w:vertAlign w:val="baseline"/>
                <w:rtl w:val="0"/>
              </w:rPr>
              <w:t xml:space="preserve">0.72</w:t>
            </w:r>
          </w:p>
        </w:tc>
      </w:tr>
      <w:tr>
        <w:trPr>
          <w:cantSplit w:val="0"/>
          <w:tblHeader w:val="0"/>
        </w:trPr>
        <w:tc>
          <w:tcPr>
            <w:shd w:fill="d9d9d9" w:val="clear"/>
            <w:vAlign w:val="top"/>
          </w:tcPr>
          <w:p w:rsidR="00000000" w:rsidDel="00000000" w:rsidP="00000000" w:rsidRDefault="00000000" w:rsidRPr="00000000" w14:paraId="000000EB">
            <w:pPr>
              <w:spacing w:after="0" w:line="240" w:lineRule="auto"/>
              <w:jc w:val="center"/>
              <w:rPr>
                <w:vertAlign w:val="baseline"/>
              </w:rPr>
            </w:pPr>
            <w:r w:rsidDel="00000000" w:rsidR="00000000" w:rsidRPr="00000000">
              <w:rPr>
                <w:vertAlign w:val="baseline"/>
                <w:rtl w:val="0"/>
              </w:rPr>
              <w:t xml:space="preserve">Alta</w:t>
            </w:r>
          </w:p>
        </w:tc>
        <w:tc>
          <w:tcPr>
            <w:shd w:fill="auto"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vertAlign w:val="baseline"/>
                <w:rtl w:val="0"/>
              </w:rPr>
              <w:t xml:space="preserve">0,70</w:t>
            </w:r>
          </w:p>
        </w:tc>
        <w:tc>
          <w:tcPr>
            <w:shd w:fill="92d050"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vertAlign w:val="baseline"/>
                <w:rtl w:val="0"/>
              </w:rPr>
              <w:t xml:space="preserve">0.04</w:t>
            </w:r>
          </w:p>
        </w:tc>
        <w:tc>
          <w:tcPr>
            <w:shd w:fill="ffff00" w:val="clear"/>
            <w:vAlign w:val="top"/>
          </w:tcPr>
          <w:p w:rsidR="00000000" w:rsidDel="00000000" w:rsidP="00000000" w:rsidRDefault="00000000" w:rsidRPr="00000000" w14:paraId="000000EE">
            <w:pPr>
              <w:spacing w:after="0" w:line="240" w:lineRule="auto"/>
              <w:jc w:val="center"/>
              <w:rPr>
                <w:vertAlign w:val="baseline"/>
              </w:rPr>
            </w:pPr>
            <w:r w:rsidDel="00000000" w:rsidR="00000000" w:rsidRPr="00000000">
              <w:rPr>
                <w:vertAlign w:val="baseline"/>
                <w:rtl w:val="0"/>
              </w:rPr>
              <w:t xml:space="preserve">0.07</w:t>
            </w:r>
          </w:p>
        </w:tc>
        <w:tc>
          <w:tcPr>
            <w:shd w:fill="ff0000" w:val="clear"/>
            <w:vAlign w:val="top"/>
          </w:tcPr>
          <w:p w:rsidR="00000000" w:rsidDel="00000000" w:rsidP="00000000" w:rsidRDefault="00000000" w:rsidRPr="00000000" w14:paraId="000000EF">
            <w:pPr>
              <w:spacing w:after="0" w:line="240" w:lineRule="auto"/>
              <w:jc w:val="center"/>
              <w:rPr>
                <w:vertAlign w:val="baseline"/>
              </w:rPr>
            </w:pPr>
            <w:r w:rsidDel="00000000" w:rsidR="00000000" w:rsidRPr="00000000">
              <w:rPr>
                <w:vertAlign w:val="baseline"/>
                <w:rtl w:val="0"/>
              </w:rPr>
              <w:t xml:space="preserve">0.14</w:t>
            </w:r>
          </w:p>
        </w:tc>
        <w:tc>
          <w:tcPr>
            <w:shd w:fill="ff0000" w:val="clear"/>
            <w:vAlign w:val="top"/>
          </w:tcPr>
          <w:p w:rsidR="00000000" w:rsidDel="00000000" w:rsidP="00000000" w:rsidRDefault="00000000" w:rsidRPr="00000000" w14:paraId="000000F0">
            <w:pPr>
              <w:spacing w:after="0" w:line="240" w:lineRule="auto"/>
              <w:jc w:val="center"/>
              <w:rPr>
                <w:vertAlign w:val="baseline"/>
              </w:rPr>
            </w:pPr>
            <w:r w:rsidDel="00000000" w:rsidR="00000000" w:rsidRPr="00000000">
              <w:rPr>
                <w:vertAlign w:val="baseline"/>
                <w:rtl w:val="0"/>
              </w:rPr>
              <w:t xml:space="preserve">0.28</w:t>
            </w:r>
          </w:p>
        </w:tc>
        <w:tc>
          <w:tcPr>
            <w:shd w:fill="ff0000" w:val="clear"/>
            <w:vAlign w:val="top"/>
          </w:tcPr>
          <w:p w:rsidR="00000000" w:rsidDel="00000000" w:rsidP="00000000" w:rsidRDefault="00000000" w:rsidRPr="00000000" w14:paraId="000000F1">
            <w:pPr>
              <w:spacing w:after="0" w:line="240" w:lineRule="auto"/>
              <w:jc w:val="center"/>
              <w:rPr>
                <w:vertAlign w:val="baseline"/>
              </w:rPr>
            </w:pPr>
            <w:r w:rsidDel="00000000" w:rsidR="00000000" w:rsidRPr="00000000">
              <w:rPr>
                <w:vertAlign w:val="baseline"/>
                <w:rtl w:val="0"/>
              </w:rPr>
              <w:t xml:space="preserve">0.56</w:t>
            </w:r>
          </w:p>
        </w:tc>
      </w:tr>
      <w:tr>
        <w:trPr>
          <w:cantSplit w:val="0"/>
          <w:tblHeader w:val="0"/>
        </w:trPr>
        <w:tc>
          <w:tcPr>
            <w:shd w:fill="d9d9d9" w:val="clear"/>
            <w:vAlign w:val="top"/>
          </w:tcPr>
          <w:p w:rsidR="00000000" w:rsidDel="00000000" w:rsidP="00000000" w:rsidRDefault="00000000" w:rsidRPr="00000000" w14:paraId="000000F2">
            <w:pPr>
              <w:spacing w:after="0" w:line="240" w:lineRule="auto"/>
              <w:jc w:val="center"/>
              <w:rPr>
                <w:vertAlign w:val="baseline"/>
              </w:rPr>
            </w:pPr>
            <w:r w:rsidDel="00000000" w:rsidR="00000000" w:rsidRPr="00000000">
              <w:rPr>
                <w:vertAlign w:val="baseline"/>
                <w:rtl w:val="0"/>
              </w:rPr>
              <w:t xml:space="preserve">Media</w:t>
            </w:r>
          </w:p>
        </w:tc>
        <w:tc>
          <w:tcPr>
            <w:shd w:fill="auto" w:val="clear"/>
            <w:vAlign w:val="top"/>
          </w:tcPr>
          <w:p w:rsidR="00000000" w:rsidDel="00000000" w:rsidP="00000000" w:rsidRDefault="00000000" w:rsidRPr="00000000" w14:paraId="000000F3">
            <w:pPr>
              <w:spacing w:after="0" w:line="240" w:lineRule="auto"/>
              <w:jc w:val="center"/>
              <w:rPr>
                <w:vertAlign w:val="baseline"/>
              </w:rPr>
            </w:pPr>
            <w:r w:rsidDel="00000000" w:rsidR="00000000" w:rsidRPr="00000000">
              <w:rPr>
                <w:vertAlign w:val="baseline"/>
                <w:rtl w:val="0"/>
              </w:rPr>
              <w:t xml:space="preserve">0,50</w:t>
            </w:r>
          </w:p>
        </w:tc>
        <w:tc>
          <w:tcPr>
            <w:shd w:fill="92d050" w:val="clear"/>
            <w:vAlign w:val="top"/>
          </w:tcPr>
          <w:p w:rsidR="00000000" w:rsidDel="00000000" w:rsidP="00000000" w:rsidRDefault="00000000" w:rsidRPr="00000000" w14:paraId="000000F4">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vertAlign w:val="baseline"/>
                <w:rtl w:val="0"/>
              </w:rPr>
              <w:t xml:space="preserve">0.05</w:t>
            </w:r>
          </w:p>
        </w:tc>
        <w:tc>
          <w:tcPr>
            <w:shd w:fill="ffff00" w:val="clea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vertAlign w:val="baseline"/>
                <w:rtl w:val="0"/>
              </w:rPr>
              <w:t xml:space="preserve">0.1</w:t>
            </w:r>
          </w:p>
        </w:tc>
        <w:tc>
          <w:tcPr>
            <w:shd w:fill="ff0000"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vertAlign w:val="baseline"/>
                <w:rtl w:val="0"/>
              </w:rPr>
              <w:t xml:space="preserve">0.2</w:t>
            </w:r>
          </w:p>
        </w:tc>
        <w:tc>
          <w:tcPr>
            <w:shd w:fill="ff0000"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vertAlign w:val="baseline"/>
                <w:rtl w:val="0"/>
              </w:rPr>
              <w:t xml:space="preserve">0.4</w:t>
            </w:r>
          </w:p>
        </w:tc>
      </w:tr>
      <w:tr>
        <w:trPr>
          <w:cantSplit w:val="0"/>
          <w:tblHeader w:val="0"/>
        </w:trPr>
        <w:tc>
          <w:tcPr>
            <w:shd w:fill="d9d9d9" w:val="clear"/>
            <w:vAlign w:val="top"/>
          </w:tcPr>
          <w:p w:rsidR="00000000" w:rsidDel="00000000" w:rsidP="00000000" w:rsidRDefault="00000000" w:rsidRPr="00000000" w14:paraId="000000F9">
            <w:pPr>
              <w:spacing w:after="0" w:line="240" w:lineRule="auto"/>
              <w:jc w:val="center"/>
              <w:rPr>
                <w:vertAlign w:val="baseline"/>
              </w:rPr>
            </w:pPr>
            <w:r w:rsidDel="00000000" w:rsidR="00000000" w:rsidRPr="00000000">
              <w:rPr>
                <w:vertAlign w:val="baseline"/>
                <w:rtl w:val="0"/>
              </w:rPr>
              <w:t xml:space="preserve">Baja</w:t>
            </w:r>
          </w:p>
        </w:tc>
        <w:tc>
          <w:tcPr>
            <w:shd w:fill="auto" w:val="clear"/>
            <w:vAlign w:val="top"/>
          </w:tcPr>
          <w:p w:rsidR="00000000" w:rsidDel="00000000" w:rsidP="00000000" w:rsidRDefault="00000000" w:rsidRPr="00000000" w14:paraId="000000FA">
            <w:pPr>
              <w:spacing w:after="0" w:line="240" w:lineRule="auto"/>
              <w:jc w:val="center"/>
              <w:rPr>
                <w:vertAlign w:val="baseline"/>
              </w:rPr>
            </w:pPr>
            <w:r w:rsidDel="00000000" w:rsidR="00000000" w:rsidRPr="00000000">
              <w:rPr>
                <w:vertAlign w:val="baseline"/>
                <w:rtl w:val="0"/>
              </w:rPr>
              <w:t xml:space="preserve">0,30</w:t>
            </w:r>
          </w:p>
        </w:tc>
        <w:tc>
          <w:tcPr>
            <w:shd w:fill="92d050" w:val="clear"/>
            <w:vAlign w:val="top"/>
          </w:tcPr>
          <w:p w:rsidR="00000000" w:rsidDel="00000000" w:rsidP="00000000" w:rsidRDefault="00000000" w:rsidRPr="00000000" w14:paraId="000000FB">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0FC">
            <w:pPr>
              <w:spacing w:after="0" w:line="240" w:lineRule="auto"/>
              <w:jc w:val="center"/>
              <w:rPr>
                <w:vertAlign w:val="baseline"/>
              </w:rPr>
            </w:pPr>
            <w:r w:rsidDel="00000000" w:rsidR="00000000" w:rsidRPr="00000000">
              <w:rPr>
                <w:vertAlign w:val="baseline"/>
                <w:rtl w:val="0"/>
              </w:rPr>
              <w:t xml:space="preserve">0.03</w:t>
            </w:r>
          </w:p>
        </w:tc>
        <w:tc>
          <w:tcPr>
            <w:shd w:fill="ffff00"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vertAlign w:val="baseline"/>
                <w:rtl w:val="0"/>
              </w:rPr>
              <w:t xml:space="preserve">0.06</w:t>
            </w:r>
          </w:p>
        </w:tc>
        <w:tc>
          <w:tcPr>
            <w:shd w:fill="ffff00" w:val="clear"/>
            <w:vAlign w:val="top"/>
          </w:tcPr>
          <w:p w:rsidR="00000000" w:rsidDel="00000000" w:rsidP="00000000" w:rsidRDefault="00000000" w:rsidRPr="00000000" w14:paraId="000000FE">
            <w:pPr>
              <w:spacing w:after="0" w:line="240" w:lineRule="auto"/>
              <w:jc w:val="center"/>
              <w:rPr>
                <w:vertAlign w:val="baseline"/>
              </w:rPr>
            </w:pPr>
            <w:r w:rsidDel="00000000" w:rsidR="00000000" w:rsidRPr="00000000">
              <w:rPr>
                <w:vertAlign w:val="baseline"/>
                <w:rtl w:val="0"/>
              </w:rPr>
              <w:t xml:space="preserve">0.12</w:t>
            </w:r>
          </w:p>
        </w:tc>
        <w:tc>
          <w:tcPr>
            <w:shd w:fill="ff0000"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vertAlign w:val="baseline"/>
                <w:rtl w:val="0"/>
              </w:rPr>
              <w:t xml:space="preserve">0.24</w:t>
            </w:r>
          </w:p>
        </w:tc>
      </w:tr>
      <w:tr>
        <w:trPr>
          <w:cantSplit w:val="0"/>
          <w:tblHeader w:val="0"/>
        </w:trPr>
        <w:tc>
          <w:tcPr>
            <w:shd w:fill="d9d9d9"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vertAlign w:val="baseline"/>
                <w:rtl w:val="0"/>
              </w:rPr>
              <w:t xml:space="preserve">Muy Baja</w:t>
            </w:r>
          </w:p>
        </w:tc>
        <w:tc>
          <w:tcPr>
            <w:shd w:fill="auto"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vertAlign w:val="baseline"/>
                <w:rtl w:val="0"/>
              </w:rPr>
              <w:t xml:space="preserve">0,10</w:t>
            </w:r>
          </w:p>
        </w:tc>
        <w:tc>
          <w:tcPr>
            <w:shd w:fill="92d050"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03">
            <w:pPr>
              <w:spacing w:after="0" w:line="240" w:lineRule="auto"/>
              <w:jc w:val="center"/>
              <w:rPr>
                <w:vertAlign w:val="baseline"/>
              </w:rPr>
            </w:pPr>
            <w:r w:rsidDel="00000000" w:rsidR="00000000" w:rsidRPr="00000000">
              <w:rPr>
                <w:vertAlign w:val="baseline"/>
                <w:rtl w:val="0"/>
              </w:rPr>
              <w:t xml:space="preserve">0.01</w:t>
            </w:r>
          </w:p>
        </w:tc>
        <w:tc>
          <w:tcPr>
            <w:shd w:fill="92d050"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vertAlign w:val="baseline"/>
                <w:rtl w:val="0"/>
              </w:rPr>
              <w:t xml:space="preserve">0.02</w:t>
            </w:r>
          </w:p>
        </w:tc>
        <w:tc>
          <w:tcPr>
            <w:shd w:fill="92d050"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vertAlign w:val="baseline"/>
                <w:rtl w:val="0"/>
              </w:rPr>
              <w:t xml:space="preserve">0.02</w:t>
            </w:r>
          </w:p>
        </w:tc>
        <w:tc>
          <w:tcPr>
            <w:shd w:fill="ffff00" w:val="clear"/>
            <w:vAlign w:val="top"/>
          </w:tcPr>
          <w:p w:rsidR="00000000" w:rsidDel="00000000" w:rsidP="00000000" w:rsidRDefault="00000000" w:rsidRPr="00000000" w14:paraId="00000106">
            <w:pPr>
              <w:spacing w:after="0" w:line="240" w:lineRule="auto"/>
              <w:jc w:val="center"/>
              <w:rPr>
                <w:vertAlign w:val="baseline"/>
              </w:rPr>
            </w:pPr>
            <w:r w:rsidDel="00000000" w:rsidR="00000000" w:rsidRPr="00000000">
              <w:rPr>
                <w:vertAlign w:val="baseline"/>
                <w:rtl w:val="0"/>
              </w:rPr>
              <w:t xml:space="preserve">0.08</w:t>
            </w:r>
          </w:p>
        </w:tc>
      </w:tr>
    </w:tbl>
    <w:p w:rsidR="00000000" w:rsidDel="00000000" w:rsidP="00000000" w:rsidRDefault="00000000" w:rsidRPr="00000000" w14:paraId="00000107">
      <w:pPr>
        <w:pStyle w:val="Heading1"/>
        <w:spacing w:after="280" w:before="280" w:line="240" w:lineRule="auto"/>
        <w:rPr>
          <w:color w:val="365f91"/>
          <w:sz w:val="32"/>
          <w:szCs w:val="32"/>
          <w:vertAlign w:val="baseline"/>
        </w:rPr>
      </w:pPr>
      <w:bookmarkStart w:colFirst="0" w:colLast="0" w:name="_heading=h.17dp8vu" w:id="11"/>
      <w:bookmarkEnd w:id="11"/>
      <w:r w:rsidDel="00000000" w:rsidR="00000000" w:rsidRPr="00000000">
        <w:rPr>
          <w:color w:val="365f91"/>
          <w:sz w:val="32"/>
          <w:szCs w:val="32"/>
          <w:vertAlign w:val="baseline"/>
          <w:rtl w:val="0"/>
        </w:rPr>
        <w:t xml:space="preserve">Revisión de la tolerancia de los interesados (Stakeholders)</w:t>
      </w:r>
    </w:p>
    <w:tbl>
      <w:tblPr>
        <w:tblStyle w:val="Table10"/>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98"/>
        <w:tblGridChange w:id="0">
          <w:tblGrid>
            <w:gridCol w:w="9898"/>
          </w:tblGrid>
        </w:tblGridChange>
      </w:tblGrid>
      <w:tr>
        <w:trPr>
          <w:cantSplit w:val="0"/>
          <w:trHeight w:val="6554" w:hRule="atLeast"/>
          <w:tblHeader w:val="0"/>
        </w:trPr>
        <w:tc>
          <w:tcPr>
            <w:vAlign w:val="top"/>
          </w:tcPr>
          <w:p w:rsidR="00000000" w:rsidDel="00000000" w:rsidP="00000000" w:rsidRDefault="00000000" w:rsidRPr="00000000" w14:paraId="00000108">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9">
            <w:pPr>
              <w:spacing w:after="0" w:line="240" w:lineRule="auto"/>
              <w:rPr>
                <w:color w:val="000000"/>
                <w:vertAlign w:val="baseline"/>
              </w:rPr>
            </w:pPr>
            <w:r w:rsidDel="00000000" w:rsidR="00000000" w:rsidRPr="00000000">
              <w:rPr>
                <w:b w:val="1"/>
                <w:color w:val="000000"/>
                <w:vertAlign w:val="baseline"/>
                <w:rtl w:val="0"/>
              </w:rPr>
              <w:t xml:space="preserve">Apetito de Riesgo</w:t>
            </w:r>
            <w:r w:rsidDel="00000000" w:rsidR="00000000" w:rsidRPr="00000000">
              <w:rPr>
                <w:color w:val="000000"/>
                <w:vertAlign w:val="baseline"/>
                <w:rtl w:val="0"/>
              </w:rPr>
              <w:t xml:space="preserve">: Medición en </w:t>
            </w:r>
            <w:r w:rsidDel="00000000" w:rsidR="00000000" w:rsidRPr="00000000">
              <w:rPr>
                <w:rtl w:val="0"/>
              </w:rPr>
              <w:t xml:space="preserve">porcentaje</w:t>
            </w:r>
            <w:r w:rsidDel="00000000" w:rsidR="00000000" w:rsidRPr="00000000">
              <w:rPr>
                <w:color w:val="000000"/>
                <w:vertAlign w:val="baseline"/>
                <w:rtl w:val="0"/>
              </w:rPr>
              <w:t xml:space="preserve"> de incertidumbre que una organización está dispuesta a aceptar, siempre buscando una recompensa</w:t>
            </w:r>
          </w:p>
          <w:p w:rsidR="00000000" w:rsidDel="00000000" w:rsidP="00000000" w:rsidRDefault="00000000" w:rsidRPr="00000000" w14:paraId="0000010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B">
            <w:pPr>
              <w:spacing w:after="0" w:line="240" w:lineRule="auto"/>
              <w:rPr>
                <w:color w:val="000000"/>
                <w:vertAlign w:val="baseline"/>
              </w:rPr>
            </w:pPr>
            <w:r w:rsidDel="00000000" w:rsidR="00000000" w:rsidRPr="00000000">
              <w:rPr>
                <w:b w:val="1"/>
                <w:color w:val="000000"/>
                <w:vertAlign w:val="baseline"/>
                <w:rtl w:val="0"/>
              </w:rPr>
              <w:t xml:space="preserve">Tolerancia al riesgo</w:t>
            </w:r>
            <w:r w:rsidDel="00000000" w:rsidR="00000000" w:rsidRPr="00000000">
              <w:rPr>
                <w:color w:val="000000"/>
                <w:vertAlign w:val="baseline"/>
                <w:rtl w:val="0"/>
              </w:rPr>
              <w:t xml:space="preserve">: Medición en </w:t>
            </w:r>
            <w:r w:rsidDel="00000000" w:rsidR="00000000" w:rsidRPr="00000000">
              <w:rPr>
                <w:rtl w:val="0"/>
              </w:rPr>
              <w:t xml:space="preserve">porcentaje</w:t>
            </w:r>
            <w:r w:rsidDel="00000000" w:rsidR="00000000" w:rsidRPr="00000000">
              <w:rPr>
                <w:color w:val="000000"/>
                <w:vertAlign w:val="baseline"/>
                <w:rtl w:val="0"/>
              </w:rPr>
              <w:t xml:space="preserve"> que podrá resistir una organización.</w:t>
            </w:r>
          </w:p>
          <w:p w:rsidR="00000000" w:rsidDel="00000000" w:rsidP="00000000" w:rsidRDefault="00000000" w:rsidRPr="00000000" w14:paraId="0000010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D">
            <w:pPr>
              <w:spacing w:after="0" w:line="240" w:lineRule="auto"/>
              <w:rPr>
                <w:color w:val="000000"/>
                <w:vertAlign w:val="baseline"/>
              </w:rPr>
            </w:pPr>
            <w:r w:rsidDel="00000000" w:rsidR="00000000" w:rsidRPr="00000000">
              <w:rPr>
                <w:b w:val="1"/>
                <w:color w:val="000000"/>
                <w:vertAlign w:val="baseline"/>
                <w:rtl w:val="0"/>
              </w:rPr>
              <w:t xml:space="preserve">Umbral de Riesgo</w:t>
            </w:r>
            <w:r w:rsidDel="00000000" w:rsidR="00000000" w:rsidRPr="00000000">
              <w:rPr>
                <w:color w:val="000000"/>
                <w:vertAlign w:val="baseline"/>
                <w:rtl w:val="0"/>
              </w:rPr>
              <w:t xml:space="preserve">: Medición </w:t>
            </w:r>
            <w:r w:rsidDel="00000000" w:rsidR="00000000" w:rsidRPr="00000000">
              <w:rPr>
                <w:rtl w:val="0"/>
              </w:rPr>
              <w:t xml:space="preserve">límite</w:t>
            </w:r>
            <w:r w:rsidDel="00000000" w:rsidR="00000000" w:rsidRPr="00000000">
              <w:rPr>
                <w:color w:val="000000"/>
                <w:vertAlign w:val="baseline"/>
                <w:rtl w:val="0"/>
              </w:rPr>
              <w:t xml:space="preserve"> del nivel de incertidumbre que una organización está dispuesta aceptar </w:t>
            </w:r>
          </w:p>
          <w:p w:rsidR="00000000" w:rsidDel="00000000" w:rsidP="00000000" w:rsidRDefault="00000000" w:rsidRPr="00000000" w14:paraId="0000010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0F">
            <w:pPr>
              <w:spacing w:after="0" w:line="240" w:lineRule="auto"/>
              <w:rPr>
                <w:color w:val="000000"/>
                <w:vertAlign w:val="baseline"/>
              </w:rPr>
            </w:pPr>
            <w:r w:rsidDel="00000000" w:rsidR="00000000" w:rsidRPr="00000000">
              <w:rPr>
                <w:rtl w:val="0"/>
              </w:rPr>
            </w:r>
          </w:p>
          <w:tbl>
            <w:tblPr>
              <w:tblStyle w:val="Table11"/>
              <w:tblW w:w="8971.0" w:type="dxa"/>
              <w:jc w:val="left"/>
              <w:tblInd w:w="9.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989"/>
              <w:gridCol w:w="2990"/>
              <w:gridCol w:w="2992"/>
              <w:tblGridChange w:id="0">
                <w:tblGrid>
                  <w:gridCol w:w="2989"/>
                  <w:gridCol w:w="2990"/>
                  <w:gridCol w:w="2992"/>
                </w:tblGrid>
              </w:tblGridChange>
            </w:tblGrid>
            <w:tr>
              <w:trPr>
                <w:cantSplit w:val="0"/>
                <w:trHeight w:val="731" w:hRule="atLeast"/>
                <w:tblHeader w:val="0"/>
              </w:trPr>
              <w:tc>
                <w:tcPr>
                  <w:gridSpan w:val="3"/>
                  <w:tcBorders>
                    <w:top w:color="5b9bd5" w:space="0" w:sz="4" w:val="single"/>
                    <w:left w:color="5b9bd5" w:space="0" w:sz="4" w:val="single"/>
                    <w:bottom w:color="5b9bd5" w:space="0" w:sz="4" w:val="single"/>
                    <w:right w:color="5b9bd5" w:space="0" w:sz="4" w:val="single"/>
                  </w:tcBorders>
                  <w:shd w:fill="5b9bd5" w:val="clear"/>
                  <w:vAlign w:val="top"/>
                </w:tcPr>
                <w:p w:rsidR="00000000" w:rsidDel="00000000" w:rsidP="00000000" w:rsidRDefault="00000000" w:rsidRPr="00000000" w14:paraId="00000110">
                  <w:pPr>
                    <w:spacing w:after="0" w:line="240" w:lineRule="auto"/>
                    <w:rPr>
                      <w:b w:val="0"/>
                      <w:color w:val="000000"/>
                      <w:vertAlign w:val="baseline"/>
                    </w:rPr>
                  </w:pPr>
                  <w:r w:rsidDel="00000000" w:rsidR="00000000" w:rsidRPr="00000000">
                    <w:rPr>
                      <w:b w:val="1"/>
                      <w:color w:val="000000"/>
                      <w:vertAlign w:val="baseline"/>
                      <w:rtl w:val="0"/>
                    </w:rPr>
                    <w:t xml:space="preserve">Revisión de tolerancia de los interesados</w:t>
                  </w:r>
                  <w:r w:rsidDel="00000000" w:rsidR="00000000" w:rsidRPr="00000000">
                    <w:rPr>
                      <w:rtl w:val="0"/>
                    </w:rPr>
                  </w:r>
                </w:p>
              </w:tc>
            </w:tr>
            <w:tr>
              <w:trPr>
                <w:cantSplit w:val="0"/>
                <w:trHeight w:val="784" w:hRule="atLeast"/>
                <w:tblHeader w:val="0"/>
              </w:trPr>
              <w:tc>
                <w:tcPr>
                  <w:shd w:fill="deeaf6" w:val="clear"/>
                  <w:vAlign w:val="top"/>
                </w:tcPr>
                <w:p w:rsidR="00000000" w:rsidDel="00000000" w:rsidP="00000000" w:rsidRDefault="00000000" w:rsidRPr="00000000" w14:paraId="00000113">
                  <w:pPr>
                    <w:spacing w:after="0" w:line="240" w:lineRule="auto"/>
                    <w:rPr>
                      <w:b w:val="0"/>
                      <w:color w:val="000000"/>
                      <w:vertAlign w:val="baseline"/>
                    </w:rPr>
                  </w:pPr>
                  <w:r w:rsidDel="00000000" w:rsidR="00000000" w:rsidRPr="00000000">
                    <w:rPr>
                      <w:b w:val="1"/>
                      <w:color w:val="000000"/>
                      <w:vertAlign w:val="baseline"/>
                      <w:rtl w:val="0"/>
                    </w:rPr>
                    <w:t xml:space="preserve">Apetito de Riesgo</w:t>
                  </w:r>
                  <w:r w:rsidDel="00000000" w:rsidR="00000000" w:rsidRPr="00000000">
                    <w:rPr>
                      <w:rtl w:val="0"/>
                    </w:rPr>
                  </w:r>
                </w:p>
              </w:tc>
              <w:tc>
                <w:tcPr>
                  <w:shd w:fill="deeaf6" w:val="clear"/>
                  <w:vAlign w:val="top"/>
                </w:tcPr>
                <w:p w:rsidR="00000000" w:rsidDel="00000000" w:rsidP="00000000" w:rsidRDefault="00000000" w:rsidRPr="00000000" w14:paraId="00000114">
                  <w:pPr>
                    <w:spacing w:after="0" w:line="240" w:lineRule="auto"/>
                    <w:rPr>
                      <w:color w:val="000000"/>
                      <w:vertAlign w:val="baseline"/>
                    </w:rPr>
                  </w:pPr>
                  <w:r w:rsidDel="00000000" w:rsidR="00000000" w:rsidRPr="00000000">
                    <w:rPr>
                      <w:color w:val="000000"/>
                      <w:vertAlign w:val="baseline"/>
                      <w:rtl w:val="0"/>
                    </w:rPr>
                    <w:t xml:space="preserve">Tolerancia al riesgo</w:t>
                  </w:r>
                </w:p>
              </w:tc>
              <w:tc>
                <w:tcPr>
                  <w:shd w:fill="deeaf6" w:val="clear"/>
                  <w:vAlign w:val="top"/>
                </w:tcPr>
                <w:p w:rsidR="00000000" w:rsidDel="00000000" w:rsidP="00000000" w:rsidRDefault="00000000" w:rsidRPr="00000000" w14:paraId="00000115">
                  <w:pPr>
                    <w:spacing w:after="0" w:line="240" w:lineRule="auto"/>
                    <w:rPr>
                      <w:color w:val="000000"/>
                      <w:vertAlign w:val="baseline"/>
                    </w:rPr>
                  </w:pPr>
                  <w:r w:rsidDel="00000000" w:rsidR="00000000" w:rsidRPr="00000000">
                    <w:rPr>
                      <w:color w:val="000000"/>
                      <w:vertAlign w:val="baseline"/>
                      <w:rtl w:val="0"/>
                    </w:rPr>
                    <w:t xml:space="preserve">Umbral de Riesgo</w:t>
                  </w:r>
                </w:p>
              </w:tc>
            </w:tr>
            <w:tr>
              <w:trPr>
                <w:cantSplit w:val="0"/>
                <w:trHeight w:val="678" w:hRule="atLeast"/>
                <w:tblHeader w:val="0"/>
              </w:trPr>
              <w:tc>
                <w:tcPr>
                  <w:vAlign w:val="top"/>
                </w:tcPr>
                <w:p w:rsidR="00000000" w:rsidDel="00000000" w:rsidP="00000000" w:rsidRDefault="00000000" w:rsidRPr="00000000" w14:paraId="00000116">
                  <w:pPr>
                    <w:spacing w:after="0" w:line="240" w:lineRule="auto"/>
                    <w:jc w:val="center"/>
                    <w:rPr>
                      <w:b w:val="0"/>
                      <w:color w:val="000000"/>
                      <w:vertAlign w:val="baseline"/>
                    </w:rPr>
                  </w:pPr>
                  <w:r w:rsidDel="00000000" w:rsidR="00000000" w:rsidRPr="00000000">
                    <w:rPr>
                      <w:b w:val="1"/>
                      <w:rtl w:val="0"/>
                    </w:rPr>
                    <w:t xml:space="preserve">6</w:t>
                  </w:r>
                  <w:r w:rsidDel="00000000" w:rsidR="00000000" w:rsidRPr="00000000">
                    <w:rPr>
                      <w:b w:val="1"/>
                      <w:color w:val="000000"/>
                      <w:vertAlign w:val="baseline"/>
                      <w:rtl w:val="0"/>
                    </w:rPr>
                    <w:t xml:space="preserve">0 %</w:t>
                  </w:r>
                  <w:r w:rsidDel="00000000" w:rsidR="00000000" w:rsidRPr="00000000">
                    <w:rPr>
                      <w:rtl w:val="0"/>
                    </w:rPr>
                  </w:r>
                </w:p>
              </w:tc>
              <w:tc>
                <w:tcPr>
                  <w:vAlign w:val="top"/>
                </w:tcPr>
                <w:p w:rsidR="00000000" w:rsidDel="00000000" w:rsidP="00000000" w:rsidRDefault="00000000" w:rsidRPr="00000000" w14:paraId="00000117">
                  <w:pPr>
                    <w:spacing w:after="0" w:line="240" w:lineRule="auto"/>
                    <w:jc w:val="center"/>
                    <w:rPr>
                      <w:color w:val="000000"/>
                      <w:vertAlign w:val="baseline"/>
                    </w:rPr>
                  </w:pPr>
                  <w:r w:rsidDel="00000000" w:rsidR="00000000" w:rsidRPr="00000000">
                    <w:rPr>
                      <w:color w:val="000000"/>
                      <w:vertAlign w:val="baseline"/>
                      <w:rtl w:val="0"/>
                    </w:rPr>
                    <w:t xml:space="preserve">25%</w:t>
                  </w:r>
                </w:p>
              </w:tc>
              <w:tc>
                <w:tcPr>
                  <w:vAlign w:val="top"/>
                </w:tcPr>
                <w:p w:rsidR="00000000" w:rsidDel="00000000" w:rsidP="00000000" w:rsidRDefault="00000000" w:rsidRPr="00000000" w14:paraId="00000118">
                  <w:pPr>
                    <w:spacing w:after="0" w:line="240" w:lineRule="auto"/>
                    <w:jc w:val="center"/>
                    <w:rPr>
                      <w:color w:val="000000"/>
                      <w:vertAlign w:val="baseline"/>
                    </w:rPr>
                  </w:pPr>
                  <w:r w:rsidDel="00000000" w:rsidR="00000000" w:rsidRPr="00000000">
                    <w:rPr>
                      <w:color w:val="000000"/>
                      <w:vertAlign w:val="baseline"/>
                      <w:rtl w:val="0"/>
                    </w:rPr>
                    <w:t xml:space="preserve">15%</w:t>
                  </w:r>
                </w:p>
              </w:tc>
            </w:tr>
          </w:tbl>
          <w:p w:rsidR="00000000" w:rsidDel="00000000" w:rsidP="00000000" w:rsidRDefault="00000000" w:rsidRPr="00000000" w14:paraId="00000119">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B">
            <w:pPr>
              <w:spacing w:after="0" w:line="240" w:lineRule="auto"/>
              <w:rPr>
                <w:color w:val="000000"/>
                <w:vertAlign w:val="baseline"/>
              </w:rPr>
            </w:pPr>
            <w:r w:rsidDel="00000000" w:rsidR="00000000" w:rsidRPr="00000000">
              <w:rPr>
                <w:color w:val="000000"/>
                <w:vertAlign w:val="baseline"/>
                <w:rtl w:val="0"/>
              </w:rPr>
              <w:t xml:space="preserve">** Fuente obtenida </w:t>
            </w:r>
            <w:r w:rsidDel="00000000" w:rsidR="00000000" w:rsidRPr="00000000">
              <w:rPr>
                <w:rtl w:val="0"/>
              </w:rPr>
              <w:t xml:space="preserve">del libro</w:t>
            </w:r>
            <w:r w:rsidDel="00000000" w:rsidR="00000000" w:rsidRPr="00000000">
              <w:rPr>
                <w:color w:val="000000"/>
                <w:vertAlign w:val="baseline"/>
                <w:rtl w:val="0"/>
              </w:rPr>
              <w:t xml:space="preserve"> </w:t>
            </w:r>
            <w:r w:rsidDel="00000000" w:rsidR="00000000" w:rsidRPr="00000000">
              <w:rPr>
                <w:rtl w:val="0"/>
              </w:rPr>
              <w:t xml:space="preserve">PMBOK</w:t>
            </w:r>
            <w:r w:rsidDel="00000000" w:rsidR="00000000" w:rsidRPr="00000000">
              <w:rPr>
                <w:color w:val="000000"/>
                <w:vertAlign w:val="baseline"/>
                <w:rtl w:val="0"/>
              </w:rPr>
              <w:t xml:space="preserve">.</w:t>
            </w:r>
          </w:p>
          <w:p w:rsidR="00000000" w:rsidDel="00000000" w:rsidP="00000000" w:rsidRDefault="00000000" w:rsidRPr="00000000" w14:paraId="0000011C">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D">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1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1F">
      <w:pPr>
        <w:spacing w:after="0" w:line="240" w:lineRule="auto"/>
        <w:rPr>
          <w:vertAlign w:val="baseline"/>
        </w:rPr>
      </w:pPr>
      <w:r w:rsidDel="00000000" w:rsidR="00000000" w:rsidRPr="00000000">
        <w:rPr>
          <w:rtl w:val="0"/>
        </w:rPr>
      </w:r>
    </w:p>
    <w:p w:rsidR="00000000" w:rsidDel="00000000" w:rsidP="00000000" w:rsidRDefault="00000000" w:rsidRPr="00000000" w14:paraId="00000120">
      <w:pPr>
        <w:pStyle w:val="Heading2"/>
        <w:tabs>
          <w:tab w:val="left" w:leader="none" w:pos="426"/>
        </w:tabs>
        <w:spacing w:after="0" w:line="240" w:lineRule="auto"/>
        <w:rPr>
          <w:color w:val="365f91"/>
          <w:sz w:val="28"/>
          <w:szCs w:val="28"/>
          <w:vertAlign w:val="baseline"/>
        </w:rPr>
      </w:pPr>
      <w:bookmarkStart w:colFirst="0" w:colLast="0" w:name="_heading=h.g0uqzb1mw6yn" w:id="12"/>
      <w:bookmarkEnd w:id="12"/>
      <w:r w:rsidDel="00000000" w:rsidR="00000000" w:rsidRPr="00000000">
        <w:br w:type="page"/>
      </w:r>
      <w:r w:rsidDel="00000000" w:rsidR="00000000" w:rsidRPr="00000000">
        <w:rPr>
          <w:color w:val="365f91"/>
          <w:sz w:val="28"/>
          <w:szCs w:val="28"/>
          <w:vertAlign w:val="baseline"/>
          <w:rtl w:val="0"/>
        </w:rPr>
        <w:t xml:space="preserve">Seguimiento</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21">
            <w:pPr>
              <w:spacing w:after="0" w:line="240" w:lineRule="auto"/>
              <w:rPr/>
            </w:pPr>
            <w:r w:rsidDel="00000000" w:rsidR="00000000" w:rsidRPr="00000000">
              <w:rPr>
                <w:rtl w:val="0"/>
              </w:rPr>
              <w:t xml:space="preserve">Los riesgos se informarán a medida que se vayan identificando, deben ser debidamente informados tanto al Jefe de proyecto como al encargado de PPQA, por correo formal. También se pueden informar si es oportuno en las reuniones que existan de avances de proyecto.</w:t>
            </w:r>
          </w:p>
          <w:p w:rsidR="00000000" w:rsidDel="00000000" w:rsidP="00000000" w:rsidRDefault="00000000" w:rsidRPr="00000000" w14:paraId="00000122">
            <w:pPr>
              <w:spacing w:after="0" w:line="240" w:lineRule="auto"/>
              <w:rPr/>
            </w:pPr>
            <w:r w:rsidDel="00000000" w:rsidR="00000000" w:rsidRPr="00000000">
              <w:rPr>
                <w:rtl w:val="0"/>
              </w:rPr>
              <w:t xml:space="preserve">Además se informará de los riesgos que ya fueron mitigados y ya no pueden suceder.</w:t>
            </w:r>
          </w:p>
          <w:p w:rsidR="00000000" w:rsidDel="00000000" w:rsidP="00000000" w:rsidRDefault="00000000" w:rsidRPr="00000000" w14:paraId="0000012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25">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26">
      <w:pPr>
        <w:pStyle w:val="Heading1"/>
        <w:spacing w:after="280" w:before="280" w:line="240" w:lineRule="auto"/>
        <w:rPr>
          <w:color w:val="365f91"/>
          <w:sz w:val="32"/>
          <w:szCs w:val="32"/>
          <w:vertAlign w:val="baseline"/>
        </w:rPr>
      </w:pPr>
      <w:bookmarkStart w:colFirst="0" w:colLast="0" w:name="_heading=h.3rdcrjn" w:id="13"/>
      <w:bookmarkEnd w:id="13"/>
      <w:r w:rsidDel="00000000" w:rsidR="00000000" w:rsidRPr="00000000">
        <w:rPr>
          <w:color w:val="365f91"/>
          <w:sz w:val="32"/>
          <w:szCs w:val="32"/>
          <w:vertAlign w:val="baseline"/>
          <w:rtl w:val="0"/>
        </w:rPr>
        <w:t xml:space="preserve">Aprobaciones</w:t>
      </w:r>
    </w:p>
    <w:tbl>
      <w:tblPr>
        <w:tblStyle w:val="Table1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Kevin Trujillo</w:t>
            </w: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b w:val="1"/>
                <w:rtl w:val="0"/>
              </w:rPr>
              <w:t xml:space="preserve">15/09/24</w:t>
            </w:r>
            <w:r w:rsidDel="00000000" w:rsidR="00000000" w:rsidRPr="00000000">
              <w:rPr>
                <w:rtl w:val="0"/>
              </w:rPr>
            </w:r>
          </w:p>
        </w:tc>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Portafolio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3883660</wp:posOffset>
          </wp:positionH>
          <wp:positionV relativeFrom="paragraph">
            <wp:posOffset>-253999</wp:posOffset>
          </wp:positionV>
          <wp:extent cx="2641600" cy="51181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41600" cy="511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TDC">
    <w:name w:val="Título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table" w:styleId="Tablaconcuadrícula4-Énfasis5">
    <w:name w:val="Tabla con cuadrícula 4 - Énfasis 5"/>
    <w:basedOn w:val="Tablanormal"/>
    <w:next w:val="Tablaconcuadrícula4-Énfasis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5"/>
      <w:tblStyleRowBandSize w:val="1"/>
      <w:tblStyleColBandSize w:val="1"/>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Pr>
  </w:style>
  <w:style w:type="table" w:styleId="Tablaconcuadrícula4-Énfasis1">
    <w:name w:val="Tabla con cuadrícula 4 - Énfasis 1"/>
    <w:basedOn w:val="Tablanormal"/>
    <w:next w:val="Tablaconcuadrícula4-Énfasis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4-Énfasis1"/>
      <w:tblStyleRowBandSize w:val="1"/>
      <w:tblStyleColBandSize w:val="1"/>
      <w:jc w:val="left"/>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F1W_2E7rRFJCnUb7BCH0CxHeQaEFcp6n&amp;usp=drive_copy" TargetMode="Externa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Vtf0A3XxcRdCzx1DTdLCwvEYQ==">CgMxLjAyCGguZ2pkZ3hzMgloLjMwajB6bGwyCWguMWZvYjl0ZTIJaC4zem55c2g3Mg5oLm11OXlidW5ucWV6ZDIJaC4yZXQ5MnAwMghoLnR5amN3dDIJaC4zZHk2dmttMgloLjF0M2g1c2YyCWguNGQzNG9nODIJaC4yczhleW8xMgloLjE3ZHA4dnUyDmguZzB1cXpiMW13NnluMgloLjNyZGNyam44AGozChRzdWdnZXN0LngyazNiaDdiY3JncBIbQUdVU1RJTiBFTElBUyBTQU5DSEVaIENJR05BajEKEnN1Z2dlc3QuaTV2NjNuYzVudxIbQUdVU1RJTiBFTElBUyBTQU5DSEVaIENJR05BciExaXlGbFVhRWlVMk5IX1ZNNmdtVGpBQURLTU43dXcxU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2012-10-28T14:08:00Z</dcterms:created>
  <dc:creator>admin</dc:creator>
</cp:coreProperties>
</file>