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F6" w:rsidRDefault="003059F6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GoBack"/>
      <w:bookmarkEnd w:id="0"/>
    </w:p>
    <w:p w:rsidR="003059F6" w:rsidRDefault="003059F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3059F6" w:rsidRDefault="003059F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3059F6" w:rsidRDefault="003059F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3059F6" w:rsidRDefault="003059F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3059F6" w:rsidRDefault="003059F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3059F6" w:rsidRDefault="003059F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3059F6" w:rsidRDefault="003059F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3059F6" w:rsidRDefault="003059F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3059F6" w:rsidRDefault="003059F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3059F6" w:rsidRDefault="00B6632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Plan de Capacitación</w:t>
      </w:r>
    </w:p>
    <w:p w:rsidR="003059F6" w:rsidRDefault="00B6632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Proyecto </w:t>
      </w:r>
    </w:p>
    <w:p w:rsidR="003059F6" w:rsidRDefault="00B6632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“Encomienda.me”</w:t>
      </w:r>
    </w:p>
    <w:p w:rsidR="003059F6" w:rsidRDefault="00B66320">
      <w:pPr>
        <w:spacing w:after="0" w:line="240" w:lineRule="auto"/>
        <w:jc w:val="right"/>
        <w:rPr>
          <w:rFonts w:eastAsia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</w:t>
      </w:r>
      <w:r w:rsidR="00836644">
        <w:rPr>
          <w:b/>
          <w:i/>
          <w:sz w:val="36"/>
          <w:szCs w:val="36"/>
        </w:rPr>
        <w:t>:</w:t>
      </w:r>
      <w:r w:rsidR="00836644">
        <w:rPr>
          <w:b/>
          <w:i/>
          <w:color w:val="00B050"/>
          <w:sz w:val="36"/>
          <w:szCs w:val="36"/>
        </w:rPr>
        <w:t xml:space="preserve"> [</w:t>
      </w:r>
      <w:r>
        <w:rPr>
          <w:b/>
          <w:i/>
          <w:color w:val="00B050"/>
          <w:sz w:val="36"/>
          <w:szCs w:val="36"/>
        </w:rPr>
        <w:t xml:space="preserve">12/12/2024] </w:t>
      </w: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B66320">
      <w:pPr>
        <w:rPr>
          <w:b/>
          <w:color w:val="365F91"/>
        </w:rPr>
      </w:pPr>
      <w:r>
        <w:br w:type="page"/>
      </w:r>
    </w:p>
    <w:p w:rsidR="003059F6" w:rsidRDefault="003059F6">
      <w:pPr>
        <w:spacing w:after="0" w:line="240" w:lineRule="auto"/>
        <w:rPr>
          <w:b/>
          <w:color w:val="365F91"/>
        </w:rPr>
      </w:pPr>
    </w:p>
    <w:p w:rsidR="003059F6" w:rsidRDefault="00B66320">
      <w:pPr>
        <w:spacing w:after="0" w:line="240" w:lineRule="auto"/>
        <w:rPr>
          <w:color w:val="31849B"/>
          <w:sz w:val="24"/>
          <w:szCs w:val="24"/>
        </w:rPr>
      </w:pPr>
      <w:r>
        <w:rPr>
          <w:rFonts w:ascii="Arial" w:eastAsia="Arial" w:hAnsi="Arial" w:cs="Arial"/>
          <w:b/>
          <w:color w:val="31849B"/>
          <w:sz w:val="32"/>
          <w:szCs w:val="32"/>
        </w:rPr>
        <w:t>Tabla</w:t>
      </w:r>
      <w:r>
        <w:rPr>
          <w:b/>
          <w:color w:val="31849B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31849B"/>
          <w:sz w:val="32"/>
          <w:szCs w:val="32"/>
        </w:rPr>
        <w:t>de</w:t>
      </w:r>
      <w:r>
        <w:rPr>
          <w:b/>
          <w:color w:val="31849B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31849B"/>
          <w:sz w:val="32"/>
          <w:szCs w:val="32"/>
        </w:rPr>
        <w:t>contenido</w:t>
      </w:r>
    </w:p>
    <w:p w:rsidR="003059F6" w:rsidRDefault="003059F6">
      <w:pPr>
        <w:rPr>
          <w:color w:val="000000"/>
          <w:sz w:val="24"/>
          <w:szCs w:val="24"/>
        </w:rPr>
      </w:pPr>
    </w:p>
    <w:p w:rsidR="003059F6" w:rsidRDefault="00B6632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Arial" w:eastAsia="Arial" w:hAnsi="Arial" w:cs="Arial"/>
          <w:b/>
          <w:color w:val="31849B"/>
          <w:sz w:val="28"/>
          <w:szCs w:val="28"/>
        </w:rPr>
        <w:t>Contenido</w:t>
      </w:r>
    </w:p>
    <w:sdt>
      <w:sdtPr>
        <w:id w:val="-530184657"/>
        <w:docPartObj>
          <w:docPartGallery w:val="Table of Contents"/>
          <w:docPartUnique/>
        </w:docPartObj>
      </w:sdtPr>
      <w:sdtEndPr/>
      <w:sdtContent>
        <w:p w:rsidR="003059F6" w:rsidRDefault="00B66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color w:val="000000"/>
              </w:rPr>
              <w:t>Introducción</w:t>
            </w:r>
          </w:hyperlink>
          <w:hyperlink w:anchor="_heading=h.gjdgxs">
            <w:r>
              <w:rPr>
                <w:rFonts w:eastAsia="Calibri"/>
                <w:color w:val="000000"/>
              </w:rPr>
              <w:tab/>
              <w:t>3</w:t>
            </w:r>
          </w:hyperlink>
        </w:p>
        <w:p w:rsidR="003059F6" w:rsidRDefault="00B66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hyperlink w:anchor="_heading=h.30j0zll">
            <w:r>
              <w:rPr>
                <w:rFonts w:ascii="Arial" w:eastAsia="Arial" w:hAnsi="Arial" w:cs="Arial"/>
                <w:color w:val="000000"/>
              </w:rPr>
              <w:t>Alcance</w:t>
            </w:r>
          </w:hyperlink>
          <w:hyperlink w:anchor="_heading=h.30j0zll">
            <w:r>
              <w:rPr>
                <w:rFonts w:eastAsia="Calibri"/>
                <w:color w:val="000000"/>
              </w:rPr>
              <w:tab/>
              <w:t>3</w:t>
            </w:r>
          </w:hyperlink>
        </w:p>
        <w:p w:rsidR="003059F6" w:rsidRDefault="00B66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</w:rPr>
              <w:t>Propósito</w:t>
            </w:r>
          </w:hyperlink>
          <w:hyperlink w:anchor="_heading=h.1fob9te">
            <w:r>
              <w:rPr>
                <w:rFonts w:eastAsia="Calibri"/>
                <w:color w:val="000000"/>
              </w:rPr>
              <w:tab/>
              <w:t>3</w:t>
            </w:r>
          </w:hyperlink>
        </w:p>
        <w:p w:rsidR="003059F6" w:rsidRDefault="00B66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hyperlink w:anchor="_heading=h.3znysh7">
            <w:r>
              <w:rPr>
                <w:rFonts w:eastAsia="Calibri"/>
                <w:color w:val="000000"/>
              </w:rPr>
              <w:t>Participantes</w:t>
            </w:r>
            <w:r>
              <w:rPr>
                <w:rFonts w:eastAsia="Calibri"/>
                <w:color w:val="000000"/>
              </w:rPr>
              <w:tab/>
              <w:t>3</w:t>
            </w:r>
          </w:hyperlink>
        </w:p>
        <w:p w:rsidR="003059F6" w:rsidRDefault="00B66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hyperlink w:anchor="_heading=h.2et92p0">
            <w:r>
              <w:rPr>
                <w:rFonts w:eastAsia="Calibri"/>
                <w:color w:val="000000"/>
              </w:rPr>
              <w:t>Módulos de Capacitaciones</w:t>
            </w:r>
            <w:r>
              <w:rPr>
                <w:rFonts w:eastAsia="Calibri"/>
                <w:color w:val="000000"/>
              </w:rPr>
              <w:tab/>
              <w:t>4</w:t>
            </w:r>
          </w:hyperlink>
        </w:p>
        <w:p w:rsidR="003059F6" w:rsidRDefault="00B66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hyperlink w:anchor="_heading=h.tyjcwt">
            <w:r>
              <w:rPr>
                <w:rFonts w:eastAsia="Calibri"/>
                <w:color w:val="000000"/>
              </w:rPr>
              <w:t>Exámenes de Aprendizaje</w:t>
            </w:r>
            <w:r>
              <w:rPr>
                <w:rFonts w:eastAsia="Calibri"/>
                <w:color w:val="000000"/>
              </w:rPr>
              <w:tab/>
              <w:t>4</w:t>
            </w:r>
          </w:hyperlink>
        </w:p>
        <w:p w:rsidR="003059F6" w:rsidRDefault="00B66320">
          <w:r>
            <w:fldChar w:fldCharType="end"/>
          </w:r>
        </w:p>
      </w:sdtContent>
    </w:sdt>
    <w:p w:rsidR="003059F6" w:rsidRDefault="00B6632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:rsidR="003059F6" w:rsidRDefault="003059F6">
      <w:pPr>
        <w:pStyle w:val="Ttulo1"/>
        <w:rPr>
          <w:rFonts w:ascii="Arial" w:eastAsia="Arial" w:hAnsi="Arial" w:cs="Arial"/>
          <w:color w:val="31849B"/>
        </w:rPr>
      </w:pPr>
    </w:p>
    <w:p w:rsidR="003059F6" w:rsidRDefault="00B66320">
      <w:pPr>
        <w:pStyle w:val="Ttulo1"/>
        <w:rPr>
          <w:rFonts w:ascii="Arial" w:eastAsia="Arial" w:hAnsi="Arial" w:cs="Arial"/>
          <w:color w:val="31849B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31849B"/>
        </w:rPr>
        <w:t>Introducción</w:t>
      </w:r>
    </w:p>
    <w:p w:rsidR="003059F6" w:rsidRDefault="00B6632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plan de capacitación está diseñado para garantizar que los usuarios de la aplicación web “Encomienda.me” de logística integral comprendan plenamente las funcionalidades y los procesos asociados a sus roles. La capacitación está dividida en módulos esp</w:t>
      </w:r>
      <w:r>
        <w:rPr>
          <w:rFonts w:ascii="Arial" w:eastAsia="Arial" w:hAnsi="Arial" w:cs="Arial"/>
          <w:sz w:val="24"/>
          <w:szCs w:val="24"/>
        </w:rPr>
        <w:t>ecíficos adaptados a 2 roles principales: Cliente y Operador.</w:t>
      </w:r>
    </w:p>
    <w:p w:rsidR="003059F6" w:rsidRDefault="003059F6">
      <w:pPr>
        <w:jc w:val="both"/>
        <w:rPr>
          <w:rFonts w:ascii="Arial" w:eastAsia="Arial" w:hAnsi="Arial" w:cs="Arial"/>
        </w:rPr>
      </w:pPr>
    </w:p>
    <w:p w:rsidR="003059F6" w:rsidRDefault="00B66320">
      <w:pPr>
        <w:pStyle w:val="Ttulo1"/>
        <w:rPr>
          <w:rFonts w:ascii="Arial" w:eastAsia="Arial" w:hAnsi="Arial" w:cs="Arial"/>
          <w:color w:val="31849B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color w:val="31849B"/>
        </w:rPr>
        <w:t>Alcance</w:t>
      </w:r>
    </w:p>
    <w:p w:rsidR="003059F6" w:rsidRDefault="00B6632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alcance del plan incluye la capacitación para el uso de los módulos y </w:t>
      </w:r>
      <w:r w:rsidR="00836644">
        <w:rPr>
          <w:rFonts w:ascii="Arial" w:eastAsia="Arial" w:hAnsi="Arial" w:cs="Arial"/>
          <w:sz w:val="24"/>
          <w:szCs w:val="24"/>
        </w:rPr>
        <w:t>sus módulos disponibles</w:t>
      </w:r>
      <w:r>
        <w:rPr>
          <w:rFonts w:ascii="Arial" w:eastAsia="Arial" w:hAnsi="Arial" w:cs="Arial"/>
          <w:sz w:val="24"/>
          <w:szCs w:val="24"/>
        </w:rPr>
        <w:t xml:space="preserve"> en la aplicación, la realización de actividades prácticas y la evaluación del aprendizaje</w:t>
      </w:r>
      <w:r>
        <w:rPr>
          <w:rFonts w:ascii="Arial" w:eastAsia="Arial" w:hAnsi="Arial" w:cs="Arial"/>
          <w:sz w:val="24"/>
          <w:szCs w:val="24"/>
        </w:rPr>
        <w:t xml:space="preserve"> para asegurar el dominio de las funcionalidades asignadas a cada rol.</w:t>
      </w:r>
    </w:p>
    <w:p w:rsidR="003059F6" w:rsidRDefault="003059F6">
      <w:pPr>
        <w:jc w:val="both"/>
      </w:pPr>
    </w:p>
    <w:p w:rsidR="003059F6" w:rsidRDefault="00B66320">
      <w:pPr>
        <w:pStyle w:val="Ttulo1"/>
        <w:rPr>
          <w:rFonts w:ascii="Arial" w:eastAsia="Arial" w:hAnsi="Arial" w:cs="Arial"/>
          <w:color w:val="31849B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color w:val="31849B"/>
        </w:rPr>
        <w:t>Propósito</w:t>
      </w:r>
    </w:p>
    <w:p w:rsidR="003059F6" w:rsidRDefault="00B6632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Planificar e implementar actividades de formación dirigidas a los usuarios de la aplicación, proporcionando los conocimientos y habilidades necesarios para un uso óptimo del </w:t>
      </w:r>
      <w:r>
        <w:rPr>
          <w:rFonts w:ascii="Arial" w:eastAsia="Arial" w:hAnsi="Arial" w:cs="Arial"/>
          <w:sz w:val="24"/>
          <w:szCs w:val="24"/>
        </w:rPr>
        <w:t>sistema.</w:t>
      </w:r>
    </w:p>
    <w:p w:rsidR="003059F6" w:rsidRDefault="003059F6">
      <w:pPr>
        <w:jc w:val="both"/>
        <w:rPr>
          <w:rFonts w:ascii="Arial" w:eastAsia="Arial" w:hAnsi="Arial" w:cs="Arial"/>
        </w:rPr>
      </w:pPr>
    </w:p>
    <w:p w:rsidR="003059F6" w:rsidRDefault="00B66320">
      <w:pPr>
        <w:pStyle w:val="Ttulo1"/>
        <w:rPr>
          <w:color w:val="31849B"/>
        </w:rPr>
      </w:pPr>
      <w:bookmarkStart w:id="4" w:name="_heading=h.3znysh7" w:colFirst="0" w:colLast="0"/>
      <w:bookmarkEnd w:id="4"/>
      <w:r>
        <w:rPr>
          <w:color w:val="31849B"/>
        </w:rPr>
        <w:t>Participantes</w:t>
      </w:r>
    </w:p>
    <w:p w:rsidR="003059F6" w:rsidRDefault="003059F6">
      <w:pPr>
        <w:rPr>
          <w:rFonts w:ascii="Arial" w:eastAsia="Arial" w:hAnsi="Arial" w:cs="Arial"/>
          <w:sz w:val="24"/>
          <w:szCs w:val="24"/>
        </w:rPr>
      </w:pPr>
    </w:p>
    <w:p w:rsidR="003059F6" w:rsidRDefault="00B6632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Clientes: Usuarios finales que gestionan envíos y consultas sobre sus servicios contratados.</w:t>
      </w:r>
    </w:p>
    <w:p w:rsidR="003059F6" w:rsidRDefault="00B6632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Operadores: Personal encargado de la operación y gestión diaria del sistema.</w:t>
      </w:r>
    </w:p>
    <w:p w:rsidR="003059F6" w:rsidRDefault="003059F6">
      <w:pPr>
        <w:jc w:val="both"/>
        <w:rPr>
          <w:sz w:val="28"/>
          <w:szCs w:val="28"/>
        </w:rPr>
      </w:pPr>
    </w:p>
    <w:p w:rsidR="003059F6" w:rsidRDefault="003059F6"/>
    <w:p w:rsidR="003059F6" w:rsidRDefault="003059F6"/>
    <w:p w:rsidR="003059F6" w:rsidRDefault="003059F6"/>
    <w:p w:rsidR="003059F6" w:rsidRDefault="003059F6"/>
    <w:p w:rsidR="003059F6" w:rsidRDefault="00B66320">
      <w:pPr>
        <w:pStyle w:val="Ttulo1"/>
        <w:rPr>
          <w:color w:val="31849B"/>
        </w:rPr>
      </w:pPr>
      <w:bookmarkStart w:id="5" w:name="_heading=h.2et92p0" w:colFirst="0" w:colLast="0"/>
      <w:bookmarkEnd w:id="5"/>
      <w:r>
        <w:rPr>
          <w:color w:val="31849B"/>
        </w:rPr>
        <w:lastRenderedPageBreak/>
        <w:t xml:space="preserve">Módulos de </w:t>
      </w:r>
      <w:r w:rsidR="00836644">
        <w:rPr>
          <w:color w:val="31849B"/>
        </w:rPr>
        <w:t>Capacitaciones (</w:t>
      </w:r>
      <w:r>
        <w:rPr>
          <w:color w:val="31849B"/>
        </w:rPr>
        <w:t>Cliente)</w:t>
      </w:r>
    </w:p>
    <w:p w:rsidR="003059F6" w:rsidRDefault="00B66320">
      <w:pPr>
        <w:rPr>
          <w:i/>
          <w:color w:val="0070C0"/>
        </w:rPr>
      </w:pPr>
      <w:r>
        <w:rPr>
          <w:i/>
          <w:color w:val="0070C0"/>
        </w:rPr>
        <w:t xml:space="preserve">Descripción de las capacitaciones que se desarrollaran </w:t>
      </w:r>
    </w:p>
    <w:p w:rsidR="003059F6" w:rsidRDefault="003059F6">
      <w:pPr>
        <w:jc w:val="both"/>
      </w:pPr>
    </w:p>
    <w:tbl>
      <w:tblPr>
        <w:tblStyle w:val="a"/>
        <w:tblW w:w="9638" w:type="dxa"/>
        <w:tblInd w:w="-108" w:type="dxa"/>
        <w:tblBorders>
          <w:top w:val="single" w:sz="8" w:space="0" w:color="4BACC6"/>
          <w:bottom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262"/>
      </w:tblGrid>
      <w:tr w:rsidR="003059F6" w:rsidTr="00305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 w:val="0"/>
                <w:color w:val="000000"/>
                <w:sz w:val="28"/>
                <w:szCs w:val="28"/>
              </w:rPr>
              <w:t>Nro.</w:t>
            </w:r>
          </w:p>
        </w:tc>
        <w:tc>
          <w:tcPr>
            <w:tcW w:w="7262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 w:val="0"/>
                <w:color w:val="000000"/>
                <w:sz w:val="28"/>
                <w:szCs w:val="28"/>
              </w:rPr>
              <w:t>1</w:t>
            </w:r>
          </w:p>
        </w:tc>
      </w:tr>
      <w:tr w:rsidR="003059F6" w:rsidTr="0030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 w:val="0"/>
                <w:color w:val="000000"/>
                <w:sz w:val="28"/>
                <w:szCs w:val="28"/>
              </w:rPr>
              <w:t>Nombre Capacitación</w:t>
            </w:r>
          </w:p>
        </w:tc>
        <w:tc>
          <w:tcPr>
            <w:tcW w:w="7262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Introducción al Sistema</w:t>
            </w:r>
          </w:p>
        </w:tc>
      </w:tr>
      <w:tr w:rsidR="003059F6" w:rsidTr="003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 w:val="0"/>
                <w:color w:val="000000"/>
                <w:sz w:val="28"/>
                <w:szCs w:val="28"/>
              </w:rPr>
              <w:t>Descripción</w:t>
            </w:r>
          </w:p>
        </w:tc>
        <w:tc>
          <w:tcPr>
            <w:tcW w:w="7262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En este módulo se presentará el sistema, su interfaz principal y cómo iniciar sesión.</w:t>
            </w:r>
          </w:p>
        </w:tc>
      </w:tr>
      <w:tr w:rsidR="003059F6" w:rsidTr="0030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 w:val="0"/>
                <w:color w:val="000000"/>
                <w:sz w:val="28"/>
                <w:szCs w:val="28"/>
              </w:rPr>
              <w:t>Contenido</w:t>
            </w:r>
          </w:p>
        </w:tc>
        <w:tc>
          <w:tcPr>
            <w:tcW w:w="7262" w:type="dxa"/>
          </w:tcPr>
          <w:p w:rsidR="003059F6" w:rsidRDefault="00B66320">
            <w:pPr>
              <w:numPr>
                <w:ilvl w:val="0"/>
                <w:numId w:val="1"/>
              </w:num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Inicio de sesión.</w:t>
            </w:r>
          </w:p>
          <w:p w:rsidR="003059F6" w:rsidRDefault="00B6632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Navegación básica.</w:t>
            </w:r>
          </w:p>
          <w:p w:rsidR="003059F6" w:rsidRDefault="00B66320">
            <w:pPr>
              <w:numPr>
                <w:ilvl w:val="0"/>
                <w:numId w:val="1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Configuración inicial.</w:t>
            </w:r>
          </w:p>
        </w:tc>
      </w:tr>
      <w:tr w:rsidR="003059F6" w:rsidTr="003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 w:val="0"/>
                <w:color w:val="000000"/>
                <w:sz w:val="28"/>
                <w:szCs w:val="28"/>
              </w:rPr>
              <w:t>Relator</w:t>
            </w:r>
          </w:p>
        </w:tc>
        <w:tc>
          <w:tcPr>
            <w:tcW w:w="7262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Ignacio </w:t>
            </w:r>
            <w:r w:rsidR="00836644">
              <w:rPr>
                <w:color w:val="000000"/>
                <w:sz w:val="28"/>
                <w:szCs w:val="28"/>
              </w:rPr>
              <w:t>Sánchez</w:t>
            </w:r>
          </w:p>
        </w:tc>
      </w:tr>
      <w:tr w:rsidR="003059F6" w:rsidTr="0030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 w:val="0"/>
                <w:color w:val="000000"/>
                <w:sz w:val="28"/>
                <w:szCs w:val="28"/>
              </w:rPr>
              <w:t>Duración</w:t>
            </w:r>
          </w:p>
        </w:tc>
        <w:tc>
          <w:tcPr>
            <w:tcW w:w="7262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horas</w:t>
            </w:r>
          </w:p>
        </w:tc>
      </w:tr>
      <w:tr w:rsidR="003059F6" w:rsidTr="003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 w:val="0"/>
                <w:color w:val="000000"/>
                <w:sz w:val="28"/>
                <w:szCs w:val="28"/>
              </w:rPr>
              <w:t>Participantes</w:t>
            </w:r>
          </w:p>
        </w:tc>
        <w:tc>
          <w:tcPr>
            <w:tcW w:w="7262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Clientes</w:t>
            </w:r>
          </w:p>
        </w:tc>
      </w:tr>
      <w:tr w:rsidR="003059F6" w:rsidTr="0030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 w:val="0"/>
                <w:color w:val="000000"/>
                <w:sz w:val="28"/>
                <w:szCs w:val="28"/>
              </w:rPr>
              <w:t>Lugar</w:t>
            </w:r>
          </w:p>
        </w:tc>
        <w:tc>
          <w:tcPr>
            <w:tcW w:w="7262" w:type="dxa"/>
          </w:tcPr>
          <w:p w:rsidR="003059F6" w:rsidRDefault="00B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Sala de </w:t>
            </w:r>
            <w:r>
              <w:rPr>
                <w:color w:val="000000"/>
                <w:sz w:val="28"/>
                <w:szCs w:val="28"/>
              </w:rPr>
              <w:t>Capacitación Virtual</w:t>
            </w:r>
          </w:p>
        </w:tc>
      </w:tr>
    </w:tbl>
    <w:p w:rsidR="003059F6" w:rsidRDefault="00305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</w:rPr>
      </w:pPr>
    </w:p>
    <w:p w:rsidR="003059F6" w:rsidRDefault="003059F6">
      <w:pPr>
        <w:jc w:val="both"/>
      </w:pPr>
    </w:p>
    <w:sdt>
      <w:sdtPr>
        <w:rPr>
          <w:color w:val="auto"/>
        </w:rPr>
        <w:tag w:val="goog_rdk_0"/>
        <w:id w:val="-1833133388"/>
        <w:lock w:val="contentLocked"/>
      </w:sdtPr>
      <w:sdtEndPr>
        <w:rPr>
          <w:b w:val="0"/>
        </w:rPr>
      </w:sdtEndPr>
      <w:sdtContent>
        <w:tbl>
          <w:tblPr>
            <w:tblStyle w:val="a0"/>
            <w:tblW w:w="9638" w:type="dxa"/>
            <w:tblInd w:w="-108" w:type="dxa"/>
            <w:tblBorders>
              <w:top w:val="single" w:sz="8" w:space="0" w:color="4BACC6"/>
              <w:bottom w:val="single" w:sz="8" w:space="0" w:color="4BACC6"/>
            </w:tblBorders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7262"/>
          </w:tblGrid>
          <w:tr w:rsidR="003059F6" w:rsidTr="003059F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Nro.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2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Nombre Capacitación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Uso del Dashboard y KPIs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Descripción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 xml:space="preserve"> Capacitación sobre el análisis de indicadores clave de desempeño (KPIs) y el uso del dashboard.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Contenido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numPr>
                    <w:ilvl w:val="0"/>
                    <w:numId w:val="1"/>
                  </w:numPr>
                  <w:spacing w:before="240"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Calibri"/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Interpretación de KPIs.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spacing w:before="240"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Funcionalidades del panel.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Relator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Agustin Sanchez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Duración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2 horas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Participantes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Clientes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Lugar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Sala de Capacitación Virtual</w:t>
                </w:r>
              </w:p>
            </w:tc>
          </w:tr>
        </w:tbl>
      </w:sdtContent>
    </w:sdt>
    <w:p w:rsidR="003059F6" w:rsidRDefault="003059F6">
      <w:pPr>
        <w:spacing w:after="0" w:line="240" w:lineRule="auto"/>
      </w:pPr>
    </w:p>
    <w:p w:rsidR="003059F6" w:rsidRDefault="003059F6">
      <w:pPr>
        <w:jc w:val="both"/>
      </w:pPr>
    </w:p>
    <w:sdt>
      <w:sdtPr>
        <w:rPr>
          <w:color w:val="auto"/>
        </w:rPr>
        <w:tag w:val="goog_rdk_1"/>
        <w:id w:val="1467396357"/>
        <w:lock w:val="contentLocked"/>
      </w:sdtPr>
      <w:sdtEndPr>
        <w:rPr>
          <w:b w:val="0"/>
        </w:rPr>
      </w:sdtEndPr>
      <w:sdtContent>
        <w:tbl>
          <w:tblPr>
            <w:tblStyle w:val="a1"/>
            <w:tblW w:w="9638" w:type="dxa"/>
            <w:tblInd w:w="-108" w:type="dxa"/>
            <w:tblBorders>
              <w:top w:val="single" w:sz="8" w:space="0" w:color="4BACC6"/>
              <w:bottom w:val="single" w:sz="8" w:space="0" w:color="4BACC6"/>
            </w:tblBorders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7262"/>
          </w:tblGrid>
          <w:tr w:rsidR="003059F6" w:rsidTr="003059F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Nro.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3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lastRenderedPageBreak/>
                  <w:t>Nombre Capacitación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spacing w:before="240"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Gestión de la Suscripción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Descripción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Este módulo cubre las acciones necesarias para gestionar la suscripción a los servicios ofrecidos.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Contenido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Calibri"/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Contratación de servicios.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Calibri"/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Modificación de suscripciones.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Calibri"/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Cancelación de servicios.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Relator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Kevin Trujillo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Duración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1 hora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Participantes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Clientes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Lugar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Sala de capacitación virtual.</w:t>
                </w:r>
              </w:p>
            </w:tc>
          </w:tr>
        </w:tbl>
      </w:sdtContent>
    </w:sdt>
    <w:p w:rsidR="003059F6" w:rsidRDefault="003059F6">
      <w:pPr>
        <w:spacing w:after="0" w:line="240" w:lineRule="auto"/>
      </w:pPr>
    </w:p>
    <w:p w:rsidR="003059F6" w:rsidRDefault="003059F6">
      <w:pPr>
        <w:jc w:val="both"/>
      </w:pPr>
    </w:p>
    <w:sdt>
      <w:sdtPr>
        <w:rPr>
          <w:color w:val="auto"/>
        </w:rPr>
        <w:tag w:val="goog_rdk_2"/>
        <w:id w:val="2034923992"/>
        <w:lock w:val="contentLocked"/>
      </w:sdtPr>
      <w:sdtEndPr>
        <w:rPr>
          <w:b w:val="0"/>
        </w:rPr>
      </w:sdtEndPr>
      <w:sdtContent>
        <w:tbl>
          <w:tblPr>
            <w:tblStyle w:val="a2"/>
            <w:tblW w:w="9638" w:type="dxa"/>
            <w:tblInd w:w="-108" w:type="dxa"/>
            <w:tblBorders>
              <w:top w:val="single" w:sz="8" w:space="0" w:color="4BACC6"/>
              <w:bottom w:val="single" w:sz="8" w:space="0" w:color="4BACC6"/>
            </w:tblBorders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7262"/>
          </w:tblGrid>
          <w:tr w:rsidR="003059F6" w:rsidTr="003059F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Nro.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4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Nombre Capacitación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Enviar y Mis Direcciones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Descripción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Capacitación para configurar direcciones y gestionar envíos.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Contenido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Calibri"/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Configuración de direcciones.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Calibri"/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Proceso de envío.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Relator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Agustin Sanchez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Duración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2 horas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Participantes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Clientes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Lugar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Sala de capacitación virtual.</w:t>
                </w:r>
              </w:p>
            </w:tc>
          </w:tr>
        </w:tbl>
      </w:sdtContent>
    </w:sdt>
    <w:p w:rsidR="003059F6" w:rsidRDefault="003059F6">
      <w:pPr>
        <w:spacing w:after="0" w:line="240" w:lineRule="auto"/>
      </w:pPr>
    </w:p>
    <w:p w:rsidR="003059F6" w:rsidRDefault="003059F6">
      <w:pPr>
        <w:jc w:val="both"/>
      </w:pPr>
    </w:p>
    <w:p w:rsidR="003059F6" w:rsidRDefault="003059F6">
      <w:pPr>
        <w:jc w:val="both"/>
      </w:pPr>
    </w:p>
    <w:p w:rsidR="003059F6" w:rsidRDefault="003059F6">
      <w:pPr>
        <w:jc w:val="both"/>
      </w:pPr>
    </w:p>
    <w:p w:rsidR="003059F6" w:rsidRDefault="003059F6">
      <w:pPr>
        <w:jc w:val="both"/>
      </w:pPr>
    </w:p>
    <w:p w:rsidR="003059F6" w:rsidRDefault="003059F6">
      <w:pPr>
        <w:jc w:val="both"/>
      </w:pPr>
    </w:p>
    <w:p w:rsidR="003059F6" w:rsidRDefault="003059F6">
      <w:pPr>
        <w:jc w:val="both"/>
      </w:pPr>
    </w:p>
    <w:p w:rsidR="003059F6" w:rsidRDefault="003059F6">
      <w:pPr>
        <w:jc w:val="both"/>
      </w:pPr>
    </w:p>
    <w:p w:rsidR="003059F6" w:rsidRDefault="003059F6">
      <w:pPr>
        <w:jc w:val="both"/>
      </w:pPr>
    </w:p>
    <w:sdt>
      <w:sdtPr>
        <w:rPr>
          <w:color w:val="auto"/>
        </w:rPr>
        <w:tag w:val="goog_rdk_3"/>
        <w:id w:val="-1450389103"/>
        <w:lock w:val="contentLocked"/>
      </w:sdtPr>
      <w:sdtEndPr>
        <w:rPr>
          <w:b w:val="0"/>
        </w:rPr>
      </w:sdtEndPr>
      <w:sdtContent>
        <w:tbl>
          <w:tblPr>
            <w:tblStyle w:val="a3"/>
            <w:tblW w:w="9638" w:type="dxa"/>
            <w:tblInd w:w="-108" w:type="dxa"/>
            <w:tblBorders>
              <w:top w:val="single" w:sz="8" w:space="0" w:color="4BACC6"/>
              <w:bottom w:val="single" w:sz="8" w:space="0" w:color="4BACC6"/>
            </w:tblBorders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7262"/>
          </w:tblGrid>
          <w:tr w:rsidR="003059F6" w:rsidTr="003059F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Nro.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5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Nombre Capacitación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Mis Envíos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Descripción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Este módulo aborda la gestión de envíos en distintas etapas.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Contenido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numPr>
                    <w:ilvl w:val="0"/>
                    <w:numId w:val="1"/>
                  </w:numPr>
                  <w:spacing w:before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Envíos pendientes.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Envíos en tránsito.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Envíos realizados.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Relator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Kevin Trujillo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Duración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2 horas.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Participantes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Clientes.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Lugar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Sala de capacitación virtual.</w:t>
                </w:r>
              </w:p>
            </w:tc>
          </w:tr>
        </w:tbl>
      </w:sdtContent>
    </w:sdt>
    <w:p w:rsidR="003059F6" w:rsidRDefault="003059F6">
      <w:pPr>
        <w:spacing w:after="0" w:line="240" w:lineRule="auto"/>
      </w:pPr>
    </w:p>
    <w:p w:rsidR="003059F6" w:rsidRDefault="003059F6">
      <w:pPr>
        <w:jc w:val="both"/>
      </w:pPr>
    </w:p>
    <w:sdt>
      <w:sdtPr>
        <w:rPr>
          <w:color w:val="auto"/>
        </w:rPr>
        <w:tag w:val="goog_rdk_4"/>
        <w:id w:val="260112117"/>
        <w:lock w:val="contentLocked"/>
      </w:sdtPr>
      <w:sdtEndPr>
        <w:rPr>
          <w:b w:val="0"/>
        </w:rPr>
      </w:sdtEndPr>
      <w:sdtContent>
        <w:tbl>
          <w:tblPr>
            <w:tblStyle w:val="a4"/>
            <w:tblW w:w="9638" w:type="dxa"/>
            <w:tblInd w:w="-108" w:type="dxa"/>
            <w:tblBorders>
              <w:top w:val="single" w:sz="8" w:space="0" w:color="4BACC6"/>
              <w:bottom w:val="single" w:sz="8" w:space="0" w:color="4BACC6"/>
            </w:tblBorders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7262"/>
          </w:tblGrid>
          <w:tr w:rsidR="003059F6" w:rsidTr="003059F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Nro.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6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Nombre Capacitación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Mis Datos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Descripción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Capacitación para actualizar y gestionar los datos personales.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Contenido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numPr>
                    <w:ilvl w:val="0"/>
                    <w:numId w:val="1"/>
                  </w:numPr>
                  <w:spacing w:before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Actualización de datos.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Configuración de perfil.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Relator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Ignacio Sanchez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Duración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1 hora.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Participantes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Clientes.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Lugar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Sala de capacitación virtual.</w:t>
                </w:r>
              </w:p>
            </w:tc>
          </w:tr>
        </w:tbl>
      </w:sdtContent>
    </w:sdt>
    <w:p w:rsidR="003059F6" w:rsidRDefault="003059F6">
      <w:pPr>
        <w:spacing w:after="0" w:line="240" w:lineRule="auto"/>
      </w:pPr>
    </w:p>
    <w:p w:rsidR="003059F6" w:rsidRDefault="003059F6">
      <w:pPr>
        <w:pStyle w:val="Ttulo1"/>
        <w:rPr>
          <w:color w:val="31849B"/>
        </w:rPr>
      </w:pPr>
      <w:bookmarkStart w:id="6" w:name="_heading=h.fzp41kkcp9xj" w:colFirst="0" w:colLast="0"/>
      <w:bookmarkEnd w:id="6"/>
    </w:p>
    <w:p w:rsidR="003059F6" w:rsidRDefault="003059F6">
      <w:pPr>
        <w:pStyle w:val="Ttulo1"/>
        <w:rPr>
          <w:color w:val="31849B"/>
        </w:rPr>
      </w:pPr>
      <w:bookmarkStart w:id="7" w:name="_heading=h.nnxgqebfmzew" w:colFirst="0" w:colLast="0"/>
      <w:bookmarkEnd w:id="7"/>
    </w:p>
    <w:p w:rsidR="003059F6" w:rsidRDefault="003059F6"/>
    <w:p w:rsidR="003059F6" w:rsidRDefault="003059F6"/>
    <w:p w:rsidR="003059F6" w:rsidRDefault="00B66320">
      <w:pPr>
        <w:pStyle w:val="Ttulo1"/>
        <w:rPr>
          <w:color w:val="31849B"/>
        </w:rPr>
      </w:pPr>
      <w:bookmarkStart w:id="8" w:name="_heading=h.jgv8dzf0scb4" w:colFirst="0" w:colLast="0"/>
      <w:bookmarkEnd w:id="8"/>
      <w:r>
        <w:rPr>
          <w:color w:val="31849B"/>
        </w:rPr>
        <w:lastRenderedPageBreak/>
        <w:t xml:space="preserve">Módulos de </w:t>
      </w:r>
      <w:r w:rsidR="00836644">
        <w:rPr>
          <w:color w:val="31849B"/>
        </w:rPr>
        <w:t>Capacitaciones (</w:t>
      </w:r>
      <w:r>
        <w:rPr>
          <w:color w:val="31849B"/>
        </w:rPr>
        <w:t>Operador)</w:t>
      </w:r>
    </w:p>
    <w:p w:rsidR="003059F6" w:rsidRDefault="00B66320">
      <w:r>
        <w:rPr>
          <w:i/>
          <w:color w:val="0070C0"/>
        </w:rPr>
        <w:t xml:space="preserve">Descripción de las capacitaciones que se desarrollaran </w:t>
      </w:r>
    </w:p>
    <w:sdt>
      <w:sdtPr>
        <w:rPr>
          <w:color w:val="auto"/>
        </w:rPr>
        <w:tag w:val="goog_rdk_5"/>
        <w:id w:val="1829625160"/>
        <w:lock w:val="contentLocked"/>
      </w:sdtPr>
      <w:sdtEndPr>
        <w:rPr>
          <w:b w:val="0"/>
        </w:rPr>
      </w:sdtEndPr>
      <w:sdtContent>
        <w:tbl>
          <w:tblPr>
            <w:tblStyle w:val="a5"/>
            <w:tblW w:w="9638" w:type="dxa"/>
            <w:tblInd w:w="-108" w:type="dxa"/>
            <w:tblBorders>
              <w:top w:val="single" w:sz="8" w:space="0" w:color="4BACC6"/>
              <w:bottom w:val="single" w:sz="8" w:space="0" w:color="4BACC6"/>
            </w:tblBorders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7262"/>
          </w:tblGrid>
          <w:tr w:rsidR="003059F6" w:rsidTr="003059F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Nro.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1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Nombre Capacitación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Introducción al Sistema.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Descripción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Capacitación básica sobre el inicio de sesión y navegación en el sistema.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Contenido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numPr>
                    <w:ilvl w:val="0"/>
                    <w:numId w:val="1"/>
                  </w:numPr>
                  <w:spacing w:before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Inicio de sesión.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Navegación básica.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Configuración inicial.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Relator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Ignacio Sanchez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Duración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2 horas.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Participantes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Operadores.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Lugar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Sala de Capacitación Virtual.</w:t>
                </w:r>
              </w:p>
            </w:tc>
          </w:tr>
        </w:tbl>
      </w:sdtContent>
    </w:sdt>
    <w:p w:rsidR="003059F6" w:rsidRDefault="003059F6">
      <w:pPr>
        <w:spacing w:after="0" w:line="240" w:lineRule="auto"/>
        <w:rPr>
          <w:color w:val="31849B"/>
        </w:rPr>
      </w:pPr>
    </w:p>
    <w:p w:rsidR="003059F6" w:rsidRDefault="003059F6"/>
    <w:sdt>
      <w:sdtPr>
        <w:rPr>
          <w:color w:val="auto"/>
        </w:rPr>
        <w:tag w:val="goog_rdk_6"/>
        <w:id w:val="2082323915"/>
        <w:lock w:val="contentLocked"/>
      </w:sdtPr>
      <w:sdtEndPr>
        <w:rPr>
          <w:b w:val="0"/>
        </w:rPr>
      </w:sdtEndPr>
      <w:sdtContent>
        <w:tbl>
          <w:tblPr>
            <w:tblStyle w:val="a6"/>
            <w:tblW w:w="9638" w:type="dxa"/>
            <w:tblInd w:w="-108" w:type="dxa"/>
            <w:tblBorders>
              <w:top w:val="single" w:sz="8" w:space="0" w:color="4BACC6"/>
              <w:bottom w:val="single" w:sz="8" w:space="0" w:color="4BACC6"/>
            </w:tblBorders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7262"/>
          </w:tblGrid>
          <w:tr w:rsidR="003059F6" w:rsidTr="003059F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Nro.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2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Nombre Capacitación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Uso del Dashboard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Descripción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Capacitación sobre herramientas de supervisión y monitoreo en el sistema.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Contenido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numPr>
                    <w:ilvl w:val="0"/>
                    <w:numId w:val="1"/>
                  </w:numPr>
                  <w:spacing w:before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Herramientas del dashboard.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Análisis de datos operativos.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Relator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Kevin Trujillo.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Duración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3 horas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Participantes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Operadores.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Lugar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Sala de Capacitación Virtual</w:t>
                </w:r>
              </w:p>
            </w:tc>
          </w:tr>
        </w:tbl>
      </w:sdtContent>
    </w:sdt>
    <w:p w:rsidR="003059F6" w:rsidRDefault="003059F6">
      <w:pPr>
        <w:spacing w:after="0" w:line="240" w:lineRule="auto"/>
        <w:rPr>
          <w:color w:val="31849B"/>
        </w:rPr>
      </w:pPr>
    </w:p>
    <w:p w:rsidR="003059F6" w:rsidRDefault="003059F6"/>
    <w:p w:rsidR="003059F6" w:rsidRDefault="003059F6"/>
    <w:sdt>
      <w:sdtPr>
        <w:rPr>
          <w:color w:val="auto"/>
        </w:rPr>
        <w:tag w:val="goog_rdk_7"/>
        <w:id w:val="2003620034"/>
        <w:lock w:val="contentLocked"/>
      </w:sdtPr>
      <w:sdtEndPr>
        <w:rPr>
          <w:b w:val="0"/>
        </w:rPr>
      </w:sdtEndPr>
      <w:sdtContent>
        <w:tbl>
          <w:tblPr>
            <w:tblStyle w:val="a7"/>
            <w:tblW w:w="9638" w:type="dxa"/>
            <w:tblInd w:w="-108" w:type="dxa"/>
            <w:tblBorders>
              <w:top w:val="single" w:sz="8" w:space="0" w:color="4BACC6"/>
              <w:bottom w:val="single" w:sz="8" w:space="0" w:color="4BACC6"/>
            </w:tblBorders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7262"/>
          </w:tblGrid>
          <w:tr w:rsidR="003059F6" w:rsidTr="003059F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Nro.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3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lastRenderedPageBreak/>
                  <w:t>Nombre Capacitación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Gestión de Almacén.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Descripción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Capacitación en control de inventarios y gestión de envíos.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Contenido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numPr>
                    <w:ilvl w:val="0"/>
                    <w:numId w:val="1"/>
                  </w:numPr>
                  <w:spacing w:before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Control de inventarios.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Gestión de envíos: pendientes, en tránsito y realizados.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Relator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Agustin Sanchez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Duración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4 horas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Participantes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Operadores.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Lugar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Sala de Capacitación Virtual</w:t>
                </w:r>
              </w:p>
            </w:tc>
          </w:tr>
        </w:tbl>
      </w:sdtContent>
    </w:sdt>
    <w:p w:rsidR="003059F6" w:rsidRDefault="003059F6">
      <w:pPr>
        <w:spacing w:after="0" w:line="240" w:lineRule="auto"/>
        <w:rPr>
          <w:color w:val="31849B"/>
        </w:rPr>
      </w:pPr>
    </w:p>
    <w:p w:rsidR="003059F6" w:rsidRDefault="003059F6"/>
    <w:sdt>
      <w:sdtPr>
        <w:rPr>
          <w:color w:val="auto"/>
        </w:rPr>
        <w:tag w:val="goog_rdk_8"/>
        <w:id w:val="-40672060"/>
        <w:lock w:val="contentLocked"/>
      </w:sdtPr>
      <w:sdtEndPr>
        <w:rPr>
          <w:b w:val="0"/>
        </w:rPr>
      </w:sdtEndPr>
      <w:sdtContent>
        <w:tbl>
          <w:tblPr>
            <w:tblStyle w:val="a8"/>
            <w:tblW w:w="9638" w:type="dxa"/>
            <w:tblInd w:w="-108" w:type="dxa"/>
            <w:tblBorders>
              <w:top w:val="single" w:sz="8" w:space="0" w:color="4BACC6"/>
              <w:bottom w:val="single" w:sz="8" w:space="0" w:color="4BACC6"/>
            </w:tblBorders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7262"/>
          </w:tblGrid>
          <w:tr w:rsidR="003059F6" w:rsidTr="003059F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Nro.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4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Nombre Capacitación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Gestión de Clientes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Descripción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Capacitación en registro y actualización de información de clientes.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Contenido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numPr>
                    <w:ilvl w:val="0"/>
                    <w:numId w:val="1"/>
                  </w:numPr>
                  <w:spacing w:before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Registro de clientes.</w:t>
                </w:r>
              </w:p>
              <w:p w:rsidR="003059F6" w:rsidRDefault="00B66320">
                <w:pPr>
                  <w:numPr>
                    <w:ilvl w:val="0"/>
                    <w:numId w:val="1"/>
                  </w:num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Actualización de datos.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Relator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Agustin Sanchez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Duración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2 horas</w:t>
                </w:r>
              </w:p>
            </w:tc>
          </w:tr>
          <w:tr w:rsidR="003059F6" w:rsidTr="003059F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Participantes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Operadores.</w:t>
                </w:r>
              </w:p>
            </w:tc>
          </w:tr>
          <w:tr w:rsidR="003059F6" w:rsidTr="003059F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3059F6" w:rsidRDefault="00B66320">
                <w:pPr>
                  <w:rPr>
                    <w:color w:val="000000"/>
                    <w:sz w:val="28"/>
                    <w:szCs w:val="28"/>
                  </w:rPr>
                </w:pPr>
                <w:r>
                  <w:rPr>
                    <w:b w:val="0"/>
                    <w:color w:val="000000"/>
                    <w:sz w:val="28"/>
                    <w:szCs w:val="28"/>
                  </w:rPr>
                  <w:t>Lugar</w:t>
                </w:r>
              </w:p>
            </w:tc>
            <w:tc>
              <w:tcPr>
                <w:tcW w:w="7262" w:type="dxa"/>
              </w:tcPr>
              <w:p w:rsidR="003059F6" w:rsidRDefault="00B663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Sala de Capacitación Virtual</w:t>
                </w:r>
              </w:p>
            </w:tc>
          </w:tr>
        </w:tbl>
      </w:sdtContent>
    </w:sdt>
    <w:p w:rsidR="003059F6" w:rsidRDefault="003059F6">
      <w:pPr>
        <w:spacing w:after="0" w:line="240" w:lineRule="auto"/>
        <w:rPr>
          <w:color w:val="31849B"/>
        </w:rPr>
      </w:pPr>
    </w:p>
    <w:p w:rsidR="003059F6" w:rsidRDefault="00B66320">
      <w:pPr>
        <w:pStyle w:val="Ttulo1"/>
        <w:rPr>
          <w:color w:val="31849B"/>
        </w:rPr>
      </w:pPr>
      <w:bookmarkStart w:id="9" w:name="_heading=h.tyjcwt" w:colFirst="0" w:colLast="0"/>
      <w:bookmarkEnd w:id="9"/>
      <w:r>
        <w:rPr>
          <w:color w:val="31849B"/>
        </w:rPr>
        <w:t>Exámenes de Aprendizaje</w:t>
      </w:r>
    </w:p>
    <w:p w:rsidR="003059F6" w:rsidRDefault="00B66320">
      <w:pPr>
        <w:jc w:val="both"/>
        <w:rPr>
          <w:i/>
          <w:color w:val="0070C0"/>
          <w:sz w:val="28"/>
          <w:szCs w:val="28"/>
        </w:rPr>
      </w:pPr>
      <w:r>
        <w:rPr>
          <w:i/>
          <w:color w:val="0070C0"/>
          <w:sz w:val="28"/>
          <w:szCs w:val="28"/>
        </w:rPr>
        <w:t>Al término de cada módulo de capacitación como se evaluará el aprendizaje de los participantes.</w:t>
      </w:r>
    </w:p>
    <w:bookmarkStart w:id="10" w:name="_heading=h.3dy6vkm" w:colFirst="0" w:colLast="0"/>
    <w:bookmarkEnd w:id="10"/>
    <w:p w:rsidR="003059F6" w:rsidRDefault="00B66320">
      <w:pPr>
        <w:rPr>
          <w:sz w:val="32"/>
          <w:szCs w:val="32"/>
        </w:rPr>
      </w:pPr>
      <w:r>
        <w:rPr>
          <w:color w:val="1155CC"/>
          <w:sz w:val="32"/>
          <w:szCs w:val="32"/>
          <w:u w:val="single"/>
        </w:rPr>
        <w:fldChar w:fldCharType="begin"/>
      </w:r>
      <w:r>
        <w:rPr>
          <w:color w:val="1155CC"/>
          <w:sz w:val="32"/>
          <w:szCs w:val="32"/>
          <w:u w:val="single"/>
        </w:rPr>
        <w:instrText xml:space="preserve"> HYPERLINK "https://forms.gle/W9Z3AHFdxbFGPNQf7" \h </w:instrText>
      </w:r>
      <w:r>
        <w:rPr>
          <w:color w:val="1155CC"/>
          <w:sz w:val="32"/>
          <w:szCs w:val="32"/>
          <w:u w:val="single"/>
        </w:rPr>
        <w:fldChar w:fldCharType="separate"/>
      </w:r>
      <w:r>
        <w:rPr>
          <w:color w:val="1155CC"/>
          <w:sz w:val="32"/>
          <w:szCs w:val="32"/>
          <w:u w:val="single"/>
        </w:rPr>
        <w:t>Encuesta terminó capacitación</w:t>
      </w:r>
      <w:r>
        <w:rPr>
          <w:color w:val="1155CC"/>
          <w:sz w:val="32"/>
          <w:szCs w:val="32"/>
          <w:u w:val="single"/>
        </w:rPr>
        <w:fldChar w:fldCharType="end"/>
      </w:r>
    </w:p>
    <w:sectPr w:rsidR="003059F6">
      <w:headerReference w:type="default" r:id="rId8"/>
      <w:footerReference w:type="default" r:id="rId9"/>
      <w:pgSz w:w="12240" w:h="15840"/>
      <w:pgMar w:top="1418" w:right="104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320" w:rsidRDefault="00B66320">
      <w:pPr>
        <w:spacing w:after="0" w:line="240" w:lineRule="auto"/>
      </w:pPr>
      <w:r>
        <w:separator/>
      </w:r>
    </w:p>
  </w:endnote>
  <w:endnote w:type="continuationSeparator" w:id="0">
    <w:p w:rsidR="00B66320" w:rsidRDefault="00B6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9F6" w:rsidRDefault="00B663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eastAsia="Calibri"/>
        <w:color w:val="000000"/>
        <w:sz w:val="20"/>
        <w:szCs w:val="20"/>
      </w:rPr>
    </w:pPr>
    <w:r>
      <w:rPr>
        <w:rFonts w:eastAsia="Calibri"/>
        <w:color w:val="000000"/>
        <w:sz w:val="20"/>
        <w:szCs w:val="20"/>
      </w:rPr>
      <w:t xml:space="preserve">Plan de Capacitación – </w:t>
    </w:r>
    <w:r w:rsidR="00836644">
      <w:rPr>
        <w:rFonts w:eastAsia="Calibri"/>
        <w:color w:val="000000"/>
        <w:sz w:val="20"/>
        <w:szCs w:val="20"/>
      </w:rPr>
      <w:t>Duoc</w:t>
    </w:r>
  </w:p>
  <w:p w:rsidR="003059F6" w:rsidRDefault="003059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320" w:rsidRDefault="00B66320">
      <w:pPr>
        <w:spacing w:after="0" w:line="240" w:lineRule="auto"/>
      </w:pPr>
      <w:r>
        <w:separator/>
      </w:r>
    </w:p>
  </w:footnote>
  <w:footnote w:type="continuationSeparator" w:id="0">
    <w:p w:rsidR="00B66320" w:rsidRDefault="00B66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9F6" w:rsidRDefault="00B66320">
    <w:pPr>
      <w:tabs>
        <w:tab w:val="center" w:pos="4419"/>
        <w:tab w:val="right" w:pos="8838"/>
      </w:tabs>
      <w:spacing w:after="0" w:line="240" w:lineRule="auto"/>
      <w:jc w:val="right"/>
      <w:rPr>
        <w:rFonts w:eastAsia="Calibri"/>
      </w:rPr>
    </w:pPr>
    <w:r>
      <w:rPr>
        <w:rFonts w:eastAsia="Calibri"/>
      </w:rPr>
      <w:t>Plan de Capacitación</w:t>
    </w:r>
  </w:p>
  <w:p w:rsidR="003059F6" w:rsidRDefault="00B6632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  <w:rPr>
        <w:rFonts w:eastAsia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4670A"/>
    <w:multiLevelType w:val="multilevel"/>
    <w:tmpl w:val="704A3D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F6"/>
    <w:rsid w:val="003059F6"/>
    <w:rsid w:val="00836644"/>
    <w:rsid w:val="00B6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803EE-B72C-48C0-BF58-36C02AAB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847"/>
    <w:rPr>
      <w:rFonts w:eastAsiaTheme="minorEastAsia"/>
    </w:rPr>
  </w:style>
  <w:style w:type="paragraph" w:styleId="Ttulo1">
    <w:name w:val="heading 1"/>
    <w:basedOn w:val="Normal"/>
    <w:next w:val="Normal"/>
    <w:link w:val="Ttulo1Car"/>
    <w:qFormat/>
    <w:rsid w:val="00935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935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9358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847"/>
    <w:rPr>
      <w:rFonts w:eastAsiaTheme="minorEastAsia"/>
      <w:lang w:eastAsia="es-CL"/>
    </w:rPr>
  </w:style>
  <w:style w:type="paragraph" w:styleId="Sinespaciado">
    <w:name w:val="No Spacing"/>
    <w:link w:val="SinespaciadoCar"/>
    <w:uiPriority w:val="1"/>
    <w:qFormat/>
    <w:rsid w:val="0093584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5847"/>
    <w:rPr>
      <w:rFonts w:eastAsiaTheme="minorEastAsia"/>
      <w:lang w:val="es-ES"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93584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358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5847"/>
    <w:rPr>
      <w:color w:val="0000FF" w:themeColor="hyperlink"/>
      <w:u w:val="single"/>
    </w:rPr>
  </w:style>
  <w:style w:type="table" w:styleId="Sombreadoclaro-nfasis5">
    <w:name w:val="Light Shading Accent 5"/>
    <w:basedOn w:val="Tablanormal"/>
    <w:uiPriority w:val="60"/>
    <w:rsid w:val="00935847"/>
    <w:pPr>
      <w:spacing w:after="0" w:line="240" w:lineRule="auto"/>
    </w:pPr>
    <w:rPr>
      <w:rFonts w:eastAsiaTheme="minorEastAsia"/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35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847"/>
    <w:rPr>
      <w:rFonts w:ascii="Tahoma" w:eastAsiaTheme="minorEastAsia" w:hAnsi="Tahoma" w:cs="Tahoma"/>
      <w:sz w:val="16"/>
      <w:szCs w:val="16"/>
      <w:lang w:eastAsia="es-C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customStyle="1" w:styleId="a0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customStyle="1" w:styleId="a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customStyle="1" w:styleId="a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customStyle="1" w:styleId="a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customStyle="1" w:styleId="a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customStyle="1" w:styleId="a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customStyle="1" w:styleId="a6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customStyle="1" w:styleId="a7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customStyle="1" w:styleId="a8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Rrwth+xVvyH7rs7nigvrPcc9ag==">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801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kevin t</cp:lastModifiedBy>
  <cp:revision>2</cp:revision>
  <dcterms:created xsi:type="dcterms:W3CDTF">2017-11-16T12:32:00Z</dcterms:created>
  <dcterms:modified xsi:type="dcterms:W3CDTF">2024-12-16T22:06:00Z</dcterms:modified>
</cp:coreProperties>
</file>