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368"/>
        <w:gridCol w:w="1412"/>
        <w:gridCol w:w="3325"/>
        <w:tblGridChange w:id="0">
          <w:tblGrid>
            <w:gridCol w:w="2245"/>
            <w:gridCol w:w="2368"/>
            <w:gridCol w:w="1412"/>
            <w:gridCol w:w="3325"/>
          </w:tblGrid>
        </w:tblGridChange>
      </w:tblGrid>
      <w:tr>
        <w:tc>
          <w:tcPr/>
          <w:p w:rsidR="00000000" w:rsidDel="00000000" w:rsidP="00000000" w:rsidRDefault="00000000" w:rsidRPr="00000000" w14:paraId="00000002">
            <w:pPr>
              <w:tabs>
                <w:tab w:val="left" w:pos="4185"/>
                <w:tab w:val="left" w:pos="7290"/>
              </w:tabs>
              <w:spacing w:after="60" w:lineRule="auto"/>
              <w:rPr>
                <w:b w:val="1"/>
              </w:rPr>
            </w:pPr>
            <w:r w:rsidDel="00000000" w:rsidR="00000000" w:rsidRPr="00000000">
              <w:rPr>
                <w:b w:val="1"/>
                <w:rtl w:val="0"/>
              </w:rPr>
              <w:t xml:space="preserve">Team number</w:t>
            </w:r>
          </w:p>
        </w:tc>
        <w:tc>
          <w:tcPr/>
          <w:p w:rsidR="00000000" w:rsidDel="00000000" w:rsidP="00000000" w:rsidRDefault="00000000" w:rsidRPr="00000000" w14:paraId="00000003">
            <w:pPr>
              <w:tabs>
                <w:tab w:val="left" w:pos="4185"/>
                <w:tab w:val="left" w:pos="7290"/>
              </w:tabs>
              <w:spacing w:after="60" w:lineRule="auto"/>
              <w:rPr/>
            </w:pPr>
            <w:r w:rsidDel="00000000" w:rsidR="00000000" w:rsidRPr="00000000">
              <w:rPr>
                <w:rtl w:val="0"/>
              </w:rPr>
              <w:t xml:space="preserve">6</w:t>
            </w:r>
          </w:p>
        </w:tc>
        <w:tc>
          <w:tcPr/>
          <w:p w:rsidR="00000000" w:rsidDel="00000000" w:rsidP="00000000" w:rsidRDefault="00000000" w:rsidRPr="00000000" w14:paraId="00000004">
            <w:pPr>
              <w:tabs>
                <w:tab w:val="left" w:pos="4185"/>
                <w:tab w:val="left" w:pos="7290"/>
              </w:tabs>
              <w:spacing w:after="60" w:lineRule="auto"/>
              <w:rPr>
                <w:b w:val="1"/>
              </w:rPr>
            </w:pPr>
            <w:r w:rsidDel="00000000" w:rsidR="00000000" w:rsidRPr="00000000">
              <w:rPr>
                <w:b w:val="1"/>
                <w:rtl w:val="0"/>
              </w:rPr>
              <w:t xml:space="preserve">Section</w:t>
            </w:r>
          </w:p>
        </w:tc>
        <w:tc>
          <w:tcPr/>
          <w:p w:rsidR="00000000" w:rsidDel="00000000" w:rsidP="00000000" w:rsidRDefault="00000000" w:rsidRPr="00000000" w14:paraId="00000005">
            <w:pPr>
              <w:tabs>
                <w:tab w:val="left" w:pos="4185"/>
                <w:tab w:val="left" w:pos="7290"/>
              </w:tabs>
              <w:spacing w:after="60" w:lineRule="auto"/>
              <w:rPr/>
            </w:pPr>
            <w:r w:rsidDel="00000000" w:rsidR="00000000" w:rsidRPr="00000000">
              <w:rPr>
                <w:rtl w:val="0"/>
              </w:rPr>
              <w:t xml:space="preserve">3</w:t>
            </w:r>
          </w:p>
        </w:tc>
      </w:tr>
      <w:tr>
        <w:tc>
          <w:tcPr/>
          <w:p w:rsidR="00000000" w:rsidDel="00000000" w:rsidP="00000000" w:rsidRDefault="00000000" w:rsidRPr="00000000" w14:paraId="00000006">
            <w:pPr>
              <w:tabs>
                <w:tab w:val="left" w:pos="4185"/>
                <w:tab w:val="left" w:pos="7290"/>
              </w:tabs>
              <w:spacing w:after="60" w:lineRule="auto"/>
              <w:rPr>
                <w:b w:val="1"/>
              </w:rPr>
            </w:pPr>
            <w:r w:rsidDel="00000000" w:rsidR="00000000" w:rsidRPr="00000000">
              <w:rPr>
                <w:b w:val="1"/>
                <w:rtl w:val="0"/>
              </w:rPr>
              <w:t xml:space="preserve">Team Members</w:t>
            </w:r>
          </w:p>
        </w:tc>
        <w:tc>
          <w:tcPr>
            <w:gridSpan w:val="3"/>
          </w:tcPr>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pPr>
            <w:r w:rsidDel="00000000" w:rsidR="00000000" w:rsidRPr="00000000">
              <w:rPr>
                <w:rtl w:val="0"/>
              </w:rPr>
              <w:t xml:space="preserve">John Hoang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Isabel Pham</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Ngan Luu</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Anthony Nguyen</w:t>
            </w:r>
            <w:r w:rsidDel="00000000" w:rsidR="00000000" w:rsidRPr="00000000">
              <w:rPr>
                <w:rtl w:val="0"/>
              </w:rPr>
            </w:r>
          </w:p>
        </w:tc>
      </w:tr>
      <w:tr>
        <w:trPr>
          <w:trHeight w:val="458" w:hRule="atLeast"/>
        </w:trPr>
        <w:tc>
          <w:tcPr/>
          <w:p w:rsidR="00000000" w:rsidDel="00000000" w:rsidP="00000000" w:rsidRDefault="00000000" w:rsidRPr="00000000" w14:paraId="0000000D">
            <w:pPr>
              <w:tabs>
                <w:tab w:val="left" w:pos="4185"/>
                <w:tab w:val="left" w:pos="7290"/>
              </w:tabs>
              <w:spacing w:after="60" w:lineRule="auto"/>
              <w:rPr>
                <w:b w:val="1"/>
              </w:rPr>
            </w:pPr>
            <w:r w:rsidDel="00000000" w:rsidR="00000000" w:rsidRPr="00000000">
              <w:rPr>
                <w:b w:val="1"/>
                <w:rtl w:val="0"/>
              </w:rPr>
              <w:t xml:space="preserve">Software Name</w:t>
            </w:r>
          </w:p>
        </w:tc>
        <w:tc>
          <w:tcPr>
            <w:gridSpan w:val="3"/>
          </w:tcPr>
          <w:p w:rsidR="00000000" w:rsidDel="00000000" w:rsidP="00000000" w:rsidRDefault="00000000" w:rsidRPr="00000000" w14:paraId="0000000E">
            <w:pPr>
              <w:tabs>
                <w:tab w:val="left" w:pos="4185"/>
                <w:tab w:val="left" w:pos="7290"/>
              </w:tabs>
              <w:spacing w:after="60" w:lineRule="auto"/>
              <w:rPr/>
            </w:pPr>
            <w:r w:rsidDel="00000000" w:rsidR="00000000" w:rsidRPr="00000000">
              <w:rPr>
                <w:rtl w:val="0"/>
              </w:rPr>
              <w:t xml:space="preserve">JINA Studios</w:t>
            </w:r>
          </w:p>
        </w:tc>
      </w:tr>
    </w:tbl>
    <w:p w:rsidR="00000000" w:rsidDel="00000000" w:rsidP="00000000" w:rsidRDefault="00000000" w:rsidRPr="00000000" w14:paraId="00000011">
      <w:pPr>
        <w:pStyle w:val="Heading2"/>
        <w:numPr>
          <w:ilvl w:val="0"/>
          <w:numId w:val="2"/>
        </w:numPr>
        <w:tabs>
          <w:tab w:val="left" w:pos="4185"/>
          <w:tab w:val="left" w:pos="7290"/>
        </w:tabs>
        <w:ind w:left="720" w:hanging="360"/>
        <w:rPr/>
      </w:pPr>
      <w:r w:rsidDel="00000000" w:rsidR="00000000" w:rsidRPr="00000000">
        <w:rPr>
          <w:rtl w:val="0"/>
        </w:rPr>
        <w:t xml:space="preserve">Problem Statement</w:t>
      </w:r>
    </w:p>
    <w:p w:rsidR="00000000" w:rsidDel="00000000" w:rsidP="00000000" w:rsidRDefault="00000000" w:rsidRPr="00000000" w14:paraId="00000012">
      <w:pPr>
        <w:tabs>
          <w:tab w:val="left" w:pos="4185"/>
          <w:tab w:val="left" w:pos="7290"/>
        </w:tabs>
        <w:ind w:left="360" w:firstLine="0"/>
        <w:rPr/>
      </w:pPr>
      <w:r w:rsidDel="00000000" w:rsidR="00000000" w:rsidRPr="00000000">
        <w:rPr>
          <w:rtl w:val="0"/>
        </w:rPr>
        <w:t xml:space="preserve">The project is going to be an offline arcade program. The target audience for the application would be anyone who wants to play a collection of retro games. </w:t>
      </w:r>
    </w:p>
    <w:p w:rsidR="00000000" w:rsidDel="00000000" w:rsidP="00000000" w:rsidRDefault="00000000" w:rsidRPr="00000000" w14:paraId="00000013">
      <w:pPr>
        <w:pStyle w:val="Heading2"/>
        <w:numPr>
          <w:ilvl w:val="0"/>
          <w:numId w:val="2"/>
        </w:numPr>
        <w:tabs>
          <w:tab w:val="left" w:pos="4185"/>
          <w:tab w:val="left" w:pos="7290"/>
        </w:tabs>
        <w:ind w:left="720" w:hanging="360"/>
        <w:rPr/>
      </w:pPr>
      <w:r w:rsidDel="00000000" w:rsidR="00000000" w:rsidRPr="00000000">
        <w:rPr>
          <w:rtl w:val="0"/>
        </w:rPr>
        <w:t xml:space="preserve">Product Objective</w:t>
      </w:r>
    </w:p>
    <w:p w:rsidR="00000000" w:rsidDel="00000000" w:rsidP="00000000" w:rsidRDefault="00000000" w:rsidRPr="00000000" w14:paraId="00000014">
      <w:pPr>
        <w:tabs>
          <w:tab w:val="left" w:pos="4185"/>
          <w:tab w:val="left" w:pos="7290"/>
        </w:tabs>
        <w:spacing w:after="60" w:before="280" w:lineRule="auto"/>
        <w:ind w:left="360" w:firstLine="0"/>
        <w:rPr>
          <w:color w:val="808080"/>
        </w:rPr>
      </w:pPr>
      <w:r w:rsidDel="00000000" w:rsidR="00000000" w:rsidRPr="00000000">
        <w:rPr>
          <w:rtl w:val="0"/>
        </w:rPr>
        <w:t xml:space="preserve">This program allows users access to interactive entertainment while their internet is down as well as providing several games to pick and choose from. The target audience for the application would be anyone who wants to play a collection of retro games.</w:t>
      </w:r>
      <w:r w:rsidDel="00000000" w:rsidR="00000000" w:rsidRPr="00000000">
        <w:rPr>
          <w:rtl w:val="0"/>
        </w:rPr>
      </w:r>
    </w:p>
    <w:p w:rsidR="00000000" w:rsidDel="00000000" w:rsidP="00000000" w:rsidRDefault="00000000" w:rsidRPr="00000000" w14:paraId="00000015">
      <w:pPr>
        <w:pStyle w:val="Heading2"/>
        <w:numPr>
          <w:ilvl w:val="0"/>
          <w:numId w:val="2"/>
        </w:numPr>
        <w:tabs>
          <w:tab w:val="left" w:pos="4185"/>
          <w:tab w:val="left" w:pos="7290"/>
        </w:tabs>
        <w:ind w:left="720" w:hanging="36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16">
      <w:pPr>
        <w:tabs>
          <w:tab w:val="left" w:pos="4185"/>
          <w:tab w:val="left" w:pos="7290"/>
        </w:tabs>
        <w:spacing w:after="200" w:line="276" w:lineRule="auto"/>
        <w:ind w:left="360" w:firstLine="0"/>
        <w:rPr/>
      </w:pPr>
      <w:r w:rsidDel="00000000" w:rsidR="00000000" w:rsidRPr="00000000">
        <w:rPr>
          <w:rtl w:val="0"/>
        </w:rPr>
        <w:t xml:space="preserve">List of major features:</w:t>
      </w:r>
    </w:p>
    <w:p w:rsidR="00000000" w:rsidDel="00000000" w:rsidP="00000000" w:rsidRDefault="00000000" w:rsidRPr="00000000" w14:paraId="00000017">
      <w:pPr>
        <w:numPr>
          <w:ilvl w:val="1"/>
          <w:numId w:val="2"/>
        </w:numPr>
        <w:tabs>
          <w:tab w:val="left" w:pos="4185"/>
          <w:tab w:val="left" w:pos="7290"/>
        </w:tabs>
        <w:ind w:left="1440" w:hanging="360"/>
      </w:pPr>
      <w:r w:rsidDel="00000000" w:rsidR="00000000" w:rsidRPr="00000000">
        <w:rPr>
          <w:rtl w:val="0"/>
        </w:rPr>
        <w:t xml:space="preserve">Select and play a variety of retro arcade games (ie.)</w:t>
      </w:r>
    </w:p>
    <w:p w:rsidR="00000000" w:rsidDel="00000000" w:rsidP="00000000" w:rsidRDefault="00000000" w:rsidRPr="00000000" w14:paraId="00000018">
      <w:pPr>
        <w:numPr>
          <w:ilvl w:val="2"/>
          <w:numId w:val="2"/>
        </w:numPr>
        <w:tabs>
          <w:tab w:val="left" w:pos="4185"/>
          <w:tab w:val="left" w:pos="7290"/>
        </w:tabs>
        <w:ind w:left="2160" w:hanging="180"/>
      </w:pPr>
      <w:r w:rsidDel="00000000" w:rsidR="00000000" w:rsidRPr="00000000">
        <w:rPr>
          <w:rtl w:val="0"/>
        </w:rPr>
        <w:t xml:space="preserve">Snake</w:t>
      </w:r>
    </w:p>
    <w:p w:rsidR="00000000" w:rsidDel="00000000" w:rsidP="00000000" w:rsidRDefault="00000000" w:rsidRPr="00000000" w14:paraId="00000019">
      <w:pPr>
        <w:numPr>
          <w:ilvl w:val="2"/>
          <w:numId w:val="2"/>
        </w:numPr>
        <w:tabs>
          <w:tab w:val="left" w:pos="4185"/>
          <w:tab w:val="left" w:pos="7290"/>
        </w:tabs>
        <w:ind w:left="2160" w:hanging="180"/>
      </w:pPr>
      <w:r w:rsidDel="00000000" w:rsidR="00000000" w:rsidRPr="00000000">
        <w:rPr>
          <w:rtl w:val="0"/>
        </w:rPr>
        <w:t xml:space="preserve">BlockBreaker</w:t>
      </w:r>
    </w:p>
    <w:p w:rsidR="00000000" w:rsidDel="00000000" w:rsidP="00000000" w:rsidRDefault="00000000" w:rsidRPr="00000000" w14:paraId="0000001A">
      <w:pPr>
        <w:numPr>
          <w:ilvl w:val="2"/>
          <w:numId w:val="2"/>
        </w:numPr>
        <w:tabs>
          <w:tab w:val="left" w:pos="4185"/>
          <w:tab w:val="left" w:pos="7290"/>
        </w:tabs>
        <w:ind w:left="2160" w:hanging="180"/>
      </w:pPr>
      <w:r w:rsidDel="00000000" w:rsidR="00000000" w:rsidRPr="00000000">
        <w:rPr>
          <w:rtl w:val="0"/>
        </w:rPr>
        <w:t xml:space="preserve">Pong</w:t>
      </w:r>
    </w:p>
    <w:p w:rsidR="00000000" w:rsidDel="00000000" w:rsidP="00000000" w:rsidRDefault="00000000" w:rsidRPr="00000000" w14:paraId="0000001B">
      <w:pPr>
        <w:numPr>
          <w:ilvl w:val="2"/>
          <w:numId w:val="2"/>
        </w:numPr>
        <w:tabs>
          <w:tab w:val="left" w:pos="4185"/>
          <w:tab w:val="left" w:pos="7290"/>
        </w:tabs>
        <w:ind w:left="2160" w:hanging="180"/>
      </w:pPr>
      <w:r w:rsidDel="00000000" w:rsidR="00000000" w:rsidRPr="00000000">
        <w:rPr>
          <w:rtl w:val="0"/>
        </w:rPr>
        <w:t xml:space="preserve">Tetris</w:t>
      </w:r>
    </w:p>
    <w:p w:rsidR="00000000" w:rsidDel="00000000" w:rsidP="00000000" w:rsidRDefault="00000000" w:rsidRPr="00000000" w14:paraId="0000001C">
      <w:pPr>
        <w:numPr>
          <w:ilvl w:val="1"/>
          <w:numId w:val="2"/>
        </w:numPr>
        <w:tabs>
          <w:tab w:val="left" w:pos="4185"/>
          <w:tab w:val="left" w:pos="7290"/>
        </w:tabs>
        <w:ind w:left="1440" w:hanging="360"/>
      </w:pPr>
      <w:r w:rsidDel="00000000" w:rsidR="00000000" w:rsidRPr="00000000">
        <w:rPr>
          <w:rtl w:val="0"/>
        </w:rPr>
        <w:t xml:space="preserve">Customize functions/variables within the game </w:t>
      </w:r>
    </w:p>
    <w:p w:rsidR="00000000" w:rsidDel="00000000" w:rsidP="00000000" w:rsidRDefault="00000000" w:rsidRPr="00000000" w14:paraId="0000001D">
      <w:pPr>
        <w:numPr>
          <w:ilvl w:val="2"/>
          <w:numId w:val="2"/>
        </w:numPr>
        <w:tabs>
          <w:tab w:val="left" w:pos="4185"/>
          <w:tab w:val="left" w:pos="7290"/>
        </w:tabs>
        <w:ind w:left="2160" w:hanging="180"/>
      </w:pPr>
      <w:r w:rsidDel="00000000" w:rsidR="00000000" w:rsidRPr="00000000">
        <w:rPr>
          <w:rtl w:val="0"/>
        </w:rPr>
        <w:t xml:space="preserve">Settings function</w:t>
      </w:r>
    </w:p>
    <w:p w:rsidR="00000000" w:rsidDel="00000000" w:rsidP="00000000" w:rsidRDefault="00000000" w:rsidRPr="00000000" w14:paraId="0000001E">
      <w:pPr>
        <w:numPr>
          <w:ilvl w:val="3"/>
          <w:numId w:val="2"/>
        </w:numPr>
        <w:tabs>
          <w:tab w:val="left" w:pos="4185"/>
          <w:tab w:val="left" w:pos="7290"/>
        </w:tabs>
        <w:ind w:left="2880" w:hanging="360"/>
      </w:pPr>
      <w:r w:rsidDel="00000000" w:rsidR="00000000" w:rsidRPr="00000000">
        <w:rPr>
          <w:rtl w:val="0"/>
        </w:rPr>
        <w:t xml:space="preserve">Change colors for users with colorblindness</w:t>
      </w:r>
    </w:p>
    <w:p w:rsidR="00000000" w:rsidDel="00000000" w:rsidP="00000000" w:rsidRDefault="00000000" w:rsidRPr="00000000" w14:paraId="0000001F">
      <w:pPr>
        <w:numPr>
          <w:ilvl w:val="1"/>
          <w:numId w:val="2"/>
        </w:numPr>
        <w:tabs>
          <w:tab w:val="left" w:pos="4185"/>
          <w:tab w:val="left" w:pos="7290"/>
        </w:tabs>
        <w:ind w:left="1440" w:hanging="360"/>
      </w:pPr>
      <w:r w:rsidDel="00000000" w:rsidR="00000000" w:rsidRPr="00000000">
        <w:rPr>
          <w:rtl w:val="0"/>
        </w:rPr>
        <w:t xml:space="preserve">Achieve high scores as well as store them for future attempts</w:t>
      </w:r>
    </w:p>
    <w:p w:rsidR="00000000" w:rsidDel="00000000" w:rsidP="00000000" w:rsidRDefault="00000000" w:rsidRPr="00000000" w14:paraId="00000020">
      <w:pPr>
        <w:numPr>
          <w:ilvl w:val="1"/>
          <w:numId w:val="2"/>
        </w:numPr>
        <w:tabs>
          <w:tab w:val="left" w:pos="4185"/>
          <w:tab w:val="left" w:pos="7290"/>
        </w:tabs>
        <w:ind w:left="1440" w:hanging="360"/>
      </w:pPr>
      <w:r w:rsidDel="00000000" w:rsidR="00000000" w:rsidRPr="00000000">
        <w:rPr>
          <w:rtl w:val="0"/>
        </w:rPr>
        <w:t xml:space="preserve">Point System Shop</w:t>
      </w:r>
    </w:p>
    <w:p w:rsidR="00000000" w:rsidDel="00000000" w:rsidP="00000000" w:rsidRDefault="00000000" w:rsidRPr="00000000" w14:paraId="00000021">
      <w:pPr>
        <w:numPr>
          <w:ilvl w:val="2"/>
          <w:numId w:val="2"/>
        </w:numPr>
        <w:tabs>
          <w:tab w:val="left" w:pos="4185"/>
          <w:tab w:val="left" w:pos="7290"/>
        </w:tabs>
        <w:ind w:left="2160" w:hanging="180"/>
      </w:pPr>
      <w:r w:rsidDel="00000000" w:rsidR="00000000" w:rsidRPr="00000000">
        <w:rPr>
          <w:rtl w:val="0"/>
        </w:rPr>
        <w:t xml:space="preserve">Points are accumulated through all runs in the game and only depletes when user buys an item in the point shop</w:t>
      </w:r>
    </w:p>
    <w:p w:rsidR="00000000" w:rsidDel="00000000" w:rsidP="00000000" w:rsidRDefault="00000000" w:rsidRPr="00000000" w14:paraId="00000022">
      <w:pPr>
        <w:numPr>
          <w:ilvl w:val="2"/>
          <w:numId w:val="2"/>
        </w:numPr>
        <w:tabs>
          <w:tab w:val="left" w:pos="4185"/>
          <w:tab w:val="left" w:pos="7290"/>
        </w:tabs>
        <w:ind w:left="2160" w:hanging="180"/>
      </w:pPr>
      <w:r w:rsidDel="00000000" w:rsidR="00000000" w:rsidRPr="00000000">
        <w:rPr>
          <w:rtl w:val="0"/>
        </w:rPr>
        <w:t xml:space="preserve">Items help user or provide tradeoffs in their next run</w:t>
      </w:r>
      <w:r w:rsidDel="00000000" w:rsidR="00000000" w:rsidRPr="00000000">
        <w:rPr>
          <w:rtl w:val="0"/>
        </w:rPr>
      </w:r>
    </w:p>
    <w:p w:rsidR="00000000" w:rsidDel="00000000" w:rsidP="00000000" w:rsidRDefault="00000000" w:rsidRPr="00000000" w14:paraId="00000023">
      <w:pPr>
        <w:pStyle w:val="Heading2"/>
        <w:numPr>
          <w:ilvl w:val="0"/>
          <w:numId w:val="2"/>
        </w:numPr>
        <w:tabs>
          <w:tab w:val="left" w:pos="4185"/>
          <w:tab w:val="left" w:pos="7290"/>
        </w:tabs>
        <w:ind w:left="720" w:hanging="360"/>
        <w:rPr/>
      </w:pPr>
      <w:r w:rsidDel="00000000" w:rsidR="00000000" w:rsidRPr="00000000">
        <w:rPr>
          <w:rtl w:val="0"/>
        </w:rPr>
        <w:t xml:space="preserve">Use Cases</w:t>
      </w:r>
      <w:r w:rsidDel="00000000" w:rsidR="00000000" w:rsidRPr="00000000">
        <w:rPr>
          <w:rtl w:val="0"/>
        </w:rPr>
      </w:r>
    </w:p>
    <w:tbl>
      <w:tblPr>
        <w:tblStyle w:val="Table2"/>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024">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26">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Exchange points for item(s) in Item Shop</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kix.4mr04kl3ryoi" w:id="0"/>
          <w:bookmarkEnd w:id="0"/>
          <w:p w:rsidR="00000000" w:rsidDel="00000000" w:rsidP="00000000" w:rsidRDefault="00000000" w:rsidRPr="00000000" w14:paraId="00000028">
            <w:pPr>
              <w:pStyle w:val="Heading3"/>
              <w:tabs>
                <w:tab w:val="left" w:pos="4185"/>
                <w:tab w:val="left" w:pos="7290"/>
              </w:tabs>
              <w:spacing w:before="60" w:lineRule="auto"/>
              <w:rPr>
                <w:b w:val="0"/>
              </w:rPr>
            </w:pPr>
            <w:bookmarkStart w:colFirst="0" w:colLast="0" w:name="_xwy290cgv20e" w:id="1"/>
            <w:bookmarkEnd w:id="1"/>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2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may purchase an item in the item shop</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30">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p w:rsidR="00000000" w:rsidDel="00000000" w:rsidP="00000000" w:rsidRDefault="00000000" w:rsidRPr="00000000" w14:paraId="0000003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39">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Define any complex concepts, abbreviations or acronyms</w:t>
            </w:r>
          </w:p>
          <w:p w:rsidR="00000000" w:rsidDel="00000000" w:rsidP="00000000" w:rsidRDefault="00000000" w:rsidRPr="00000000" w14:paraId="0000003E">
            <w:pPr>
              <w:spacing w:after="60" w:before="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Item</w:t>
            </w:r>
            <w:r w:rsidDel="00000000" w:rsidR="00000000" w:rsidRPr="00000000">
              <w:rPr>
                <w:rFonts w:ascii="Arial" w:cs="Arial" w:eastAsia="Arial" w:hAnsi="Arial"/>
                <w:sz w:val="20"/>
                <w:szCs w:val="20"/>
                <w:rtl w:val="0"/>
              </w:rPr>
              <w:t xml:space="preserve"> - an entity that provides a specific condition in a game to help users or provide tradeoffs in their next run/round. An item is equivalent to a fixed amount of scores that the user earns. </w:t>
            </w:r>
          </w:p>
          <w:p w:rsidR="00000000" w:rsidDel="00000000" w:rsidP="00000000" w:rsidRDefault="00000000" w:rsidRPr="00000000" w14:paraId="0000003F">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43">
            <w:pPr>
              <w:pStyle w:val="Heading3"/>
              <w:tabs>
                <w:tab w:val="left" w:pos="4185"/>
                <w:tab w:val="left" w:pos="7290"/>
              </w:tabs>
              <w:spacing w:before="60" w:lineRule="auto"/>
              <w:rPr>
                <w:sz w:val="28"/>
                <w:szCs w:val="28"/>
              </w:rPr>
            </w:pPr>
            <w:bookmarkStart w:colFirst="0" w:colLast="0" w:name="_rtzdc5nqbxyf" w:id="2"/>
            <w:bookmarkEnd w:id="2"/>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47">
            <w:pPr>
              <w:pStyle w:val="Heading3"/>
              <w:tabs>
                <w:tab w:val="left" w:pos="4185"/>
                <w:tab w:val="left" w:pos="7290"/>
              </w:tabs>
              <w:spacing w:before="60" w:lineRule="auto"/>
              <w:rPr>
                <w:sz w:val="20"/>
                <w:szCs w:val="20"/>
              </w:rPr>
            </w:pPr>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4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"Purchase" button</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4F">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5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5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trHeight w:val="341.982421875" w:hRule="atLeast"/>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 “purchase” on item they want to select</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deduct the User’s accumulated points by the cost of the item. System enables the customization change.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exit item shop</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returns back to Main Menu</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C">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E">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60">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62">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6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64">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66">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67">
            <w:pPr>
              <w:pStyle w:val="Heading3"/>
              <w:tabs>
                <w:tab w:val="left" w:pos="4185"/>
                <w:tab w:val="left" w:pos="7290"/>
              </w:tabs>
              <w:spacing w:before="60" w:lineRule="auto"/>
              <w:rPr/>
            </w:pPr>
            <w:bookmarkStart w:colFirst="0" w:colLast="0" w:name="_b3ts0fjaeeug" w:id="3"/>
            <w:bookmarkEnd w:id="3"/>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6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6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Step 2, user does not have enough points to purchase the selected item</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73">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7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7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are unable to click on buttons</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buttons but are unclickable depending on how many points the user has.</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exit item shop</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Proceed with Step 3: Return back to Main Menu</w:t>
            </w:r>
          </w:p>
        </w:tc>
      </w:tr>
      <w:t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07F">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0">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2">
            <w:pPr>
              <w:spacing w:after="60" w:before="6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3">
      <w:pPr>
        <w:tabs>
          <w:tab w:val="left" w:pos="4185"/>
          <w:tab w:val="left" w:pos="7290"/>
        </w:tabs>
        <w:rPr/>
      </w:pPr>
      <w:r w:rsidDel="00000000" w:rsidR="00000000" w:rsidRPr="00000000">
        <w:rPr>
          <w:rtl w:val="0"/>
        </w:rPr>
      </w:r>
    </w:p>
    <w:p w:rsidR="00000000" w:rsidDel="00000000" w:rsidP="00000000" w:rsidRDefault="00000000" w:rsidRPr="00000000" w14:paraId="00000084">
      <w:pPr>
        <w:tabs>
          <w:tab w:val="left" w:pos="4185"/>
          <w:tab w:val="left" w:pos="7290"/>
        </w:tabs>
        <w:spacing w:after="0" w:lineRule="auto"/>
        <w:rPr/>
      </w:pPr>
      <w:r w:rsidDel="00000000" w:rsidR="00000000" w:rsidRPr="00000000">
        <w:rPr>
          <w:rtl w:val="0"/>
        </w:rPr>
      </w:r>
    </w:p>
    <w:tbl>
      <w:tblPr>
        <w:tblStyle w:val="Table3"/>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085">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87">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Playing the game: Snake</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kix.5fqule2dmwlb" w:id="4"/>
          <w:bookmarkEnd w:id="4"/>
          <w:p w:rsidR="00000000" w:rsidDel="00000000" w:rsidP="00000000" w:rsidRDefault="00000000" w:rsidRPr="00000000" w14:paraId="00000089">
            <w:pPr>
              <w:pStyle w:val="Heading3"/>
              <w:tabs>
                <w:tab w:val="left" w:pos="4185"/>
                <w:tab w:val="left" w:pos="7290"/>
              </w:tabs>
              <w:spacing w:before="60" w:lineRule="auto"/>
              <w:rPr>
                <w:b w:val="0"/>
              </w:rPr>
            </w:pPr>
            <w:bookmarkStart w:colFirst="0" w:colLast="0" w:name="_gxiwkvnfusu9" w:id="5"/>
            <w:bookmarkEnd w:id="5"/>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8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wants to play Snake on JINA Studios</w:t>
            </w:r>
          </w:p>
          <w:p w:rsidR="00000000" w:rsidDel="00000000" w:rsidP="00000000" w:rsidRDefault="00000000" w:rsidRPr="00000000" w14:paraId="0000008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interacts with the game Snake and quits Snake</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2">
            <w:pPr>
              <w:pStyle w:val="Heading3"/>
              <w:tabs>
                <w:tab w:val="left" w:pos="4185"/>
                <w:tab w:val="left" w:pos="7290"/>
              </w:tabs>
              <w:spacing w:before="60" w:lineRule="auto"/>
              <w:rPr/>
            </w:pPr>
            <w:bookmarkStart w:colFirst="0" w:colLast="0" w:name="_2mpyarqqc6d4" w:id="6"/>
            <w:bookmarkEnd w:id="6"/>
            <w:r w:rsidDel="00000000" w:rsidR="00000000" w:rsidRPr="00000000">
              <w:rPr>
                <w:rtl w:val="0"/>
              </w:rPr>
              <w:t xml:space="preserve">Participating Actors</w:t>
            </w:r>
          </w:p>
        </w:tc>
      </w:tr>
      <w:tr>
        <w:trPr>
          <w:trHeight w:val="330"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9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and System</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A">
            <w:pPr>
              <w:pStyle w:val="Heading3"/>
              <w:tabs>
                <w:tab w:val="left" w:pos="4185"/>
                <w:tab w:val="left" w:pos="7290"/>
              </w:tabs>
              <w:spacing w:before="60" w:lineRule="auto"/>
              <w:rPr/>
            </w:pPr>
            <w:bookmarkStart w:colFirst="0" w:colLast="0" w:name="_8b69cah4bflu" w:id="7"/>
            <w:bookmarkEnd w:id="7"/>
            <w:r w:rsidDel="00000000" w:rsidR="00000000" w:rsidRPr="00000000">
              <w:rPr>
                <w:rtl w:val="0"/>
              </w:rPr>
              <w:t xml:space="preserve">Glossary</w:t>
            </w:r>
          </w:p>
        </w:tc>
      </w:tr>
      <w:tr>
        <w:trPr>
          <w:trHeight w:val="525"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9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player in the game Snake move up, down, left, right to eat the food to grow longer</w:t>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A2">
            <w:pPr>
              <w:pStyle w:val="Heading3"/>
              <w:tabs>
                <w:tab w:val="left" w:pos="4185"/>
                <w:tab w:val="left" w:pos="7290"/>
              </w:tabs>
              <w:spacing w:before="60" w:lineRule="auto"/>
              <w:rPr>
                <w:sz w:val="28"/>
                <w:szCs w:val="28"/>
              </w:rPr>
            </w:pPr>
            <w:bookmarkStart w:colFirst="0" w:colLast="0" w:name="_jwpw4srr0b5q" w:id="8"/>
            <w:bookmarkEnd w:id="8"/>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A6">
            <w:pPr>
              <w:pStyle w:val="Heading3"/>
              <w:tabs>
                <w:tab w:val="left" w:pos="4185"/>
                <w:tab w:val="left" w:pos="7290"/>
              </w:tabs>
              <w:spacing w:before="60" w:lineRule="auto"/>
              <w:rPr>
                <w:sz w:val="20"/>
                <w:szCs w:val="20"/>
              </w:rPr>
            </w:pPr>
            <w:bookmarkStart w:colFirst="0" w:colLast="0" w:name="_yraboejffgn0" w:id="9"/>
            <w:bookmarkEnd w:id="9"/>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A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"Snake” on games menu</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AE">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A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B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B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up arrow key</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Snake moves vertically upwards</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B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down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Snake moves vertically downward</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B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left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Snake moves horizontally left </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BE">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right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C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Snake moves horizontally right </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C2">
            <w:pPr>
              <w:pStyle w:val="Heading3"/>
              <w:tabs>
                <w:tab w:val="left" w:pos="4185"/>
                <w:tab w:val="left" w:pos="7290"/>
              </w:tabs>
              <w:spacing w:before="60" w:lineRule="auto"/>
              <w:rPr/>
            </w:pPr>
            <w:bookmarkStart w:colFirst="0" w:colLast="0" w:name="_pav3kz1qn8tw" w:id="10"/>
            <w:bookmarkEnd w:id="10"/>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C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“Save Points” button</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CE">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C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D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D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3">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“Save Points”</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a tiny menu showing points earned from the in-game round as well as the cumulative points.</w:t>
            </w:r>
          </w:p>
          <w:p w:rsidR="00000000" w:rsidDel="00000000" w:rsidP="00000000" w:rsidRDefault="00000000" w:rsidRPr="00000000" w14:paraId="000000D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Then, it redirects to Game Menu.</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D7">
            <w:pPr>
              <w:pStyle w:val="Heading3"/>
              <w:tabs>
                <w:tab w:val="left" w:pos="4185"/>
                <w:tab w:val="left" w:pos="7290"/>
              </w:tabs>
              <w:spacing w:before="60" w:lineRule="auto"/>
              <w:rPr/>
            </w:pPr>
            <w:bookmarkStart w:colFirst="0" w:colLast="0" w:name="_6n8658tlg1q5" w:id="11"/>
            <w:bookmarkEnd w:id="11"/>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D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D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“Exit Game”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E3">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E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E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E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E8">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“Exit Game”</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E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Game Menu without saving or adding the in-game score.</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EB">
            <w:pPr>
              <w:pStyle w:val="Heading3"/>
              <w:tabs>
                <w:tab w:val="left" w:pos="4185"/>
                <w:tab w:val="left" w:pos="7290"/>
              </w:tabs>
              <w:spacing w:before="60" w:lineRule="auto"/>
              <w:rPr/>
            </w:pPr>
            <w:bookmarkStart w:colFirst="0" w:colLast="0" w:name="_pvmn72yt1kk9" w:id="12"/>
            <w:bookmarkEnd w:id="12"/>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E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F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presses “r” </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F7">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F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F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F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C">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presses “r”</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reset in-game score and restarts a game round of Snake.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F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00">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02">
            <w:pPr>
              <w:spacing w:after="60" w:before="6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03">
      <w:pPr>
        <w:tabs>
          <w:tab w:val="left" w:pos="4185"/>
          <w:tab w:val="left" w:pos="7290"/>
        </w:tabs>
        <w:rPr/>
      </w:pPr>
      <w:r w:rsidDel="00000000" w:rsidR="00000000" w:rsidRPr="00000000">
        <w:rPr>
          <w:rtl w:val="0"/>
        </w:rPr>
      </w:r>
    </w:p>
    <w:p w:rsidR="00000000" w:rsidDel="00000000" w:rsidP="00000000" w:rsidRDefault="00000000" w:rsidRPr="00000000" w14:paraId="00000104">
      <w:pPr>
        <w:tabs>
          <w:tab w:val="left" w:pos="4185"/>
          <w:tab w:val="left" w:pos="7290"/>
        </w:tabs>
        <w:rPr/>
      </w:pPr>
      <w:r w:rsidDel="00000000" w:rsidR="00000000" w:rsidRPr="00000000">
        <w:rPr>
          <w:rtl w:val="0"/>
        </w:rPr>
      </w:r>
    </w:p>
    <w:tbl>
      <w:tblPr>
        <w:tblStyle w:val="Table4"/>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105">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07">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Playing the game: Pong</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kix.9j3m8aihyh5h" w:id="13"/>
          <w:bookmarkEnd w:id="13"/>
          <w:p w:rsidR="00000000" w:rsidDel="00000000" w:rsidP="00000000" w:rsidRDefault="00000000" w:rsidRPr="00000000" w14:paraId="00000109">
            <w:pPr>
              <w:pStyle w:val="Heading3"/>
              <w:tabs>
                <w:tab w:val="left" w:pos="4185"/>
                <w:tab w:val="left" w:pos="7290"/>
              </w:tabs>
              <w:spacing w:before="60" w:lineRule="auto"/>
              <w:rPr>
                <w:b w:val="0"/>
              </w:rPr>
            </w:pPr>
            <w:bookmarkStart w:colFirst="0" w:colLast="0" w:name="_h8l4gwip5nf" w:id="14"/>
            <w:bookmarkEnd w:id="14"/>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0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wants to play Pong on JINA Studios</w:t>
            </w:r>
          </w:p>
          <w:p w:rsidR="00000000" w:rsidDel="00000000" w:rsidP="00000000" w:rsidRDefault="00000000" w:rsidRPr="00000000" w14:paraId="0000010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interacts with the game Pong and quits Pong</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12">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1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p w:rsidR="00000000" w:rsidDel="00000000" w:rsidP="00000000" w:rsidRDefault="00000000" w:rsidRPr="00000000" w14:paraId="0000011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1B">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1F">
            <w:pPr>
              <w:spacing w:after="60" w:before="60" w:lineRule="auto"/>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Pong Box is essentially the player in the game Pong where they move strictly up or down to hit a ball into the opponent’s goal while blocking the user’s own game</w:t>
            </w:r>
            <w:r w:rsidDel="00000000" w:rsidR="00000000" w:rsidRPr="00000000">
              <w:rPr>
                <w:rtl w:val="0"/>
              </w:rPr>
            </w:r>
          </w:p>
          <w:p w:rsidR="00000000" w:rsidDel="00000000" w:rsidP="00000000" w:rsidRDefault="00000000" w:rsidRPr="00000000" w14:paraId="00000120">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124">
            <w:pPr>
              <w:pStyle w:val="Heading3"/>
              <w:tabs>
                <w:tab w:val="left" w:pos="4185"/>
                <w:tab w:val="left" w:pos="7290"/>
              </w:tabs>
              <w:spacing w:before="60" w:lineRule="auto"/>
              <w:rPr>
                <w:sz w:val="28"/>
                <w:szCs w:val="28"/>
              </w:rPr>
            </w:pPr>
            <w:bookmarkStart w:colFirst="0" w:colLast="0" w:name="_wys2ilkub4za" w:id="15"/>
            <w:bookmarkEnd w:id="15"/>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28">
            <w:pPr>
              <w:pStyle w:val="Heading3"/>
              <w:tabs>
                <w:tab w:val="left" w:pos="4185"/>
                <w:tab w:val="left" w:pos="7290"/>
              </w:tabs>
              <w:spacing w:before="60" w:lineRule="auto"/>
              <w:rPr>
                <w:sz w:val="20"/>
                <w:szCs w:val="20"/>
              </w:rPr>
            </w:pPr>
            <w:bookmarkStart w:colFirst="0" w:colLast="0" w:name="_dx7qwd53kkfw" w:id="16"/>
            <w:bookmarkEnd w:id="16"/>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2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"Pong” on games menu</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13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3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13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3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enter key</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Pong game starts</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3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up arrow key</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Pong paddle  moves vertically upwards</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3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down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Pong paddle  moves vertically downward</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4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41">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43">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4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45">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47">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48">
            <w:pPr>
              <w:pStyle w:val="Heading3"/>
              <w:tabs>
                <w:tab w:val="left" w:pos="4185"/>
                <w:tab w:val="left" w:pos="7290"/>
              </w:tabs>
              <w:spacing w:before="60" w:lineRule="auto"/>
              <w:rPr/>
            </w:pPr>
            <w:bookmarkStart w:colFirst="0" w:colLast="0" w:name="_7hizk6kinw45" w:id="17"/>
            <w:bookmarkEnd w:id="17"/>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4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“Save Points” button</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54">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5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5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5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9">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“Save Points”</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a tiny menu showing points earned from the in-game round as well as the cumulative points.</w:t>
            </w:r>
          </w:p>
          <w:p w:rsidR="00000000" w:rsidDel="00000000" w:rsidP="00000000" w:rsidRDefault="00000000" w:rsidRPr="00000000" w14:paraId="0000015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Then, it redirects to Game Menu.</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5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E">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60">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61">
            <w:pPr>
              <w:pStyle w:val="Heading3"/>
              <w:tabs>
                <w:tab w:val="left" w:pos="4185"/>
                <w:tab w:val="left" w:pos="7290"/>
              </w:tabs>
              <w:spacing w:before="60" w:lineRule="auto"/>
              <w:rPr/>
            </w:pPr>
            <w:bookmarkStart w:colFirst="0" w:colLast="0" w:name="_mbxu5novf8s6" w:id="18"/>
            <w:bookmarkEnd w:id="18"/>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6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“Exit Game”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6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6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7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7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“Exit Game”</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Game Menu without saving or adding the in-game score.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7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6">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179">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A">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C">
            <w:pPr>
              <w:spacing w:after="60" w:before="6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D">
      <w:pPr>
        <w:tabs>
          <w:tab w:val="left" w:pos="4185"/>
          <w:tab w:val="left" w:pos="7290"/>
        </w:tabs>
        <w:rPr/>
      </w:pPr>
      <w:r w:rsidDel="00000000" w:rsidR="00000000" w:rsidRPr="00000000">
        <w:rPr>
          <w:rtl w:val="0"/>
        </w:rPr>
      </w:r>
    </w:p>
    <w:tbl>
      <w:tblPr>
        <w:tblStyle w:val="Table5"/>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17E">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80">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Playing the game: Block Breaker</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kix.um0upbrhxwl7" w:id="19"/>
          <w:bookmarkEnd w:id="19"/>
          <w:p w:rsidR="00000000" w:rsidDel="00000000" w:rsidP="00000000" w:rsidRDefault="00000000" w:rsidRPr="00000000" w14:paraId="00000182">
            <w:pPr>
              <w:pStyle w:val="Heading3"/>
              <w:tabs>
                <w:tab w:val="left" w:pos="4185"/>
                <w:tab w:val="left" w:pos="7290"/>
              </w:tabs>
              <w:spacing w:before="60" w:lineRule="auto"/>
              <w:rPr>
                <w:b w:val="0"/>
              </w:rPr>
            </w:pPr>
            <w:bookmarkStart w:colFirst="0" w:colLast="0" w:name="_uk1jgr56122f" w:id="20"/>
            <w:bookmarkEnd w:id="20"/>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8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wants to play Block Breaker on JINA Studios</w:t>
            </w:r>
          </w:p>
          <w:p w:rsidR="00000000" w:rsidDel="00000000" w:rsidP="00000000" w:rsidRDefault="00000000" w:rsidRPr="00000000" w14:paraId="0000018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interacts with the game </w:t>
            </w:r>
            <w:r w:rsidDel="00000000" w:rsidR="00000000" w:rsidRPr="00000000">
              <w:rPr>
                <w:rFonts w:ascii="Arial" w:cs="Arial" w:eastAsia="Arial" w:hAnsi="Arial"/>
                <w:sz w:val="18"/>
                <w:szCs w:val="18"/>
                <w:rtl w:val="0"/>
              </w:rPr>
              <w:t xml:space="preserve">Block Breaker </w:t>
            </w:r>
            <w:r w:rsidDel="00000000" w:rsidR="00000000" w:rsidRPr="00000000">
              <w:rPr>
                <w:rFonts w:ascii="Arial" w:cs="Arial" w:eastAsia="Arial" w:hAnsi="Arial"/>
                <w:sz w:val="20"/>
                <w:szCs w:val="20"/>
                <w:rtl w:val="0"/>
              </w:rPr>
              <w:t xml:space="preserve">and quits </w:t>
            </w:r>
            <w:r w:rsidDel="00000000" w:rsidR="00000000" w:rsidRPr="00000000">
              <w:rPr>
                <w:rFonts w:ascii="Arial" w:cs="Arial" w:eastAsia="Arial" w:hAnsi="Arial"/>
                <w:sz w:val="18"/>
                <w:szCs w:val="18"/>
                <w:rtl w:val="0"/>
              </w:rPr>
              <w:t xml:space="preserve">Block Breaker</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8B">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p w:rsidR="00000000" w:rsidDel="00000000" w:rsidP="00000000" w:rsidRDefault="00000000" w:rsidRPr="00000000" w14:paraId="0000019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94">
            <w:pPr>
              <w:pStyle w:val="Heading3"/>
              <w:tabs>
                <w:tab w:val="left" w:pos="4185"/>
                <w:tab w:val="left" w:pos="7290"/>
              </w:tabs>
              <w:spacing w:before="60" w:lineRule="auto"/>
              <w:rPr/>
            </w:pPr>
            <w:bookmarkStart w:colFirst="0" w:colLast="0" w:name="_rizs854mtwbx" w:id="21"/>
            <w:bookmarkEnd w:id="21"/>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98">
            <w:pPr>
              <w:spacing w:after="60" w:before="60" w:lineRule="auto"/>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Block Breaker box is essentially the player in the game </w:t>
            </w:r>
            <w:r w:rsidDel="00000000" w:rsidR="00000000" w:rsidRPr="00000000">
              <w:rPr>
                <w:rFonts w:ascii="Arial" w:cs="Arial" w:eastAsia="Arial" w:hAnsi="Arial"/>
                <w:sz w:val="18"/>
                <w:szCs w:val="18"/>
                <w:rtl w:val="0"/>
              </w:rPr>
              <w:t xml:space="preserve">Block Breaker</w:t>
            </w:r>
            <w:r w:rsidDel="00000000" w:rsidR="00000000" w:rsidRPr="00000000">
              <w:rPr>
                <w:rFonts w:ascii="Arial" w:cs="Arial" w:eastAsia="Arial" w:hAnsi="Arial"/>
                <w:sz w:val="20"/>
                <w:szCs w:val="20"/>
                <w:rtl w:val="0"/>
              </w:rPr>
              <w:t xml:space="preserve"> where they move strictly left or right to hit a ball into the blocks near the top of the screen while keeping the ball bouncing without missing a hit</w:t>
            </w:r>
            <w:r w:rsidDel="00000000" w:rsidR="00000000" w:rsidRPr="00000000">
              <w:rPr>
                <w:rtl w:val="0"/>
              </w:rPr>
            </w:r>
          </w:p>
          <w:p w:rsidR="00000000" w:rsidDel="00000000" w:rsidP="00000000" w:rsidRDefault="00000000" w:rsidRPr="00000000" w14:paraId="00000199">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19D">
            <w:pPr>
              <w:pStyle w:val="Heading3"/>
              <w:tabs>
                <w:tab w:val="left" w:pos="4185"/>
                <w:tab w:val="left" w:pos="7290"/>
              </w:tabs>
              <w:spacing w:before="60" w:lineRule="auto"/>
              <w:rPr>
                <w:sz w:val="28"/>
                <w:szCs w:val="28"/>
              </w:rPr>
            </w:pPr>
            <w:bookmarkStart w:colFirst="0" w:colLast="0" w:name="_9nrgd5vmd1lp" w:id="22"/>
            <w:bookmarkEnd w:id="22"/>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A1">
            <w:pPr>
              <w:pStyle w:val="Heading3"/>
              <w:tabs>
                <w:tab w:val="left" w:pos="4185"/>
                <w:tab w:val="left" w:pos="7290"/>
              </w:tabs>
              <w:spacing w:before="60" w:lineRule="auto"/>
              <w:rPr>
                <w:sz w:val="20"/>
                <w:szCs w:val="20"/>
              </w:rPr>
            </w:pPr>
            <w:bookmarkStart w:colFirst="0" w:colLast="0" w:name="_pmop4sm1jau0" w:id="23"/>
            <w:bookmarkEnd w:id="23"/>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A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w:t>
            </w:r>
            <w:r w:rsidDel="00000000" w:rsidR="00000000" w:rsidRPr="00000000">
              <w:rPr>
                <w:rFonts w:ascii="Arial" w:cs="Arial" w:eastAsia="Arial" w:hAnsi="Arial"/>
                <w:sz w:val="18"/>
                <w:szCs w:val="18"/>
                <w:rtl w:val="0"/>
              </w:rPr>
              <w:t xml:space="preserve">Block Breaker</w:t>
            </w:r>
            <w:r w:rsidDel="00000000" w:rsidR="00000000" w:rsidRPr="00000000">
              <w:rPr>
                <w:rFonts w:ascii="Arial" w:cs="Arial" w:eastAsia="Arial" w:hAnsi="Arial"/>
                <w:sz w:val="20"/>
                <w:szCs w:val="20"/>
                <w:rtl w:val="0"/>
              </w:rPr>
              <w:t xml:space="preserve">” on games menu</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1A9">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A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1A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A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A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left arrow key</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Block Breaker box moves horizontally left </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B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right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Block Breaker box moves horizontally right</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B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6">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8">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B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A">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C">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B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E">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C0">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C1">
            <w:pPr>
              <w:pStyle w:val="Heading3"/>
              <w:tabs>
                <w:tab w:val="left" w:pos="4185"/>
                <w:tab w:val="left" w:pos="7290"/>
              </w:tabs>
              <w:spacing w:before="60" w:lineRule="auto"/>
              <w:rPr/>
            </w:pPr>
            <w:bookmarkStart w:colFirst="0" w:colLast="0" w:name="_ck04v1wldo8f" w:id="24"/>
            <w:bookmarkEnd w:id="24"/>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C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“Save Points” button</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C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C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D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D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2">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“Save Points”</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a tiny menu showing points earned from the in-game round as well as the cumulative points.</w:t>
            </w:r>
          </w:p>
          <w:p w:rsidR="00000000" w:rsidDel="00000000" w:rsidP="00000000" w:rsidRDefault="00000000" w:rsidRPr="00000000" w14:paraId="000001D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Then, it redirects to Game Menu.</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D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7">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9">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DA">
            <w:pPr>
              <w:pStyle w:val="Heading3"/>
              <w:tabs>
                <w:tab w:val="left" w:pos="4185"/>
                <w:tab w:val="left" w:pos="7290"/>
              </w:tabs>
              <w:spacing w:before="60" w:lineRule="auto"/>
              <w:rPr/>
            </w:pPr>
            <w:bookmarkStart w:colFirst="0" w:colLast="0" w:name="_4k0b988j4t4m" w:id="25"/>
            <w:bookmarkEnd w:id="25"/>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D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“Exit Game”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E6">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E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E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E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EB">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“Exit Game”</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E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Game Menu without saving or adding the in-game score.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EE">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EF">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1">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1F2">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3">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5">
            <w:pPr>
              <w:spacing w:after="60" w:before="6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F6">
      <w:pPr>
        <w:tabs>
          <w:tab w:val="left" w:pos="4185"/>
          <w:tab w:val="left" w:pos="7290"/>
        </w:tabs>
        <w:spacing w:after="0" w:line="276" w:lineRule="auto"/>
        <w:rPr>
          <w:b w:val="1"/>
          <w:sz w:val="32"/>
          <w:szCs w:val="32"/>
        </w:rPr>
      </w:pPr>
      <w:r w:rsidDel="00000000" w:rsidR="00000000" w:rsidRPr="00000000">
        <w:rPr>
          <w:rtl w:val="0"/>
        </w:rPr>
      </w:r>
    </w:p>
    <w:p w:rsidR="00000000" w:rsidDel="00000000" w:rsidP="00000000" w:rsidRDefault="00000000" w:rsidRPr="00000000" w14:paraId="000001F7">
      <w:pPr>
        <w:tabs>
          <w:tab w:val="left" w:pos="4185"/>
          <w:tab w:val="left" w:pos="7290"/>
        </w:tabs>
        <w:spacing w:after="0" w:line="276" w:lineRule="auto"/>
        <w:rPr>
          <w:b w:val="1"/>
          <w:sz w:val="32"/>
          <w:szCs w:val="32"/>
        </w:rPr>
      </w:pPr>
      <w:r w:rsidDel="00000000" w:rsidR="00000000" w:rsidRPr="00000000">
        <w:rPr>
          <w:rtl w:val="0"/>
        </w:rPr>
      </w:r>
    </w:p>
    <w:tbl>
      <w:tblPr>
        <w:tblStyle w:val="Table6"/>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1F8">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FA">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Playing the game: Tetris</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kix.m7kfk362xgci" w:id="26"/>
          <w:bookmarkEnd w:id="26"/>
          <w:p w:rsidR="00000000" w:rsidDel="00000000" w:rsidP="00000000" w:rsidRDefault="00000000" w:rsidRPr="00000000" w14:paraId="000001FC">
            <w:pPr>
              <w:pStyle w:val="Heading3"/>
              <w:tabs>
                <w:tab w:val="left" w:pos="4185"/>
                <w:tab w:val="left" w:pos="7290"/>
              </w:tabs>
              <w:spacing w:before="60" w:lineRule="auto"/>
              <w:rPr>
                <w:b w:val="0"/>
              </w:rPr>
            </w:pPr>
            <w:bookmarkStart w:colFirst="0" w:colLast="0" w:name="_nuavtuus1h1e" w:id="27"/>
            <w:bookmarkEnd w:id="27"/>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0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wants to play Tetris on JINA Studios</w:t>
            </w:r>
          </w:p>
          <w:p w:rsidR="00000000" w:rsidDel="00000000" w:rsidP="00000000" w:rsidRDefault="00000000" w:rsidRPr="00000000" w14:paraId="00000201">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This use case describes how a user interacts with the game </w:t>
            </w:r>
            <w:r w:rsidDel="00000000" w:rsidR="00000000" w:rsidRPr="00000000">
              <w:rPr>
                <w:rFonts w:ascii="Arial" w:cs="Arial" w:eastAsia="Arial" w:hAnsi="Arial"/>
                <w:sz w:val="18"/>
                <w:szCs w:val="18"/>
                <w:rtl w:val="0"/>
              </w:rPr>
              <w:t xml:space="preserve">Tetris </w:t>
            </w:r>
            <w:r w:rsidDel="00000000" w:rsidR="00000000" w:rsidRPr="00000000">
              <w:rPr>
                <w:rFonts w:ascii="Arial" w:cs="Arial" w:eastAsia="Arial" w:hAnsi="Arial"/>
                <w:sz w:val="20"/>
                <w:szCs w:val="20"/>
                <w:rtl w:val="0"/>
              </w:rPr>
              <w:t xml:space="preserve">and quits </w:t>
            </w:r>
            <w:r w:rsidDel="00000000" w:rsidR="00000000" w:rsidRPr="00000000">
              <w:rPr>
                <w:rFonts w:ascii="Arial" w:cs="Arial" w:eastAsia="Arial" w:hAnsi="Arial"/>
                <w:sz w:val="18"/>
                <w:szCs w:val="18"/>
                <w:rtl w:val="0"/>
              </w:rPr>
              <w:t xml:space="preserve">Tetris</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05">
            <w:pPr>
              <w:pStyle w:val="Heading3"/>
              <w:tabs>
                <w:tab w:val="left" w:pos="4185"/>
                <w:tab w:val="left" w:pos="7290"/>
              </w:tabs>
              <w:spacing w:before="60" w:lineRule="auto"/>
              <w:rPr/>
            </w:pPr>
            <w:bookmarkStart w:colFirst="0" w:colLast="0" w:name="_9a20fv8pyu16" w:id="28"/>
            <w:bookmarkEnd w:id="28"/>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0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p w:rsidR="00000000" w:rsidDel="00000000" w:rsidP="00000000" w:rsidRDefault="00000000" w:rsidRPr="00000000" w14:paraId="0000020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0E">
            <w:pPr>
              <w:pStyle w:val="Heading3"/>
              <w:tabs>
                <w:tab w:val="left" w:pos="4185"/>
                <w:tab w:val="left" w:pos="7290"/>
              </w:tabs>
              <w:spacing w:before="60" w:lineRule="auto"/>
              <w:rPr/>
            </w:pPr>
            <w:bookmarkStart w:colFirst="0" w:colLast="0" w:name="_g0rylbcrauev" w:id="29"/>
            <w:bookmarkEnd w:id="29"/>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12">
            <w:pPr>
              <w:spacing w:after="60" w:before="60"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21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Tetrimino is a geometric shape composed of four squares connected orthogonally.</w:t>
            </w:r>
          </w:p>
          <w:p w:rsidR="00000000" w:rsidDel="00000000" w:rsidP="00000000" w:rsidRDefault="00000000" w:rsidRPr="00000000" w14:paraId="00000214">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218">
            <w:pPr>
              <w:pStyle w:val="Heading3"/>
              <w:tabs>
                <w:tab w:val="left" w:pos="4185"/>
                <w:tab w:val="left" w:pos="7290"/>
              </w:tabs>
              <w:spacing w:before="60" w:lineRule="auto"/>
              <w:rPr>
                <w:sz w:val="28"/>
                <w:szCs w:val="28"/>
              </w:rPr>
            </w:pPr>
            <w:bookmarkStart w:colFirst="0" w:colLast="0" w:name="_t5zw7t6r6bmz" w:id="30"/>
            <w:bookmarkEnd w:id="30"/>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1C">
            <w:pPr>
              <w:pStyle w:val="Heading3"/>
              <w:tabs>
                <w:tab w:val="left" w:pos="4185"/>
                <w:tab w:val="left" w:pos="7290"/>
              </w:tabs>
              <w:spacing w:before="60" w:lineRule="auto"/>
              <w:rPr>
                <w:sz w:val="20"/>
                <w:szCs w:val="20"/>
              </w:rPr>
            </w:pPr>
            <w:bookmarkStart w:colFirst="0" w:colLast="0" w:name="_m7iov5r8ha4m" w:id="31"/>
            <w:bookmarkEnd w:id="31"/>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2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w:t>
            </w:r>
            <w:r w:rsidDel="00000000" w:rsidR="00000000" w:rsidRPr="00000000">
              <w:rPr>
                <w:rFonts w:ascii="Arial" w:cs="Arial" w:eastAsia="Arial" w:hAnsi="Arial"/>
                <w:sz w:val="18"/>
                <w:szCs w:val="18"/>
                <w:rtl w:val="0"/>
              </w:rPr>
              <w:t xml:space="preserve">Tetris</w:t>
            </w:r>
            <w:r w:rsidDel="00000000" w:rsidR="00000000" w:rsidRPr="00000000">
              <w:rPr>
                <w:rFonts w:ascii="Arial" w:cs="Arial" w:eastAsia="Arial" w:hAnsi="Arial"/>
                <w:sz w:val="20"/>
                <w:szCs w:val="20"/>
                <w:rtl w:val="0"/>
              </w:rPr>
              <w:t xml:space="preserve">” on games menu</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224">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2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22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2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left arrow key</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tetrimino moves one space to the left</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2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right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tetrimino moves one space to the right</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3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down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tetrimino moves one space downward</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3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up arrow key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tetrimino rotates 90 degrees clockwise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3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spacebar key for the first time</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User’s current tetrimino is stored and the next tetrimino in queue is given to the player</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3C">
            <w:pPr>
              <w:pStyle w:val="Heading3"/>
              <w:tabs>
                <w:tab w:val="left" w:pos="4185"/>
                <w:tab w:val="left" w:pos="7290"/>
              </w:tabs>
              <w:spacing w:before="60" w:lineRule="auto"/>
              <w:rPr/>
            </w:pPr>
            <w:bookmarkStart w:colFirst="0" w:colLast="0" w:name="_b8ddxk8chmwx" w:id="32"/>
            <w:bookmarkEnd w:id="32"/>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4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4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“Save Points” button</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4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4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4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4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4D">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“Save Points”</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4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a tiny menu showing points earned from the in-game round as well as the cumulative points.</w:t>
            </w:r>
          </w:p>
          <w:p w:rsidR="00000000" w:rsidDel="00000000" w:rsidP="00000000" w:rsidRDefault="00000000" w:rsidRPr="00000000" w14:paraId="0000025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Then, it redirects to Game Menu.</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5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2">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4">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55">
            <w:pPr>
              <w:pStyle w:val="Heading3"/>
              <w:tabs>
                <w:tab w:val="left" w:pos="4185"/>
                <w:tab w:val="left" w:pos="7290"/>
              </w:tabs>
              <w:spacing w:before="60" w:lineRule="auto"/>
              <w:rPr/>
            </w:pPr>
            <w:bookmarkStart w:colFirst="0" w:colLast="0" w:name="_denn1cgq33ln" w:id="33"/>
            <w:bookmarkEnd w:id="33"/>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5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5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“Exit Game”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61">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6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6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6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66">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“Exit Game”</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6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Game Menu without saving or adding the in-game score.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6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6A">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6C">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26D">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E">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0">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71">
            <w:pPr>
              <w:pStyle w:val="Heading3"/>
              <w:tabs>
                <w:tab w:val="left" w:pos="4185"/>
                <w:tab w:val="left" w:pos="7290"/>
              </w:tabs>
              <w:spacing w:before="60" w:lineRule="auto"/>
              <w:rPr/>
            </w:pPr>
            <w:bookmarkStart w:colFirst="0" w:colLast="0" w:name="_9dov93vu39b" w:id="34"/>
            <w:bookmarkEnd w:id="34"/>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7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7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“New Game” button or presses “N” key</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7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7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8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8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82">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clicks on “New Game” button or presses “N” key</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8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restarts Tetris game and refresh scores back to 0.</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8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86">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88">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89">
            <w:pPr>
              <w:pStyle w:val="Heading3"/>
              <w:tabs>
                <w:tab w:val="left" w:pos="4185"/>
                <w:tab w:val="left" w:pos="7290"/>
              </w:tabs>
              <w:spacing w:before="60" w:lineRule="auto"/>
              <w:rPr/>
            </w:pPr>
            <w:bookmarkStart w:colFirst="0" w:colLast="0" w:name="_8psp3ruu7qbk" w:id="35"/>
            <w:bookmarkEnd w:id="35"/>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8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9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“Pause” button or pressed “P” key</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95">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9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9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9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9A">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clicks on “Pause” button or pressed “P” key</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9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put the Tetris game in standstill. </w:t>
            </w:r>
          </w:p>
          <w:p w:rsidR="00000000" w:rsidDel="00000000" w:rsidP="00000000" w:rsidRDefault="00000000" w:rsidRPr="00000000" w14:paraId="0000029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Pause button changes text to “Resume”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9E">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9F">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1">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2A2">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3">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5">
            <w:pPr>
              <w:spacing w:after="60" w:before="6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A6">
      <w:pPr>
        <w:tabs>
          <w:tab w:val="left" w:pos="4185"/>
          <w:tab w:val="left" w:pos="7290"/>
        </w:tabs>
        <w:rPr/>
      </w:pPr>
      <w:r w:rsidDel="00000000" w:rsidR="00000000" w:rsidRPr="00000000">
        <w:rPr>
          <w:rtl w:val="0"/>
        </w:rPr>
      </w:r>
    </w:p>
    <w:tbl>
      <w:tblPr>
        <w:tblStyle w:val="Table7"/>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2A7">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2A9">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 to colorblind mode from Settings page</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kix.ebvjzbb1h7wm" w:id="36"/>
          <w:bookmarkEnd w:id="36"/>
          <w:p w:rsidR="00000000" w:rsidDel="00000000" w:rsidP="00000000" w:rsidRDefault="00000000" w:rsidRPr="00000000" w14:paraId="000002AB">
            <w:pPr>
              <w:pStyle w:val="Heading3"/>
              <w:tabs>
                <w:tab w:val="left" w:pos="4185"/>
                <w:tab w:val="left" w:pos="7290"/>
              </w:tabs>
              <w:spacing w:before="60" w:lineRule="auto"/>
              <w:rPr>
                <w:b w:val="0"/>
              </w:rPr>
            </w:pPr>
            <w:bookmarkStart w:colFirst="0" w:colLast="0" w:name="_3ug7xopq657u" w:id="37"/>
            <w:bookmarkEnd w:id="37"/>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A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wants to switch to colorblind mode</w:t>
            </w:r>
          </w:p>
          <w:p w:rsidR="00000000" w:rsidDel="00000000" w:rsidP="00000000" w:rsidRDefault="00000000" w:rsidRPr="00000000" w14:paraId="000002B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can change to color blind mode from the settings page</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B4">
            <w:pPr>
              <w:pStyle w:val="Heading3"/>
              <w:tabs>
                <w:tab w:val="left" w:pos="4185"/>
                <w:tab w:val="left" w:pos="7290"/>
              </w:tabs>
              <w:spacing w:before="60" w:lineRule="auto"/>
              <w:rPr/>
            </w:pPr>
            <w:bookmarkStart w:colFirst="0" w:colLast="0" w:name="_qcgrnf7ly807" w:id="38"/>
            <w:bookmarkEnd w:id="38"/>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B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p>
          <w:p w:rsidR="00000000" w:rsidDel="00000000" w:rsidP="00000000" w:rsidRDefault="00000000" w:rsidRPr="00000000" w14:paraId="000002B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BD">
            <w:pPr>
              <w:pStyle w:val="Heading3"/>
              <w:tabs>
                <w:tab w:val="left" w:pos="4185"/>
                <w:tab w:val="left" w:pos="7290"/>
              </w:tabs>
              <w:spacing w:before="60" w:lineRule="auto"/>
              <w:rPr/>
            </w:pPr>
            <w:bookmarkStart w:colFirst="0" w:colLast="0" w:name="_l9moxvy827ab" w:id="39"/>
            <w:bookmarkEnd w:id="39"/>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C1">
            <w:pPr>
              <w:spacing w:after="60" w:before="60" w:lineRule="auto"/>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User wants to change to colorblind mode to have a more visual interaction with the games if the user has colorblindness</w:t>
            </w:r>
            <w:r w:rsidDel="00000000" w:rsidR="00000000" w:rsidRPr="00000000">
              <w:rPr>
                <w:rtl w:val="0"/>
              </w:rPr>
            </w:r>
          </w:p>
          <w:p w:rsidR="00000000" w:rsidDel="00000000" w:rsidP="00000000" w:rsidRDefault="00000000" w:rsidRPr="00000000" w14:paraId="000002C2">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2C6">
            <w:pPr>
              <w:pStyle w:val="Heading3"/>
              <w:tabs>
                <w:tab w:val="left" w:pos="4185"/>
                <w:tab w:val="left" w:pos="7290"/>
              </w:tabs>
              <w:spacing w:before="60" w:lineRule="auto"/>
              <w:rPr>
                <w:sz w:val="28"/>
                <w:szCs w:val="28"/>
              </w:rPr>
            </w:pPr>
            <w:bookmarkStart w:colFirst="0" w:colLast="0" w:name="_15w4r52qgl85" w:id="40"/>
            <w:bookmarkEnd w:id="40"/>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CA">
            <w:pPr>
              <w:pStyle w:val="Heading3"/>
              <w:tabs>
                <w:tab w:val="left" w:pos="4185"/>
                <w:tab w:val="left" w:pos="7290"/>
              </w:tabs>
              <w:spacing w:before="60" w:lineRule="auto"/>
              <w:rPr>
                <w:sz w:val="20"/>
                <w:szCs w:val="20"/>
              </w:rPr>
            </w:pPr>
            <w:bookmarkStart w:colFirst="0" w:colLast="0" w:name="_p41kgo7ys4cn" w:id="41"/>
            <w:bookmarkEnd w:id="41"/>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C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settings button on the main menu</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2D2">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D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2D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D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“Enable colorblind mode”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changes Block Breaker, Snake, and Tetris color schemes to a colorblind oriented palette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D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B">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D">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DE">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F">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1">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E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3">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5">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E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7">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9">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EA">
            <w:pPr>
              <w:pStyle w:val="Heading3"/>
              <w:tabs>
                <w:tab w:val="left" w:pos="4185"/>
                <w:tab w:val="left" w:pos="7290"/>
              </w:tabs>
              <w:spacing w:before="60" w:lineRule="auto"/>
              <w:rPr/>
            </w:pPr>
            <w:bookmarkStart w:colFirst="0" w:colLast="0" w:name="_yg2e4i50dxml" w:id="42"/>
            <w:bookmarkEnd w:id="42"/>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E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F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“Disable colorblind mode”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F6">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F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F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F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FB">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“Disable colorblind mode” button</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F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changes Block Breaker, Snake, and Tetris color schemes to their original color palette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FE">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FF">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01">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302">
            <w:pPr>
              <w:pStyle w:val="Heading3"/>
              <w:tabs>
                <w:tab w:val="left" w:pos="4185"/>
                <w:tab w:val="left" w:pos="7290"/>
              </w:tabs>
              <w:spacing w:before="60" w:lineRule="auto"/>
              <w:rPr/>
            </w:pPr>
            <w:bookmarkStart w:colFirst="0" w:colLast="0" w:name="_15ppcy5vrkim" w:id="43"/>
            <w:bookmarkEnd w:id="43"/>
            <w:r w:rsidDel="00000000" w:rsidR="00000000" w:rsidRPr="00000000">
              <w:rPr>
                <w:rtl w:val="0"/>
              </w:rPr>
              <w:t xml:space="preserve">Alternate Flow of Events</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0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0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“Exit to Main Menu”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30E">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0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1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1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13">
            <w:pPr>
              <w:spacing w:after="60" w:before="60"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User click on “Exit to Main Menu”</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1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redirect to Main Menu</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1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17">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19">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31A">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B">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D">
            <w:pPr>
              <w:spacing w:after="60" w:before="6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1E">
      <w:pPr>
        <w:tabs>
          <w:tab w:val="left" w:pos="4185"/>
          <w:tab w:val="left" w:pos="7290"/>
        </w:tabs>
        <w:spacing w:after="0" w:line="276" w:lineRule="auto"/>
        <w:rPr/>
      </w:pPr>
      <w:r w:rsidDel="00000000" w:rsidR="00000000" w:rsidRPr="00000000">
        <w:rPr>
          <w:rtl w:val="0"/>
        </w:rPr>
      </w:r>
    </w:p>
    <w:p w:rsidR="00000000" w:rsidDel="00000000" w:rsidP="00000000" w:rsidRDefault="00000000" w:rsidRPr="00000000" w14:paraId="0000031F">
      <w:pPr>
        <w:pStyle w:val="Heading2"/>
        <w:numPr>
          <w:ilvl w:val="0"/>
          <w:numId w:val="2"/>
        </w:numPr>
        <w:tabs>
          <w:tab w:val="left" w:pos="4185"/>
          <w:tab w:val="left" w:pos="7290"/>
        </w:tabs>
        <w:ind w:left="720" w:hanging="360"/>
        <w:rPr/>
      </w:pPr>
      <w:r w:rsidDel="00000000" w:rsidR="00000000" w:rsidRPr="00000000">
        <w:rPr>
          <w:rtl w:val="0"/>
        </w:rPr>
        <w:t xml:space="preserve">Mockup</w:t>
      </w:r>
      <w:r w:rsidDel="00000000" w:rsidR="00000000" w:rsidRPr="00000000">
        <w:rPr>
          <w:rtl w:val="0"/>
        </w:rPr>
      </w:r>
    </w:p>
    <w:p w:rsidR="00000000" w:rsidDel="00000000" w:rsidP="00000000" w:rsidRDefault="00000000" w:rsidRPr="00000000" w14:paraId="00000320">
      <w:pPr>
        <w:tabs>
          <w:tab w:val="left" w:pos="4185"/>
          <w:tab w:val="left" w:pos="7290"/>
        </w:tabs>
        <w:spacing w:after="60" w:before="280" w:lineRule="auto"/>
        <w:ind w:left="360" w:firstLine="0"/>
        <w:rPr>
          <w:color w:val="808080"/>
        </w:rPr>
      </w:pPr>
      <w:r w:rsidDel="00000000" w:rsidR="00000000" w:rsidRPr="00000000">
        <w:rPr>
          <w:color w:val="808080"/>
          <w:rtl w:val="0"/>
        </w:rPr>
        <w:t xml:space="preserve">Note: “Game Block” is a section reserved for the game</w:t>
      </w:r>
      <w:r w:rsidDel="00000000" w:rsidR="00000000" w:rsidRPr="00000000">
        <w:rPr>
          <w:rtl w:val="0"/>
        </w:rPr>
      </w:r>
    </w:p>
    <w:p w:rsidR="00000000" w:rsidDel="00000000" w:rsidP="00000000" w:rsidRDefault="00000000" w:rsidRPr="00000000" w14:paraId="00000321">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65516" cy="2547125"/>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65516" cy="2547125"/>
                    </a:xfrm>
                    <a:prstGeom prst="rect"/>
                    <a:ln/>
                  </pic:spPr>
                </pic:pic>
              </a:graphicData>
            </a:graphic>
          </wp:inline>
        </w:drawing>
      </w:r>
      <w:r w:rsidDel="00000000" w:rsidR="00000000" w:rsidRPr="00000000">
        <w:rPr>
          <w:color w:val="808080"/>
        </w:rPr>
        <w:drawing>
          <wp:inline distB="114300" distT="114300" distL="114300" distR="114300">
            <wp:extent cx="2866773" cy="2546369"/>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66773" cy="2546369"/>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43355" cy="2530494"/>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43355" cy="2530494"/>
                    </a:xfrm>
                    <a:prstGeom prst="rect"/>
                    <a:ln/>
                  </pic:spPr>
                </pic:pic>
              </a:graphicData>
            </a:graphic>
          </wp:inline>
        </w:drawing>
      </w:r>
      <w:r w:rsidDel="00000000" w:rsidR="00000000" w:rsidRPr="00000000">
        <w:rPr>
          <w:color w:val="808080"/>
        </w:rPr>
        <w:drawing>
          <wp:inline distB="114300" distT="114300" distL="114300" distR="114300">
            <wp:extent cx="2861780" cy="253765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1780" cy="2537656"/>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795588" cy="24936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95588" cy="2493625"/>
                    </a:xfrm>
                    <a:prstGeom prst="rect"/>
                    <a:ln/>
                  </pic:spPr>
                </pic:pic>
              </a:graphicData>
            </a:graphic>
          </wp:inline>
        </w:drawing>
      </w:r>
      <w:r w:rsidDel="00000000" w:rsidR="00000000" w:rsidRPr="00000000">
        <w:rPr>
          <w:color w:val="808080"/>
        </w:rPr>
        <w:drawing>
          <wp:inline distB="114300" distT="114300" distL="114300" distR="114300">
            <wp:extent cx="2833432" cy="2518606"/>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3432" cy="2518606"/>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41262" cy="2531306"/>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41262" cy="2531306"/>
                    </a:xfrm>
                    <a:prstGeom prst="rect"/>
                    <a:ln/>
                  </pic:spPr>
                </pic:pic>
              </a:graphicData>
            </a:graphic>
          </wp:inline>
        </w:drawing>
      </w:r>
      <w:r w:rsidDel="00000000" w:rsidR="00000000" w:rsidRPr="00000000">
        <w:rPr>
          <w:color w:val="808080"/>
        </w:rPr>
        <w:drawing>
          <wp:inline distB="114300" distT="114300" distL="114300" distR="114300">
            <wp:extent cx="2879015" cy="2559124"/>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79015" cy="2559124"/>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33688" cy="2518833"/>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33688" cy="2518833"/>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pStyle w:val="Heading2"/>
        <w:numPr>
          <w:ilvl w:val="0"/>
          <w:numId w:val="2"/>
        </w:numPr>
        <w:tabs>
          <w:tab w:val="left" w:pos="4185"/>
          <w:tab w:val="left" w:pos="7290"/>
        </w:tabs>
        <w:ind w:left="720" w:hanging="360"/>
        <w:rPr/>
      </w:pPr>
      <w:r w:rsidDel="00000000" w:rsidR="00000000" w:rsidRPr="00000000">
        <w:rPr>
          <w:rtl w:val="0"/>
        </w:rPr>
        <w:t xml:space="preserve">Glossary</w:t>
      </w:r>
    </w:p>
    <w:tbl>
      <w:tblPr>
        <w:tblStyle w:val="Table8"/>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c>
          <w:tcPr/>
          <w:p w:rsidR="00000000" w:rsidDel="00000000" w:rsidP="00000000" w:rsidRDefault="00000000" w:rsidRPr="00000000" w14:paraId="00000327">
            <w:pPr>
              <w:tabs>
                <w:tab w:val="left" w:pos="4185"/>
                <w:tab w:val="left" w:pos="7290"/>
              </w:tabs>
              <w:spacing w:after="60" w:lineRule="auto"/>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328">
            <w:pPr>
              <w:spacing w:after="60" w:before="60" w:lineRule="auto"/>
              <w:rPr>
                <w:color w:val="808080"/>
              </w:rPr>
            </w:pPr>
            <w:r w:rsidDel="00000000" w:rsidR="00000000" w:rsidRPr="00000000">
              <w:rPr>
                <w:rFonts w:ascii="Arial" w:cs="Arial" w:eastAsia="Arial" w:hAnsi="Arial"/>
                <w:sz w:val="20"/>
                <w:szCs w:val="20"/>
                <w:rtl w:val="0"/>
              </w:rPr>
              <w:t xml:space="preserve">an entity that provide a specific condition in a game to help user or provide tradeoffs in their next run/round</w:t>
            </w:r>
            <w:r w:rsidDel="00000000" w:rsidR="00000000" w:rsidRPr="00000000">
              <w:rPr>
                <w:rtl w:val="0"/>
              </w:rPr>
            </w:r>
          </w:p>
        </w:tc>
      </w:tr>
      <w:tr>
        <w:tc>
          <w:tcPr/>
          <w:p w:rsidR="00000000" w:rsidDel="00000000" w:rsidP="00000000" w:rsidRDefault="00000000" w:rsidRPr="00000000" w14:paraId="00000329">
            <w:pPr>
              <w:tabs>
                <w:tab w:val="left" w:pos="4185"/>
                <w:tab w:val="left" w:pos="7290"/>
              </w:tabs>
              <w:spacing w:after="60" w:lineRule="auto"/>
              <w:rPr>
                <w:color w:val="808080"/>
              </w:rPr>
            </w:pPr>
            <w:r w:rsidDel="00000000" w:rsidR="00000000" w:rsidRPr="00000000">
              <w:rPr>
                <w:sz w:val="20"/>
                <w:szCs w:val="20"/>
                <w:rtl w:val="0"/>
              </w:rPr>
              <w:t xml:space="preserve">Hi-Score</w:t>
            </w:r>
            <w:r w:rsidDel="00000000" w:rsidR="00000000" w:rsidRPr="00000000">
              <w:rPr>
                <w:rtl w:val="0"/>
              </w:rPr>
            </w:r>
          </w:p>
        </w:tc>
        <w:tc>
          <w:tcPr/>
          <w:p w:rsidR="00000000" w:rsidDel="00000000" w:rsidP="00000000" w:rsidRDefault="00000000" w:rsidRPr="00000000" w14:paraId="0000032A">
            <w:pPr>
              <w:tabs>
                <w:tab w:val="left" w:pos="4185"/>
                <w:tab w:val="left" w:pos="7290"/>
              </w:tabs>
              <w:spacing w:after="60" w:lineRule="auto"/>
              <w:rPr>
                <w:color w:val="808080"/>
              </w:rPr>
            </w:pPr>
            <w:r w:rsidDel="00000000" w:rsidR="00000000" w:rsidRPr="00000000">
              <w:rPr>
                <w:sz w:val="20"/>
                <w:szCs w:val="20"/>
                <w:rtl w:val="0"/>
              </w:rPr>
              <w:t xml:space="preserve">Hi-Score means “High Score”</w:t>
            </w:r>
            <w:r w:rsidDel="00000000" w:rsidR="00000000" w:rsidRPr="00000000">
              <w:rPr>
                <w:rtl w:val="0"/>
              </w:rPr>
            </w:r>
          </w:p>
        </w:tc>
      </w:tr>
      <w:tr>
        <w:tc>
          <w:tcPr/>
          <w:p w:rsidR="00000000" w:rsidDel="00000000" w:rsidP="00000000" w:rsidRDefault="00000000" w:rsidRPr="00000000" w14:paraId="0000032B">
            <w:pPr>
              <w:tabs>
                <w:tab w:val="left" w:pos="4185"/>
                <w:tab w:val="left" w:pos="7290"/>
              </w:tabs>
              <w:spacing w:after="60" w:lineRule="auto"/>
              <w:rPr>
                <w:color w:val="808080"/>
              </w:rPr>
            </w:pPr>
            <w:r w:rsidDel="00000000" w:rsidR="00000000" w:rsidRPr="00000000">
              <w:rPr>
                <w:rtl w:val="0"/>
              </w:rPr>
            </w:r>
          </w:p>
        </w:tc>
        <w:tc>
          <w:tcPr/>
          <w:p w:rsidR="00000000" w:rsidDel="00000000" w:rsidP="00000000" w:rsidRDefault="00000000" w:rsidRPr="00000000" w14:paraId="0000032C">
            <w:pPr>
              <w:tabs>
                <w:tab w:val="left" w:pos="4185"/>
                <w:tab w:val="left" w:pos="7290"/>
              </w:tabs>
              <w:spacing w:after="60" w:lineRule="auto"/>
              <w:rPr>
                <w:color w:val="808080"/>
              </w:rPr>
            </w:pPr>
            <w:r w:rsidDel="00000000" w:rsidR="00000000" w:rsidRPr="00000000">
              <w:rPr>
                <w:rtl w:val="0"/>
              </w:rPr>
            </w:r>
          </w:p>
        </w:tc>
      </w:tr>
    </w:tbl>
    <w:p w:rsidR="00000000" w:rsidDel="00000000" w:rsidP="00000000" w:rsidRDefault="00000000" w:rsidRPr="00000000" w14:paraId="0000032D">
      <w:pPr>
        <w:tabs>
          <w:tab w:val="left" w:pos="4185"/>
          <w:tab w:val="left" w:pos="7290"/>
        </w:tabs>
        <w:spacing w:after="60" w:before="280" w:lineRule="auto"/>
        <w:ind w:left="360" w:firstLine="0"/>
        <w:rPr>
          <w:b w:val="1"/>
          <w:sz w:val="32"/>
          <w:szCs w:val="32"/>
        </w:rPr>
      </w:pPr>
      <w:r w:rsidDel="00000000" w:rsidR="00000000" w:rsidRPr="00000000">
        <w:rPr>
          <w:rtl w:val="0"/>
        </w:rPr>
      </w:r>
    </w:p>
    <w:p w:rsidR="00000000" w:rsidDel="00000000" w:rsidP="00000000" w:rsidRDefault="00000000" w:rsidRPr="00000000" w14:paraId="0000032E">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32F">
      <w:pPr>
        <w:tabs>
          <w:tab w:val="left" w:pos="4185"/>
          <w:tab w:val="left" w:pos="7290"/>
        </w:tabs>
        <w:spacing w:after="60" w:before="280" w:lineRule="auto"/>
        <w:ind w:left="360" w:firstLine="0"/>
        <w:rPr/>
      </w:pPr>
      <w:r w:rsidDel="00000000" w:rsidR="00000000" w:rsidRPr="00000000">
        <w:rPr>
          <w:rtl w:val="0"/>
        </w:rPr>
      </w:r>
    </w:p>
    <w:sectPr>
      <w:headerReference r:id="rId15" w:type="first"/>
      <w:footerReference r:id="rId16" w:type="default"/>
      <w:footerReference r:id="rId17" w:type="first"/>
      <w:pgSz w:h="15840" w:w="12240" w:orient="portrait"/>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trHeight w:val="47"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10170.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trHeight w:val="360" w:hRule="atLeast"/>
      </w:trPr>
      <w:tc>
        <w:tcPr>
          <w:vAlign w:val="center"/>
        </w:tcPr>
        <w:p w:rsidR="00000000" w:rsidDel="00000000" w:rsidP="00000000" w:rsidRDefault="00000000" w:rsidRPr="00000000" w14:paraId="00000331">
          <w:pPr>
            <w:pStyle w:val="Heading1"/>
            <w:tabs>
              <w:tab w:val="left" w:pos="4185"/>
              <w:tab w:val="left" w:pos="7290"/>
            </w:tabs>
            <w:rPr>
              <w:sz w:val="20"/>
              <w:szCs w:val="20"/>
            </w:rPr>
          </w:pPr>
          <w:r w:rsidDel="00000000" w:rsidR="00000000" w:rsidRPr="00000000">
            <w:rPr>
              <w:rtl w:val="0"/>
            </w:rPr>
            <w:t xml:space="preserve">Term Project</w:t>
          </w:r>
          <w:r w:rsidDel="00000000" w:rsidR="00000000" w:rsidRPr="00000000">
            <w:rPr>
              <w:rtl w:val="0"/>
            </w:rPr>
          </w:r>
        </w:p>
      </w:tc>
      <w:tc>
        <w:tcPr>
          <w:vAlign w:val="bottom"/>
        </w:tcPr>
        <w:p w:rsidR="00000000" w:rsidDel="00000000" w:rsidP="00000000" w:rsidRDefault="00000000" w:rsidRPr="00000000" w14:paraId="00000332">
          <w:pPr>
            <w:tabs>
              <w:tab w:val="left" w:pos="4185"/>
              <w:tab w:val="left" w:pos="7290"/>
            </w:tabs>
            <w:spacing w:after="0" w:lineRule="auto"/>
            <w:rPr>
              <w:b w:val="1"/>
              <w:sz w:val="20"/>
              <w:szCs w:val="20"/>
            </w:rPr>
          </w:pPr>
          <w:r w:rsidDel="00000000" w:rsidR="00000000" w:rsidRPr="00000000">
            <w:rPr>
              <w:b w:val="1"/>
              <w:sz w:val="20"/>
              <w:szCs w:val="20"/>
              <w:rtl w:val="0"/>
            </w:rPr>
            <w:t xml:space="preserve">Ahmad Yazdankhah</w:t>
          </w:r>
        </w:p>
        <w:p w:rsidR="00000000" w:rsidDel="00000000" w:rsidP="00000000" w:rsidRDefault="00000000" w:rsidRPr="00000000" w14:paraId="00000333">
          <w:pPr>
            <w:tabs>
              <w:tab w:val="left" w:pos="4185"/>
              <w:tab w:val="left" w:pos="7290"/>
            </w:tabs>
            <w:rPr>
              <w:b w:val="1"/>
              <w:sz w:val="20"/>
              <w:szCs w:val="20"/>
            </w:rPr>
          </w:pPr>
          <w:hyperlink r:id="rId1">
            <w:r w:rsidDel="00000000" w:rsidR="00000000" w:rsidRPr="00000000">
              <w:rPr>
                <w:color w:val="0000ff"/>
                <w:sz w:val="20"/>
                <w:szCs w:val="20"/>
                <w:u w:val="single"/>
                <w:rtl w:val="0"/>
              </w:rPr>
              <w:t xml:space="preserve">ahmad.yazdankhah@sjsu.edu</w:t>
            </w:r>
          </w:hyperlink>
          <w:r w:rsidDel="00000000" w:rsidR="00000000" w:rsidRPr="00000000">
            <w:rPr>
              <w:rtl w:val="0"/>
            </w:rPr>
          </w:r>
        </w:p>
      </w:tc>
    </w:tr>
    <w:tr>
      <w:trPr>
        <w:trHeight w:val="207" w:hRule="atLeast"/>
      </w:trPr>
      <w:tc>
        <w:tcPr/>
        <w:p w:rsidR="00000000" w:rsidDel="00000000" w:rsidP="00000000" w:rsidRDefault="00000000" w:rsidRPr="00000000" w14:paraId="00000334">
          <w:pPr>
            <w:tabs>
              <w:tab w:val="left" w:pos="4185"/>
              <w:tab w:val="left" w:pos="7290"/>
            </w:tabs>
            <w:rPr>
              <w:b w:val="1"/>
              <w:sz w:val="36"/>
              <w:szCs w:val="36"/>
            </w:rPr>
          </w:pPr>
          <w:r w:rsidDel="00000000" w:rsidR="00000000" w:rsidRPr="00000000">
            <w:rPr>
              <w:b w:val="1"/>
              <w:sz w:val="36"/>
              <w:szCs w:val="36"/>
              <w:rtl w:val="0"/>
            </w:rPr>
            <w:t xml:space="preserve">Functional Specification</w:t>
          </w:r>
        </w:p>
      </w:tc>
      <w:tc>
        <w:tcPr/>
        <w:p w:rsidR="00000000" w:rsidDel="00000000" w:rsidP="00000000" w:rsidRDefault="00000000" w:rsidRPr="00000000" w14:paraId="00000335">
          <w:pPr>
            <w:keepNext w:val="1"/>
            <w:tabs>
              <w:tab w:val="left" w:pos="4185"/>
              <w:tab w:val="left" w:pos="7290"/>
            </w:tabs>
            <w:spacing w:after="0" w:lineRule="auto"/>
            <w:rPr>
              <w:b w:val="1"/>
              <w:sz w:val="20"/>
              <w:szCs w:val="20"/>
            </w:rPr>
          </w:pPr>
          <w:r w:rsidDel="00000000" w:rsidR="00000000" w:rsidRPr="00000000">
            <w:rPr>
              <w:sz w:val="20"/>
              <w:szCs w:val="20"/>
              <w:rtl w:val="0"/>
            </w:rPr>
            <w:t xml:space="preserve">CS 151: Object-Oriented Design</w:t>
          </w:r>
          <w:r w:rsidDel="00000000" w:rsidR="00000000" w:rsidRPr="00000000">
            <w:rPr>
              <w:rtl w:val="0"/>
            </w:rPr>
          </w:r>
        </w:p>
      </w:tc>
    </w:tr>
  </w:tbl>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pPr>
    <w:rPr>
      <w:b w:val="1"/>
      <w:sz w:val="32"/>
      <w:szCs w:val="32"/>
    </w:rPr>
  </w:style>
  <w:style w:type="paragraph" w:styleId="Heading2">
    <w:name w:val="heading 2"/>
    <w:basedOn w:val="Normal"/>
    <w:next w:val="Normal"/>
    <w:pPr>
      <w:keepNext w:val="1"/>
      <w:spacing w:after="240" w:before="480" w:lineRule="auto"/>
      <w:ind w:left="72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mailto:ahmad.yazdank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