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383F115" w:rsidR="00CE1F54" w:rsidRPr="002F44AC" w:rsidRDefault="002F44AC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2F44AC">
        <w:rPr>
          <w:rFonts w:asciiTheme="minorHAnsi" w:hAnsiTheme="minorHAnsi" w:cstheme="minorHAnsi"/>
          <w:sz w:val="40"/>
          <w:szCs w:val="40"/>
        </w:rPr>
        <w:t>Field Report</w:t>
      </w:r>
    </w:p>
    <w:p w14:paraId="71F12E31" w14:textId="77777777" w:rsidR="006309DA" w:rsidRPr="002F44AC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</w:t>
      </w:r>
      <w:proofErr w:type="spellEnd"/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CPSA Expert Level</w:t>
      </w:r>
    </w:p>
    <w:p w14:paraId="7099AFDA" w14:textId="7D88DA9E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2F44AC" w:rsidRDefault="006309DA" w:rsidP="006309DA">
      <w:pPr>
        <w:pStyle w:val="Textbody"/>
        <w:rPr>
          <w:lang w:val="en-US"/>
        </w:rPr>
      </w:pPr>
    </w:p>
    <w:p w14:paraId="52FC266B" w14:textId="77777777" w:rsidR="00CE1F54" w:rsidRPr="002F44AC" w:rsidRDefault="00CE1F54" w:rsidP="00CE1F54">
      <w:pPr>
        <w:rPr>
          <w:rFonts w:cstheme="minorHAnsi"/>
          <w:sz w:val="24"/>
          <w:szCs w:val="24"/>
        </w:rPr>
      </w:pPr>
    </w:p>
    <w:p w14:paraId="7D59E6A8" w14:textId="589EAA09" w:rsidR="0033346E" w:rsidRPr="002F44AC" w:rsidRDefault="002F44AC" w:rsidP="0033346E">
      <w:pPr>
        <w:jc w:val="center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 xml:space="preserve">With this document, each member of a topic working group provides feedback so that the </w:t>
      </w:r>
      <w:proofErr w:type="spellStart"/>
      <w:r w:rsidRPr="002F44AC">
        <w:rPr>
          <w:rFonts w:asciiTheme="minorHAnsi" w:hAnsiTheme="minorHAnsi" w:cstheme="minorHAnsi"/>
          <w:sz w:val="24"/>
          <w:szCs w:val="24"/>
        </w:rPr>
        <w:t>iSAQB</w:t>
      </w:r>
      <w:proofErr w:type="spellEnd"/>
      <w:r w:rsidRPr="002F44AC">
        <w:rPr>
          <w:rFonts w:asciiTheme="minorHAnsi" w:hAnsiTheme="minorHAnsi" w:cstheme="minorHAnsi"/>
          <w:sz w:val="24"/>
          <w:szCs w:val="24"/>
        </w:rPr>
        <w:t xml:space="preserve"> can improve the processes for certification.</w:t>
      </w:r>
    </w:p>
    <w:p w14:paraId="0135F9C8" w14:textId="7909565E" w:rsidR="0033346E" w:rsidRPr="002F44AC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</w:rPr>
        <w:t>Person</w:t>
      </w:r>
    </w:p>
    <w:p w14:paraId="76433E2B" w14:textId="0CB4F8BA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5B6A9DA" w14:textId="5C721F73" w:rsidR="0033346E" w:rsidRPr="002F44AC" w:rsidRDefault="002F44AC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Your name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E7C81B0" w14:textId="522C6AC5" w:rsidR="0033346E" w:rsidRPr="002F44AC" w:rsidRDefault="002F44AC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 xml:space="preserve">Working </w:t>
      </w:r>
      <w:r w:rsidR="00FF3C8E">
        <w:rPr>
          <w:rFonts w:asciiTheme="minorHAnsi" w:hAnsiTheme="minorHAnsi" w:cstheme="minorHAnsi"/>
          <w:sz w:val="24"/>
          <w:szCs w:val="24"/>
        </w:rPr>
        <w:t>g</w:t>
      </w:r>
      <w:r w:rsidRPr="002F44AC">
        <w:rPr>
          <w:rFonts w:asciiTheme="minorHAnsi" w:hAnsiTheme="minorHAnsi" w:cstheme="minorHAnsi"/>
          <w:sz w:val="24"/>
          <w:szCs w:val="24"/>
        </w:rPr>
        <w:t>roup</w:t>
      </w:r>
      <w:r w:rsidR="0033346E" w:rsidRPr="002F44AC">
        <w:rPr>
          <w:rFonts w:asciiTheme="minorHAnsi" w:hAnsiTheme="minorHAnsi" w:cstheme="minorHAnsi"/>
          <w:sz w:val="24"/>
          <w:szCs w:val="24"/>
        </w:rPr>
        <w:t>:</w:t>
      </w:r>
    </w:p>
    <w:p w14:paraId="60AF1BCF" w14:textId="450CF2EA" w:rsidR="0033346E" w:rsidRPr="002F44AC" w:rsidRDefault="002F44AC" w:rsidP="0033346E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Your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 </w:t>
      </w:r>
      <w:r w:rsidRPr="002F44AC">
        <w:rPr>
          <w:rFonts w:asciiTheme="minorHAnsi" w:hAnsiTheme="minorHAnsi" w:cstheme="minorHAnsi"/>
          <w:sz w:val="24"/>
          <w:szCs w:val="24"/>
        </w:rPr>
        <w:t>em</w:t>
      </w:r>
      <w:r w:rsidR="0033346E" w:rsidRPr="002F44AC">
        <w:rPr>
          <w:rFonts w:asciiTheme="minorHAnsi" w:hAnsiTheme="minorHAnsi" w:cstheme="minorHAnsi"/>
          <w:sz w:val="24"/>
          <w:szCs w:val="24"/>
        </w:rPr>
        <w:t>ail</w:t>
      </w:r>
      <w:r w:rsidRPr="002F44AC">
        <w:rPr>
          <w:rFonts w:asciiTheme="minorHAnsi" w:hAnsiTheme="minorHAnsi" w:cstheme="minorHAnsi"/>
          <w:sz w:val="24"/>
          <w:szCs w:val="24"/>
        </w:rPr>
        <w:t xml:space="preserve"> add</w:t>
      </w:r>
      <w:r w:rsidR="0033346E" w:rsidRPr="002F44AC">
        <w:rPr>
          <w:rFonts w:asciiTheme="minorHAnsi" w:hAnsiTheme="minorHAnsi" w:cstheme="minorHAnsi"/>
          <w:sz w:val="24"/>
          <w:szCs w:val="24"/>
        </w:rPr>
        <w:t>ress:</w:t>
      </w:r>
    </w:p>
    <w:p w14:paraId="26703E95" w14:textId="3B1D9C71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9BDBEC" w14:textId="5A0A7E83" w:rsidR="0033346E" w:rsidRPr="002F44AC" w:rsidRDefault="002F44AC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Questions</w:t>
      </w:r>
      <w:r w:rsidR="001D35F8" w:rsidRPr="002F44AC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0279B87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A200231" w14:textId="06AD4FB9" w:rsidR="00087C39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did you like about the process?</w:t>
      </w:r>
    </w:p>
    <w:p w14:paraId="791FE26B" w14:textId="2C2B3D5D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36DD5AB" w14:textId="33517CDF" w:rsidR="001D35F8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should be changed in the process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40D3C46" w14:textId="77A43582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5C718C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352441EF" w14:textId="573E1BBB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4BAAE54" w14:textId="77777777" w:rsidR="00087C39" w:rsidRPr="002F44AC" w:rsidRDefault="00087C39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7B26DF9A" w14:textId="77777777" w:rsidR="002F44AC" w:rsidRDefault="002F44AC">
      <w:pPr>
        <w:spacing w:line="240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EDB46C6" w14:textId="4F4A1D58" w:rsidR="0033346E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lastRenderedPageBreak/>
        <w:t>How well did</w:t>
      </w:r>
      <w:r w:rsidR="00D55A69">
        <w:rPr>
          <w:rFonts w:asciiTheme="minorHAnsi" w:hAnsiTheme="minorHAnsi" w:cstheme="minorHAnsi"/>
          <w:sz w:val="24"/>
          <w:szCs w:val="24"/>
        </w:rPr>
        <w:t xml:space="preserve"> you cooperate within </w:t>
      </w:r>
      <w:r w:rsidRPr="002F44AC">
        <w:rPr>
          <w:rFonts w:asciiTheme="minorHAnsi" w:hAnsiTheme="minorHAnsi" w:cstheme="minorHAnsi"/>
          <w:sz w:val="24"/>
          <w:szCs w:val="24"/>
        </w:rPr>
        <w:t>the working group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0354A557" w14:textId="102A7320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581D7358" w14:textId="07F99D02" w:rsidR="0033346E" w:rsidRPr="002F44AC" w:rsidRDefault="00D55A69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By what means </w:t>
      </w:r>
      <w:r w:rsidR="002F44AC" w:rsidRPr="002F44AC">
        <w:rPr>
          <w:rFonts w:asciiTheme="minorHAnsi" w:hAnsiTheme="minorHAnsi" w:cstheme="minorHAnsi"/>
          <w:sz w:val="24"/>
          <w:szCs w:val="24"/>
        </w:rPr>
        <w:t>did the training provider support you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836A65F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25670D3" w14:textId="04BA9C2B" w:rsidR="001D35F8" w:rsidRPr="002F44AC" w:rsidRDefault="002F44AC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How did you benefit from the work in the working group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52EC871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87EF2DC" w14:textId="6F2DEAE6" w:rsidR="001D35F8" w:rsidRPr="002F44AC" w:rsidRDefault="00A87B8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A87B8E">
        <w:rPr>
          <w:rFonts w:asciiTheme="minorHAnsi" w:hAnsiTheme="minorHAnsi" w:cstheme="minorHAnsi"/>
          <w:sz w:val="24"/>
          <w:szCs w:val="24"/>
        </w:rPr>
        <w:t>Why would you (not) recommend the Expert Level to others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14D888E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2F44AC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5159A00-1871-4B76-A879-FBD9C34116B8}"/>
    <w:embedBold r:id="rId2" w:fontKey="{296704B5-6E70-4FEA-A25F-1841DF8DA9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48944A8C" w:rsidR="001D35F8" w:rsidRPr="002F44AC" w:rsidRDefault="001D35F8" w:rsidP="00FF3C8E">
    <w:pPr>
      <w:pStyle w:val="Fuzeile"/>
      <w:tabs>
        <w:tab w:val="clear" w:pos="9072"/>
        <w:tab w:val="right" w:pos="9071"/>
      </w:tabs>
    </w:pPr>
    <w:r w:rsidRPr="002F44AC">
      <w:t xml:space="preserve">© </w:t>
    </w:r>
    <w:proofErr w:type="spellStart"/>
    <w:r w:rsidRPr="002F44AC">
      <w:t>iSAQB</w:t>
    </w:r>
    <w:proofErr w:type="spellEnd"/>
    <w:r w:rsidRPr="002F44AC">
      <w:t xml:space="preserve"> e. V.</w:t>
    </w:r>
    <w:r w:rsidRPr="002F44AC">
      <w:ptab w:relativeTo="margin" w:alignment="center" w:leader="none"/>
    </w:r>
    <w:r w:rsidRPr="002F44AC">
      <w:t xml:space="preserve">                                                  </w:t>
    </w:r>
    <w:r w:rsidR="00FF3C8E">
      <w:tab/>
    </w:r>
    <w:r w:rsidR="002F44AC">
      <w:t>Page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PAGE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</w:t>
    </w:r>
    <w:r w:rsidRPr="002F44AC">
      <w:rPr>
        <w:b/>
        <w:bCs/>
      </w:rPr>
      <w:fldChar w:fldCharType="end"/>
    </w:r>
    <w:r w:rsidRPr="002F44AC">
      <w:t xml:space="preserve"> </w:t>
    </w:r>
    <w:r w:rsidR="002F44AC">
      <w:t>of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NUMPAGES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12</w:t>
    </w:r>
    <w:r w:rsidRPr="002F44AC">
      <w:rPr>
        <w:b/>
        <w:bCs/>
      </w:rPr>
      <w:fldChar w:fldCharType="end"/>
    </w:r>
    <w:r w:rsidRPr="002F44AC">
      <w:ptab w:relativeTo="margin" w:alignment="right" w:leader="none"/>
    </w:r>
  </w:p>
  <w:p w14:paraId="7B66E89E" w14:textId="27B6AC45" w:rsidR="00442773" w:rsidRPr="002F44AC" w:rsidRDefault="00442773" w:rsidP="001D35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6738C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2F44AC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6738C8">
      <w:rPr>
        <w:color w:val="7F7F7F"/>
        <w:sz w:val="12"/>
        <w:szCs w:val="12"/>
        <w:lang w:val="de-DE"/>
      </w:rPr>
      <w:t>German Testing Board e.V. Tilo Linz (Vorsitzender), Horst Pohlmann (stellv. Vorsitzender)</w:t>
    </w:r>
    <w:r w:rsidRPr="006738C8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6738C8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FF3C8E" w14:paraId="0AD69320" w14:textId="77777777">
      <w:tc>
        <w:tcPr>
          <w:tcW w:w="4644" w:type="dxa"/>
        </w:tcPr>
        <w:p w14:paraId="73B8DB9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FF3C8E" w14:paraId="498742D1" w14:textId="77777777">
      <w:tc>
        <w:tcPr>
          <w:tcW w:w="4644" w:type="dxa"/>
        </w:tcPr>
        <w:p w14:paraId="64D6FC5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6738C8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2F44AC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F44AC" w:rsidRDefault="00BD7FE5">
    <w:pPr>
      <w:pStyle w:val="Kopfzeile"/>
      <w:rPr>
        <w:sz w:val="12"/>
        <w:szCs w:val="12"/>
      </w:rPr>
    </w:pPr>
    <w:r w:rsidRPr="002F44AC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2F44AC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2F44AC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2F44AC">
                      <w:rPr>
                        <w:rFonts w:ascii="Frutiger-Light" w:hAnsi="Frutiger-Light"/>
                        <w:noProof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2F44AC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2F44AC" w:rsidRDefault="00BD7FE5">
    <w:pPr>
      <w:pStyle w:val="Kopfzeile"/>
      <w:rPr>
        <w:sz w:val="14"/>
        <w:szCs w:val="14"/>
      </w:rPr>
    </w:pPr>
    <w:r w:rsidRPr="002F44AC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2F44AC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450620">
    <w:abstractNumId w:val="14"/>
  </w:num>
  <w:num w:numId="2" w16cid:durableId="968432948">
    <w:abstractNumId w:val="4"/>
  </w:num>
  <w:num w:numId="3" w16cid:durableId="422143295">
    <w:abstractNumId w:val="24"/>
  </w:num>
  <w:num w:numId="4" w16cid:durableId="1372994322">
    <w:abstractNumId w:val="17"/>
  </w:num>
  <w:num w:numId="5" w16cid:durableId="2104759543">
    <w:abstractNumId w:val="10"/>
  </w:num>
  <w:num w:numId="6" w16cid:durableId="1592273200">
    <w:abstractNumId w:val="18"/>
  </w:num>
  <w:num w:numId="7" w16cid:durableId="1699354057">
    <w:abstractNumId w:val="15"/>
  </w:num>
  <w:num w:numId="8" w16cid:durableId="40978785">
    <w:abstractNumId w:val="1"/>
  </w:num>
  <w:num w:numId="9" w16cid:durableId="1474909731">
    <w:abstractNumId w:val="13"/>
  </w:num>
  <w:num w:numId="10" w16cid:durableId="2051487714">
    <w:abstractNumId w:val="6"/>
  </w:num>
  <w:num w:numId="11" w16cid:durableId="1362128092">
    <w:abstractNumId w:val="12"/>
  </w:num>
  <w:num w:numId="12" w16cid:durableId="668097349">
    <w:abstractNumId w:val="22"/>
  </w:num>
  <w:num w:numId="13" w16cid:durableId="531505063">
    <w:abstractNumId w:val="19"/>
  </w:num>
  <w:num w:numId="14" w16cid:durableId="1946113001">
    <w:abstractNumId w:val="28"/>
  </w:num>
  <w:num w:numId="15" w16cid:durableId="614213501">
    <w:abstractNumId w:val="27"/>
  </w:num>
  <w:num w:numId="16" w16cid:durableId="1313217678">
    <w:abstractNumId w:val="0"/>
  </w:num>
  <w:num w:numId="17" w16cid:durableId="1940327677">
    <w:abstractNumId w:val="3"/>
  </w:num>
  <w:num w:numId="18" w16cid:durableId="324630059">
    <w:abstractNumId w:val="21"/>
  </w:num>
  <w:num w:numId="19" w16cid:durableId="343167302">
    <w:abstractNumId w:val="8"/>
  </w:num>
  <w:num w:numId="20" w16cid:durableId="812525388">
    <w:abstractNumId w:val="23"/>
  </w:num>
  <w:num w:numId="21" w16cid:durableId="362362319">
    <w:abstractNumId w:val="20"/>
  </w:num>
  <w:num w:numId="22" w16cid:durableId="130440088">
    <w:abstractNumId w:val="26"/>
  </w:num>
  <w:num w:numId="23" w16cid:durableId="146264740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3635348">
    <w:abstractNumId w:val="5"/>
  </w:num>
  <w:num w:numId="25" w16cid:durableId="1378428069">
    <w:abstractNumId w:val="7"/>
  </w:num>
  <w:num w:numId="26" w16cid:durableId="1295865881">
    <w:abstractNumId w:val="2"/>
  </w:num>
  <w:num w:numId="27" w16cid:durableId="290136852">
    <w:abstractNumId w:val="11"/>
  </w:num>
  <w:num w:numId="28" w16cid:durableId="127913810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84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B2A26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44AC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C1A51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8C8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87B8E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5A69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00FF3C8E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8417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D55A69"/>
    <w:rPr>
      <w:rFonts w:ascii="Arial" w:hAnsi="Arial" w:cs="Arial"/>
      <w:kern w:val="28"/>
      <w:sz w:val="2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1BCD33-FECB-40F3-B391-3EFE6F299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98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Johannes Hochrainer</cp:lastModifiedBy>
  <cp:revision>4</cp:revision>
  <cp:lastPrinted>2018-08-30T07:59:00Z</cp:lastPrinted>
  <dcterms:created xsi:type="dcterms:W3CDTF">2023-10-02T10:24:00Z</dcterms:created>
  <dcterms:modified xsi:type="dcterms:W3CDTF">2023-10-06T20:56:00Z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