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DDDE9" w14:textId="77777777" w:rsidR="00A20880" w:rsidRDefault="00A20880"/>
    <w:p w14:paraId="3906E76C" w14:textId="0F1354F4" w:rsidR="00F04345" w:rsidRPr="00CF7A50" w:rsidRDefault="00000000">
      <w:pPr>
        <w:pStyle w:val="Title"/>
        <w:jc w:val="center"/>
        <w:rPr>
          <w:rFonts w:ascii="Arial" w:hAnsi="Arial" w:cs="Arial"/>
          <w:lang w:val="pt-BR"/>
        </w:rPr>
      </w:pPr>
      <w:r w:rsidRPr="00CF7A50">
        <w:rPr>
          <w:rFonts w:ascii="Arial" w:hAnsi="Arial" w:cs="Arial"/>
          <w:lang w:val="pt-BR"/>
        </w:rPr>
        <w:t xml:space="preserve">Ação Imediata Necessária – Elevador em Risco de </w:t>
      </w:r>
      <w:r w:rsidR="0036641A" w:rsidRPr="00CF7A50">
        <w:rPr>
          <w:rFonts w:ascii="Arial" w:hAnsi="Arial" w:cs="Arial"/>
          <w:lang w:val="pt-BR"/>
        </w:rPr>
        <w:t>obsolescência</w:t>
      </w:r>
    </w:p>
    <w:p w14:paraId="4C498B3F" w14:textId="77777777" w:rsidR="00CF7A50" w:rsidRDefault="00000000" w:rsidP="00315C55">
      <w:pPr>
        <w:spacing w:before="240"/>
        <w:rPr>
          <w:rFonts w:ascii="Arial" w:hAnsi="Arial" w:cs="Arial"/>
          <w:lang w:val="pt-BR"/>
        </w:rPr>
      </w:pPr>
      <w:r w:rsidRPr="00CF7A50">
        <w:rPr>
          <w:rFonts w:ascii="Arial" w:hAnsi="Arial" w:cs="Arial"/>
          <w:lang w:val="pt-BR"/>
        </w:rPr>
        <w:t>Prezado(a) [Nome do Cliente],</w:t>
      </w:r>
      <w:r w:rsidRPr="00CF7A50">
        <w:rPr>
          <w:rFonts w:ascii="Arial" w:hAnsi="Arial" w:cs="Arial"/>
          <w:lang w:val="pt-BR"/>
        </w:rPr>
        <w:br/>
      </w:r>
      <w:r w:rsidRPr="00CF7A50">
        <w:rPr>
          <w:rFonts w:ascii="Arial" w:hAnsi="Arial" w:cs="Arial"/>
          <w:lang w:val="pt-BR"/>
        </w:rPr>
        <w:br/>
        <w:t>Nosso sistema inteligente, que utiliza tecnologia avançada de inteligência artificial,</w:t>
      </w:r>
      <w:r w:rsidR="00CF7A50">
        <w:rPr>
          <w:rFonts w:ascii="Arial" w:hAnsi="Arial" w:cs="Arial"/>
          <w:lang w:val="pt-BR"/>
        </w:rPr>
        <w:t xml:space="preserve"> </w:t>
      </w:r>
      <w:r w:rsidRPr="00CF7A50">
        <w:rPr>
          <w:rFonts w:ascii="Arial" w:hAnsi="Arial" w:cs="Arial"/>
          <w:lang w:val="pt-BR"/>
        </w:rPr>
        <w:t>detectou que componentes críticos do seu elevador estão próximos da obsolescência. Isso significa que a qualquer momento pode ocorrer uma interrupção inesperada na operação, impactando diretamente a segurança e a mobilidade no seu edifício.</w:t>
      </w:r>
      <w:r w:rsidRPr="00CF7A50">
        <w:rPr>
          <w:rFonts w:ascii="Arial" w:hAnsi="Arial" w:cs="Arial"/>
          <w:lang w:val="pt-BR"/>
        </w:rPr>
        <w:br/>
      </w:r>
      <w:r w:rsidRPr="00CF7A50">
        <w:rPr>
          <w:rFonts w:ascii="Arial" w:hAnsi="Arial" w:cs="Arial"/>
          <w:lang w:val="pt-BR"/>
        </w:rPr>
        <w:br/>
        <w:t>Por que agir agora?</w:t>
      </w:r>
      <w:r w:rsidRPr="00CF7A50">
        <w:rPr>
          <w:rFonts w:ascii="Arial" w:hAnsi="Arial" w:cs="Arial"/>
          <w:lang w:val="pt-BR"/>
        </w:rPr>
        <w:br/>
        <w:t>- Uma falha pode gerar paradas prolongadas, custos elevados e transtornos para usuários.</w:t>
      </w:r>
      <w:r w:rsidRPr="00CF7A50">
        <w:rPr>
          <w:rFonts w:ascii="Arial" w:hAnsi="Arial" w:cs="Arial"/>
          <w:lang w:val="pt-BR"/>
        </w:rPr>
        <w:br/>
        <w:t>- A substituição preventiva garante continuidade, segurança e economia.</w:t>
      </w:r>
      <w:r w:rsidRPr="00CF7A50">
        <w:rPr>
          <w:rFonts w:ascii="Arial" w:hAnsi="Arial" w:cs="Arial"/>
          <w:lang w:val="pt-BR"/>
        </w:rPr>
        <w:br/>
      </w:r>
      <w:r w:rsidRPr="00CF7A50">
        <w:rPr>
          <w:rFonts w:ascii="Arial" w:hAnsi="Arial" w:cs="Arial"/>
          <w:lang w:val="pt-BR"/>
        </w:rPr>
        <w:br/>
        <w:t>Estamos prontos para oferecer uma solução imediata e personalizada para evitar riscos. Não espere a falha acontecer – entre em contato hoje mesmo para agendar uma inspeção e planejar a atualização dos componentes.</w:t>
      </w:r>
      <w:r w:rsidRPr="00CF7A50">
        <w:rPr>
          <w:rFonts w:ascii="Arial" w:hAnsi="Arial" w:cs="Arial"/>
          <w:lang w:val="pt-BR"/>
        </w:rPr>
        <w:br/>
      </w:r>
      <w:r w:rsidRPr="00CF7A50">
        <w:rPr>
          <w:rFonts w:ascii="Arial" w:hAnsi="Arial" w:cs="Arial"/>
          <w:lang w:val="pt-BR"/>
        </w:rPr>
        <w:br/>
      </w:r>
      <w:r w:rsidRPr="00CF7A50">
        <w:rPr>
          <w:rFonts w:ascii="Segoe UI Emoji" w:hAnsi="Segoe UI Emoji" w:cs="Segoe UI Emoji"/>
        </w:rPr>
        <w:t>📞</w:t>
      </w:r>
      <w:r w:rsidRPr="00CF7A50">
        <w:rPr>
          <w:rFonts w:ascii="Arial" w:hAnsi="Arial" w:cs="Arial"/>
          <w:lang w:val="pt-BR"/>
        </w:rPr>
        <w:t xml:space="preserve"> Telefone: [número]</w:t>
      </w:r>
      <w:r w:rsidRPr="00CF7A50">
        <w:rPr>
          <w:rFonts w:ascii="Arial" w:hAnsi="Arial" w:cs="Arial"/>
          <w:lang w:val="pt-BR"/>
        </w:rPr>
        <w:br/>
      </w:r>
      <w:r w:rsidRPr="00CF7A50">
        <w:rPr>
          <w:rFonts w:ascii="Segoe UI Emoji" w:hAnsi="Segoe UI Emoji" w:cs="Segoe UI Emoji"/>
        </w:rPr>
        <w:t>📧</w:t>
      </w:r>
      <w:r w:rsidRPr="00CF7A50">
        <w:rPr>
          <w:rFonts w:ascii="Arial" w:hAnsi="Arial" w:cs="Arial"/>
          <w:lang w:val="pt-BR"/>
        </w:rPr>
        <w:t xml:space="preserve"> E-mail: [e-mail]</w:t>
      </w:r>
      <w:r w:rsidRPr="00CF7A50">
        <w:rPr>
          <w:rFonts w:ascii="Arial" w:hAnsi="Arial" w:cs="Arial"/>
          <w:lang w:val="pt-BR"/>
        </w:rPr>
        <w:br/>
      </w:r>
      <w:r w:rsidRPr="00CF7A50">
        <w:rPr>
          <w:rFonts w:ascii="Arial" w:hAnsi="Arial" w:cs="Arial"/>
          <w:lang w:val="pt-BR"/>
        </w:rPr>
        <w:br/>
        <w:t>A Atlas Schindler está comprometida em manter seu equipamento seguro e confiável. Sua ação agora faz toda a diferença.</w:t>
      </w:r>
      <w:r w:rsidRPr="00CF7A50">
        <w:rPr>
          <w:rFonts w:ascii="Arial" w:hAnsi="Arial" w:cs="Arial"/>
          <w:lang w:val="pt-BR"/>
        </w:rPr>
        <w:br/>
      </w:r>
      <w:r w:rsidRPr="00CF7A50">
        <w:rPr>
          <w:rFonts w:ascii="Arial" w:hAnsi="Arial" w:cs="Arial"/>
          <w:lang w:val="pt-BR"/>
        </w:rPr>
        <w:br/>
        <w:t>Atenciosamente,</w:t>
      </w:r>
    </w:p>
    <w:p w14:paraId="58E8E16A" w14:textId="73097139" w:rsidR="00F04345" w:rsidRPr="00CF7A50" w:rsidRDefault="00000000" w:rsidP="00315C55">
      <w:pPr>
        <w:spacing w:before="240"/>
        <w:rPr>
          <w:rFonts w:ascii="Arial" w:hAnsi="Arial" w:cs="Arial"/>
          <w:lang w:val="pt-BR"/>
        </w:rPr>
      </w:pPr>
      <w:r w:rsidRPr="00CF7A50">
        <w:rPr>
          <w:rFonts w:ascii="Arial" w:hAnsi="Arial" w:cs="Arial"/>
          <w:lang w:val="pt-BR"/>
        </w:rPr>
        <w:br/>
        <w:t>[Seu Nome]</w:t>
      </w:r>
      <w:r w:rsidRPr="00CF7A50">
        <w:rPr>
          <w:rFonts w:ascii="Arial" w:hAnsi="Arial" w:cs="Arial"/>
          <w:lang w:val="pt-BR"/>
        </w:rPr>
        <w:br/>
        <w:t>Atlas Schindler – Inteligência para Mobilidade Segura</w:t>
      </w:r>
    </w:p>
    <w:sectPr w:rsidR="00F04345" w:rsidRPr="00CF7A5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3E52C" w14:textId="77777777" w:rsidR="00394C98" w:rsidRDefault="00394C98" w:rsidP="00DB64E0">
      <w:pPr>
        <w:spacing w:after="0" w:line="240" w:lineRule="auto"/>
      </w:pPr>
      <w:r>
        <w:separator/>
      </w:r>
    </w:p>
  </w:endnote>
  <w:endnote w:type="continuationSeparator" w:id="0">
    <w:p w14:paraId="0C1B3CB5" w14:textId="77777777" w:rsidR="00394C98" w:rsidRDefault="00394C98" w:rsidP="00DB64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E287C" w14:textId="77777777" w:rsidR="00394C98" w:rsidRDefault="00394C98" w:rsidP="00DB64E0">
      <w:pPr>
        <w:spacing w:after="0" w:line="240" w:lineRule="auto"/>
      </w:pPr>
      <w:r>
        <w:separator/>
      </w:r>
    </w:p>
  </w:footnote>
  <w:footnote w:type="continuationSeparator" w:id="0">
    <w:p w14:paraId="0D2E734F" w14:textId="77777777" w:rsidR="00394C98" w:rsidRDefault="00394C98" w:rsidP="00DB64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E0D93" w14:textId="4E3F3242" w:rsidR="00315C55" w:rsidRPr="00315C55" w:rsidRDefault="00315C55" w:rsidP="00315C55">
    <w:pPr>
      <w:pStyle w:val="Header"/>
      <w:jc w:val="right"/>
    </w:pPr>
    <w:r w:rsidRPr="00315C55">
      <w:drawing>
        <wp:inline distT="0" distB="0" distL="0" distR="0" wp14:anchorId="6977FCF1" wp14:editId="3B2FAA21">
          <wp:extent cx="1181202" cy="662997"/>
          <wp:effectExtent l="0" t="0" r="0" b="3810"/>
          <wp:docPr id="123984385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984385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1202" cy="6629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15C55"/>
    <w:rsid w:val="00324B44"/>
    <w:rsid w:val="0036562D"/>
    <w:rsid w:val="0036641A"/>
    <w:rsid w:val="00394C98"/>
    <w:rsid w:val="004976E0"/>
    <w:rsid w:val="004E7FCA"/>
    <w:rsid w:val="005A534A"/>
    <w:rsid w:val="00827C87"/>
    <w:rsid w:val="00A20880"/>
    <w:rsid w:val="00A352C8"/>
    <w:rsid w:val="00AC2600"/>
    <w:rsid w:val="00B41C2B"/>
    <w:rsid w:val="00BE6E5E"/>
    <w:rsid w:val="00C26D93"/>
    <w:rsid w:val="00C27141"/>
    <w:rsid w:val="00CF7A50"/>
    <w:rsid w:val="00D32292"/>
    <w:rsid w:val="00D75435"/>
    <w:rsid w:val="00DA6C12"/>
    <w:rsid w:val="00DB64E0"/>
    <w:rsid w:val="00DE5146"/>
    <w:rsid w:val="00DF2FBF"/>
    <w:rsid w:val="00F04345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7D57B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dc4716b-92d5-4aa9-93a8-2ed8b74a3ef4}" enabled="1" method="Standard" siteId="{aa06dce7-99d7-403b-8a08-0c5f50471e6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166</Words>
  <Characters>899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Thiago Brito Silverio</cp:lastModifiedBy>
  <cp:revision>9</cp:revision>
  <dcterms:created xsi:type="dcterms:W3CDTF">2025-06-25T20:44:00Z</dcterms:created>
  <dcterms:modified xsi:type="dcterms:W3CDTF">2025-11-24T20:41:00Z</dcterms:modified>
</cp:coreProperties>
</file>