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6379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6E42DB">
        <w:trPr>
          <w:trHeight w:val="283"/>
        </w:trPr>
        <w:tc>
          <w:tcPr>
            <w:tcW w:w="2296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6E42DB" w:rsidRPr="00C52528" w:rsidTr="00855CCC">
        <w:trPr>
          <w:trHeight w:val="340"/>
        </w:trPr>
        <w:tc>
          <w:tcPr>
            <w:tcW w:w="2296" w:type="dxa"/>
            <w:vAlign w:val="center"/>
          </w:tcPr>
          <w:p w:rsidR="006E42DB" w:rsidRPr="00C52528" w:rsidRDefault="006E42DB" w:rsidP="00855CCC">
            <w:pPr>
              <w:jc w:val="center"/>
            </w:pPr>
            <w:r>
              <w:t>07/10/2013</w:t>
            </w:r>
            <w:r w:rsidR="00B64493">
              <w:t xml:space="preserve"> às 9h30</w:t>
            </w:r>
          </w:p>
        </w:tc>
        <w:tc>
          <w:tcPr>
            <w:tcW w:w="6379" w:type="dxa"/>
            <w:vAlign w:val="center"/>
          </w:tcPr>
          <w:p w:rsidR="006E42DB" w:rsidRPr="00C52528" w:rsidRDefault="006E42DB" w:rsidP="00855CCC">
            <w:r>
              <w:t>Escritório da Carmona Cabrera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Ttulo1"/>
      </w:pPr>
      <w:r w:rsidRPr="00033EFC">
        <w:t>Participantes</w:t>
      </w:r>
    </w:p>
    <w:p w:rsidR="00B36089" w:rsidRDefault="00B36089" w:rsidP="00B36089"/>
    <w:p w:rsidR="004A7E64" w:rsidRPr="004D3ED1" w:rsidRDefault="004A7E64" w:rsidP="004A7E64">
      <w:pPr>
        <w:rPr>
          <w:sz w:val="24"/>
          <w:szCs w:val="24"/>
        </w:rPr>
      </w:pPr>
      <w:r w:rsidRPr="004D3ED1">
        <w:rPr>
          <w:sz w:val="24"/>
          <w:szCs w:val="24"/>
        </w:rPr>
        <w:t>Gercino Filho</w:t>
      </w:r>
      <w:r>
        <w:rPr>
          <w:sz w:val="24"/>
          <w:szCs w:val="24"/>
        </w:rPr>
        <w:t xml:space="preserve"> (Financeir</w:t>
      </w:r>
      <w:r w:rsidRPr="004D3ED1">
        <w:rPr>
          <w:sz w:val="24"/>
          <w:szCs w:val="24"/>
        </w:rPr>
        <w:t>o)</w:t>
      </w:r>
    </w:p>
    <w:p w:rsidR="004A7E64" w:rsidRPr="004D3ED1" w:rsidRDefault="004A7E64" w:rsidP="004A7E64">
      <w:pPr>
        <w:rPr>
          <w:sz w:val="24"/>
          <w:szCs w:val="24"/>
        </w:rPr>
      </w:pPr>
      <w:r w:rsidRPr="004D3ED1">
        <w:rPr>
          <w:sz w:val="24"/>
          <w:szCs w:val="24"/>
        </w:rPr>
        <w:t>Sandro Briglia (DTI)</w:t>
      </w:r>
    </w:p>
    <w:p w:rsidR="004A7E64" w:rsidRPr="004D3ED1" w:rsidRDefault="004A7E64" w:rsidP="004A7E64">
      <w:pPr>
        <w:rPr>
          <w:sz w:val="24"/>
          <w:szCs w:val="24"/>
        </w:rPr>
      </w:pPr>
      <w:r w:rsidRPr="004D3ED1">
        <w:rPr>
          <w:sz w:val="24"/>
          <w:szCs w:val="24"/>
        </w:rPr>
        <w:t>Isaque Marinho Ribeiro (Analista de Sistemas)</w:t>
      </w:r>
    </w:p>
    <w:p w:rsidR="004A7E64" w:rsidRPr="004D3ED1" w:rsidRDefault="004A7E64" w:rsidP="004A7E64">
      <w:pPr>
        <w:rPr>
          <w:sz w:val="24"/>
          <w:szCs w:val="24"/>
        </w:rPr>
      </w:pPr>
    </w:p>
    <w:p w:rsidR="00C001E7" w:rsidRDefault="00C001E7" w:rsidP="00C001E7">
      <w:pPr>
        <w:pStyle w:val="Ttulo1"/>
      </w:pPr>
      <w:r w:rsidRPr="0055406B">
        <w:t xml:space="preserve">Objetivos </w:t>
      </w:r>
    </w:p>
    <w:p w:rsidR="00C001E7" w:rsidRPr="0055406B" w:rsidRDefault="00C001E7" w:rsidP="00C001E7"/>
    <w:p w:rsidR="004A7E64" w:rsidRPr="004D3ED1" w:rsidRDefault="004A7E64" w:rsidP="004A7E6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Definir as datas de pagamentos das parcelas </w:t>
      </w:r>
      <w:proofErr w:type="gramStart"/>
      <w:r w:rsidRPr="004D3ED1">
        <w:rPr>
          <w:sz w:val="24"/>
          <w:szCs w:val="24"/>
        </w:rPr>
        <w:t>5</w:t>
      </w:r>
      <w:proofErr w:type="gramEnd"/>
      <w:r w:rsidRPr="004D3ED1">
        <w:rPr>
          <w:sz w:val="24"/>
          <w:szCs w:val="24"/>
        </w:rPr>
        <w:t xml:space="preserve"> e 6 do contrato de prestação de serviços no desenvolvimento de sistemas.</w:t>
      </w:r>
    </w:p>
    <w:p w:rsidR="004A7E64" w:rsidRPr="004D3ED1" w:rsidRDefault="004A7E64" w:rsidP="004A7E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Renovação </w:t>
      </w:r>
      <w:r w:rsidRPr="004D3ED1">
        <w:rPr>
          <w:sz w:val="24"/>
          <w:szCs w:val="24"/>
        </w:rPr>
        <w:t>do contrato de prestação de serviços.</w:t>
      </w:r>
    </w:p>
    <w:p w:rsidR="004A7E64" w:rsidRPr="004D3ED1" w:rsidRDefault="004A7E64" w:rsidP="004A7E64">
      <w:pPr>
        <w:rPr>
          <w:sz w:val="24"/>
          <w:szCs w:val="24"/>
        </w:rPr>
      </w:pPr>
    </w:p>
    <w:p w:rsidR="00C001E7" w:rsidRPr="0055406B" w:rsidRDefault="00C001E7" w:rsidP="00C001E7">
      <w:pPr>
        <w:pStyle w:val="Ttulo1"/>
      </w:pPr>
      <w:r w:rsidRPr="0055406B">
        <w:t>Tópicos discutidos</w:t>
      </w:r>
    </w:p>
    <w:p w:rsidR="00C001E7" w:rsidRPr="0055406B" w:rsidRDefault="00C001E7" w:rsidP="00C001E7"/>
    <w:p w:rsidR="004A7E64" w:rsidRDefault="004A7E64" w:rsidP="004A7E6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Vencimento do contrato de desenvolvimento</w:t>
      </w:r>
    </w:p>
    <w:p w:rsidR="004A7E64" w:rsidRPr="004D3ED1" w:rsidRDefault="004A7E64" w:rsidP="004A7E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Situação do </w:t>
      </w:r>
      <w:r w:rsidRPr="001639ED">
        <w:rPr>
          <w:b/>
          <w:i/>
          <w:sz w:val="24"/>
          <w:szCs w:val="24"/>
        </w:rPr>
        <w:t>pagamento 5/6</w:t>
      </w:r>
      <w:r w:rsidRPr="004D3ED1">
        <w:rPr>
          <w:sz w:val="24"/>
          <w:szCs w:val="24"/>
        </w:rPr>
        <w:t xml:space="preserve">, </w:t>
      </w:r>
      <w:r w:rsidRPr="001639ED">
        <w:rPr>
          <w:b/>
          <w:i/>
          <w:sz w:val="24"/>
          <w:szCs w:val="24"/>
        </w:rPr>
        <w:t>NFS-e 00016</w:t>
      </w:r>
      <w:r w:rsidRPr="00C84973">
        <w:rPr>
          <w:sz w:val="24"/>
          <w:szCs w:val="24"/>
        </w:rPr>
        <w:t>,</w:t>
      </w:r>
      <w:r>
        <w:rPr>
          <w:sz w:val="24"/>
          <w:szCs w:val="24"/>
        </w:rPr>
        <w:t xml:space="preserve"> emitida no dia 05/09/2013.</w:t>
      </w:r>
    </w:p>
    <w:p w:rsidR="004A7E64" w:rsidRPr="004D3ED1" w:rsidRDefault="004A7E64" w:rsidP="004A7E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>Situação do sistema Financeiro (</w:t>
      </w:r>
      <w:proofErr w:type="gramStart"/>
      <w:r w:rsidRPr="001639ED">
        <w:rPr>
          <w:b/>
          <w:i/>
          <w:sz w:val="24"/>
          <w:szCs w:val="24"/>
        </w:rPr>
        <w:t>iMoney</w:t>
      </w:r>
      <w:proofErr w:type="gramEnd"/>
      <w:r w:rsidRPr="004D3ED1">
        <w:rPr>
          <w:sz w:val="24"/>
          <w:szCs w:val="24"/>
        </w:rPr>
        <w:t>)</w:t>
      </w:r>
    </w:p>
    <w:p w:rsidR="004A7E64" w:rsidRPr="004D3ED1" w:rsidRDefault="004A7E64" w:rsidP="004A7E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 xml:space="preserve">Situação do site </w:t>
      </w:r>
      <w:hyperlink r:id="rId8" w:history="1">
        <w:r w:rsidRPr="004D3ED1">
          <w:rPr>
            <w:rStyle w:val="Hyperlink"/>
            <w:sz w:val="24"/>
            <w:szCs w:val="24"/>
          </w:rPr>
          <w:t>www.carmonacabrera.com.br</w:t>
        </w:r>
      </w:hyperlink>
    </w:p>
    <w:p w:rsidR="004A7E64" w:rsidRPr="004D3ED1" w:rsidRDefault="004A7E64" w:rsidP="004A7E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D3ED1">
        <w:rPr>
          <w:sz w:val="24"/>
          <w:szCs w:val="24"/>
        </w:rPr>
        <w:t>Situação do sistema de Estoque (</w:t>
      </w:r>
      <w:proofErr w:type="spellStart"/>
      <w:proofErr w:type="gramStart"/>
      <w:r w:rsidRPr="001639ED">
        <w:rPr>
          <w:b/>
          <w:i/>
          <w:sz w:val="24"/>
          <w:szCs w:val="24"/>
        </w:rPr>
        <w:t>iStore</w:t>
      </w:r>
      <w:proofErr w:type="spellEnd"/>
      <w:proofErr w:type="gramEnd"/>
      <w:r w:rsidRPr="004D3ED1">
        <w:rPr>
          <w:sz w:val="24"/>
          <w:szCs w:val="24"/>
        </w:rPr>
        <w:t>)</w:t>
      </w:r>
    </w:p>
    <w:p w:rsidR="004A7E64" w:rsidRPr="004D3ED1" w:rsidRDefault="004A7E64" w:rsidP="004A7E64">
      <w:pPr>
        <w:rPr>
          <w:sz w:val="24"/>
          <w:szCs w:val="24"/>
        </w:rPr>
      </w:pPr>
    </w:p>
    <w:p w:rsidR="00C001E7" w:rsidRPr="0055406B" w:rsidRDefault="00C001E7" w:rsidP="00C001E7">
      <w:pPr>
        <w:pStyle w:val="Ttulo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070"/>
        <w:gridCol w:w="2221"/>
        <w:gridCol w:w="1429"/>
      </w:tblGrid>
      <w:tr w:rsidR="00C001E7" w:rsidRPr="00C001E7" w:rsidTr="0021577B">
        <w:tc>
          <w:tcPr>
            <w:tcW w:w="507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2221" w:type="dxa"/>
            <w:shd w:val="clear" w:color="auto" w:fill="DBE5F1" w:themeFill="accent1" w:themeFillTint="33"/>
            <w:vAlign w:val="center"/>
          </w:tcPr>
          <w:p w:rsidR="00C001E7" w:rsidRPr="00C001E7" w:rsidRDefault="00C001E7" w:rsidP="0021577B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21577B" w:rsidRPr="0021577B" w:rsidTr="0021577B">
        <w:tc>
          <w:tcPr>
            <w:tcW w:w="5070" w:type="dxa"/>
            <w:vAlign w:val="center"/>
          </w:tcPr>
          <w:p w:rsidR="00C001E7" w:rsidRPr="0021577B" w:rsidRDefault="00EF771A" w:rsidP="0090251A">
            <w:pPr>
              <w:pStyle w:val="Tabela"/>
              <w:jc w:val="both"/>
              <w:rPr>
                <w:i/>
                <w:color w:val="002060"/>
                <w:sz w:val="24"/>
                <w:szCs w:val="24"/>
              </w:rPr>
            </w:pPr>
            <w:r w:rsidRPr="0021577B">
              <w:rPr>
                <w:i/>
                <w:color w:val="002060"/>
                <w:sz w:val="24"/>
                <w:szCs w:val="24"/>
              </w:rPr>
              <w:t>Elaboração de um novo contrato de serviços para a manutenção e continuidade do sistema financeiro (</w:t>
            </w:r>
            <w:proofErr w:type="gramStart"/>
            <w:r w:rsidRPr="0021577B">
              <w:rPr>
                <w:i/>
                <w:color w:val="002060"/>
                <w:sz w:val="24"/>
                <w:szCs w:val="24"/>
              </w:rPr>
              <w:t>iMoney</w:t>
            </w:r>
            <w:proofErr w:type="gramEnd"/>
            <w:r w:rsidRPr="0021577B">
              <w:rPr>
                <w:i/>
                <w:color w:val="002060"/>
                <w:sz w:val="24"/>
                <w:szCs w:val="24"/>
              </w:rPr>
              <w:t>) e o site (Acesso público e restrito).</w:t>
            </w:r>
          </w:p>
        </w:tc>
        <w:tc>
          <w:tcPr>
            <w:tcW w:w="2221" w:type="dxa"/>
            <w:vAlign w:val="center"/>
          </w:tcPr>
          <w:p w:rsidR="00C001E7" w:rsidRPr="0021577B" w:rsidRDefault="00EF771A" w:rsidP="0021577B">
            <w:pPr>
              <w:pStyle w:val="Tabela"/>
              <w:rPr>
                <w:i/>
                <w:color w:val="002060"/>
                <w:sz w:val="24"/>
                <w:szCs w:val="24"/>
              </w:rPr>
            </w:pPr>
            <w:r w:rsidRPr="0021577B">
              <w:rPr>
                <w:i/>
                <w:color w:val="002060"/>
                <w:sz w:val="24"/>
                <w:szCs w:val="24"/>
              </w:rPr>
              <w:t>Isaque Marinho Ribeiro.</w:t>
            </w:r>
          </w:p>
        </w:tc>
        <w:tc>
          <w:tcPr>
            <w:tcW w:w="1429" w:type="dxa"/>
            <w:vAlign w:val="center"/>
          </w:tcPr>
          <w:p w:rsidR="00C001E7" w:rsidRPr="0021577B" w:rsidRDefault="00EF771A" w:rsidP="00937BD8">
            <w:pPr>
              <w:pStyle w:val="Tabela"/>
              <w:jc w:val="both"/>
              <w:rPr>
                <w:i/>
                <w:color w:val="002060"/>
                <w:sz w:val="24"/>
                <w:szCs w:val="24"/>
              </w:rPr>
            </w:pPr>
            <w:r w:rsidRPr="0021577B">
              <w:rPr>
                <w:i/>
                <w:color w:val="002060"/>
                <w:sz w:val="24"/>
                <w:szCs w:val="24"/>
              </w:rPr>
              <w:t>0</w:t>
            </w:r>
            <w:r w:rsidR="00937BD8">
              <w:rPr>
                <w:i/>
                <w:color w:val="002060"/>
                <w:sz w:val="24"/>
                <w:szCs w:val="24"/>
              </w:rPr>
              <w:t>8</w:t>
            </w:r>
            <w:r w:rsidRPr="0021577B">
              <w:rPr>
                <w:i/>
                <w:color w:val="002060"/>
                <w:sz w:val="24"/>
                <w:szCs w:val="24"/>
              </w:rPr>
              <w:t>/10/2013</w:t>
            </w:r>
          </w:p>
        </w:tc>
      </w:tr>
      <w:tr w:rsidR="00C001E7" w:rsidRPr="0021577B" w:rsidTr="0021577B">
        <w:tc>
          <w:tcPr>
            <w:tcW w:w="5070" w:type="dxa"/>
            <w:vAlign w:val="center"/>
          </w:tcPr>
          <w:p w:rsidR="00C001E7" w:rsidRPr="0021577B" w:rsidRDefault="00EF771A" w:rsidP="0021577B">
            <w:pPr>
              <w:pStyle w:val="Tabela"/>
              <w:jc w:val="both"/>
              <w:rPr>
                <w:sz w:val="24"/>
                <w:szCs w:val="24"/>
              </w:rPr>
            </w:pPr>
            <w:r w:rsidRPr="0021577B">
              <w:rPr>
                <w:sz w:val="24"/>
                <w:szCs w:val="24"/>
              </w:rPr>
              <w:t>Suspenção total do desenvolvimento dos sistemas de suprimentos (Estoque e Compras) apesar de estarem em fase de testes.</w:t>
            </w:r>
          </w:p>
        </w:tc>
        <w:tc>
          <w:tcPr>
            <w:tcW w:w="2221" w:type="dxa"/>
            <w:vAlign w:val="center"/>
          </w:tcPr>
          <w:p w:rsidR="00C001E7" w:rsidRPr="0021577B" w:rsidRDefault="00EF771A" w:rsidP="0021577B">
            <w:pPr>
              <w:pStyle w:val="Tabela"/>
              <w:rPr>
                <w:sz w:val="24"/>
                <w:szCs w:val="24"/>
              </w:rPr>
            </w:pPr>
            <w:r w:rsidRPr="0021577B">
              <w:rPr>
                <w:sz w:val="24"/>
                <w:szCs w:val="24"/>
              </w:rPr>
              <w:t>Gercino Filho e Isaque Marinho Ribeiro.</w:t>
            </w:r>
          </w:p>
        </w:tc>
        <w:tc>
          <w:tcPr>
            <w:tcW w:w="1429" w:type="dxa"/>
            <w:vAlign w:val="center"/>
          </w:tcPr>
          <w:p w:rsidR="00C001E7" w:rsidRPr="0021577B" w:rsidRDefault="00C001E7" w:rsidP="0021577B">
            <w:pPr>
              <w:pStyle w:val="Tabela"/>
              <w:jc w:val="both"/>
              <w:rPr>
                <w:sz w:val="24"/>
                <w:szCs w:val="24"/>
              </w:rPr>
            </w:pPr>
          </w:p>
        </w:tc>
      </w:tr>
      <w:tr w:rsidR="00C001E7" w:rsidRPr="0021577B" w:rsidTr="0021577B">
        <w:tc>
          <w:tcPr>
            <w:tcW w:w="5070" w:type="dxa"/>
            <w:vAlign w:val="center"/>
          </w:tcPr>
          <w:p w:rsidR="00C001E7" w:rsidRPr="0021577B" w:rsidRDefault="00EF771A" w:rsidP="0021577B">
            <w:pPr>
              <w:pStyle w:val="Tabela"/>
              <w:jc w:val="both"/>
              <w:rPr>
                <w:sz w:val="24"/>
                <w:szCs w:val="24"/>
              </w:rPr>
            </w:pPr>
            <w:r w:rsidRPr="0021577B">
              <w:rPr>
                <w:sz w:val="24"/>
                <w:szCs w:val="24"/>
              </w:rPr>
              <w:t xml:space="preserve">Suspenção total do pagamento das parcelas </w:t>
            </w:r>
            <w:proofErr w:type="gramStart"/>
            <w:r w:rsidRPr="0021577B">
              <w:rPr>
                <w:sz w:val="24"/>
                <w:szCs w:val="24"/>
              </w:rPr>
              <w:t>5</w:t>
            </w:r>
            <w:proofErr w:type="gramEnd"/>
            <w:r w:rsidRPr="0021577B">
              <w:rPr>
                <w:sz w:val="24"/>
                <w:szCs w:val="24"/>
              </w:rPr>
              <w:t xml:space="preserve"> e 6 do contrato 010/2013, tendo em vista a suspenção do desenvolvimento dos sistemas de suprimentos pela diretoria.</w:t>
            </w:r>
          </w:p>
        </w:tc>
        <w:tc>
          <w:tcPr>
            <w:tcW w:w="2221" w:type="dxa"/>
            <w:vAlign w:val="center"/>
          </w:tcPr>
          <w:p w:rsidR="00C001E7" w:rsidRPr="0021577B" w:rsidRDefault="00EF771A" w:rsidP="0021577B">
            <w:pPr>
              <w:pStyle w:val="Tabela"/>
              <w:rPr>
                <w:sz w:val="24"/>
                <w:szCs w:val="24"/>
              </w:rPr>
            </w:pPr>
            <w:r w:rsidRPr="0021577B">
              <w:rPr>
                <w:sz w:val="24"/>
                <w:szCs w:val="24"/>
              </w:rPr>
              <w:t>Gercino Filho</w:t>
            </w:r>
          </w:p>
        </w:tc>
        <w:tc>
          <w:tcPr>
            <w:tcW w:w="1429" w:type="dxa"/>
            <w:vAlign w:val="center"/>
          </w:tcPr>
          <w:p w:rsidR="00C001E7" w:rsidRPr="0021577B" w:rsidRDefault="00C001E7" w:rsidP="0021577B">
            <w:pPr>
              <w:pStyle w:val="Tabela"/>
              <w:jc w:val="both"/>
              <w:rPr>
                <w:sz w:val="24"/>
                <w:szCs w:val="24"/>
              </w:rPr>
            </w:pP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Ttulo1"/>
      </w:pPr>
      <w:r w:rsidRPr="00727C66">
        <w:lastRenderedPageBreak/>
        <w:t>Próxima reunião do projeto</w:t>
      </w:r>
    </w:p>
    <w:p w:rsidR="00C001E7" w:rsidRPr="00A7185C" w:rsidRDefault="00C001E7" w:rsidP="00A7185C">
      <w:pPr>
        <w:jc w:val="both"/>
        <w:rPr>
          <w:sz w:val="24"/>
          <w:szCs w:val="24"/>
        </w:rPr>
      </w:pPr>
    </w:p>
    <w:p w:rsidR="00C001E7" w:rsidRPr="00A7185C" w:rsidRDefault="00C001E7" w:rsidP="00A7185C">
      <w:pPr>
        <w:jc w:val="both"/>
        <w:rPr>
          <w:sz w:val="24"/>
          <w:szCs w:val="24"/>
        </w:rPr>
      </w:pPr>
    </w:p>
    <w:p w:rsidR="00C001E7" w:rsidRPr="00727C66" w:rsidRDefault="00C001E7" w:rsidP="00C001E7">
      <w:pPr>
        <w:pStyle w:val="Ttulo1"/>
      </w:pPr>
      <w:r w:rsidRPr="00727C66">
        <w:t>Informações adicionais</w:t>
      </w:r>
    </w:p>
    <w:p w:rsidR="00C001E7" w:rsidRPr="00A7185C" w:rsidRDefault="00C001E7" w:rsidP="00A7185C">
      <w:pPr>
        <w:jc w:val="both"/>
        <w:rPr>
          <w:sz w:val="24"/>
          <w:szCs w:val="24"/>
        </w:rPr>
      </w:pPr>
    </w:p>
    <w:p w:rsidR="00592C5E" w:rsidRDefault="00592C5E" w:rsidP="00121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contrato 010/2013 teve a sua expiração n</w:t>
      </w:r>
      <w:r w:rsidR="00E806EA">
        <w:rPr>
          <w:sz w:val="24"/>
          <w:szCs w:val="24"/>
        </w:rPr>
        <w:t xml:space="preserve">o dia 30/09/2013 e um novo contrato de manutenção e continuidade será formalizado com data retroativa e compreenderá </w:t>
      </w:r>
      <w:proofErr w:type="gramStart"/>
      <w:r w:rsidR="00E806EA">
        <w:rPr>
          <w:sz w:val="24"/>
          <w:szCs w:val="24"/>
        </w:rPr>
        <w:t>6</w:t>
      </w:r>
      <w:proofErr w:type="gramEnd"/>
      <w:r w:rsidR="00E806EA">
        <w:rPr>
          <w:sz w:val="24"/>
          <w:szCs w:val="24"/>
        </w:rPr>
        <w:t xml:space="preserve"> (seis) meses, renovável a cada 6 meses, a contar a partir do dia 01/10/2013.</w:t>
      </w:r>
    </w:p>
    <w:p w:rsidR="00592C5E" w:rsidRDefault="00592C5E" w:rsidP="00121962">
      <w:pPr>
        <w:ind w:firstLine="708"/>
        <w:jc w:val="both"/>
        <w:rPr>
          <w:sz w:val="24"/>
          <w:szCs w:val="24"/>
        </w:rPr>
      </w:pPr>
    </w:p>
    <w:p w:rsidR="00DE7634" w:rsidRDefault="00DE7634" w:rsidP="00121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NFS-e 00016 não </w:t>
      </w:r>
      <w:proofErr w:type="gramStart"/>
      <w:r>
        <w:rPr>
          <w:sz w:val="24"/>
          <w:szCs w:val="24"/>
        </w:rPr>
        <w:t>será cancelada</w:t>
      </w:r>
      <w:proofErr w:type="gramEnd"/>
      <w:r>
        <w:rPr>
          <w:sz w:val="24"/>
          <w:szCs w:val="24"/>
        </w:rPr>
        <w:t xml:space="preserve"> pelo fato que a janela existente para seu cancelamento </w:t>
      </w:r>
      <w:r w:rsidR="00D76A14">
        <w:rPr>
          <w:sz w:val="24"/>
          <w:szCs w:val="24"/>
        </w:rPr>
        <w:t xml:space="preserve">ter expirado </w:t>
      </w:r>
      <w:r>
        <w:rPr>
          <w:sz w:val="24"/>
          <w:szCs w:val="24"/>
        </w:rPr>
        <w:t>no dia 05/10/2013, mas também não há a necessidade desta ser paga, justamente pelo fato da suspensão dos pagamentos das parcelas 5 e 6 do contrato discutido.</w:t>
      </w:r>
    </w:p>
    <w:p w:rsidR="00DE7634" w:rsidRDefault="00DE7634" w:rsidP="00121962">
      <w:pPr>
        <w:ind w:firstLine="708"/>
        <w:jc w:val="both"/>
        <w:rPr>
          <w:sz w:val="24"/>
          <w:szCs w:val="24"/>
        </w:rPr>
      </w:pPr>
    </w:p>
    <w:p w:rsidR="00C001E7" w:rsidRPr="00A7185C" w:rsidRDefault="00121962" w:rsidP="00121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Ficou estabelecido juntamente com o Sr. Sandro Briglia a elaboração e documentação de todos os processos que forem automatizados pelos sistemas objetos de contratos e também a definição de escopos de todos os projetos que vieram a se tornar </w:t>
      </w:r>
      <w:r w:rsidR="00966D25">
        <w:rPr>
          <w:sz w:val="24"/>
          <w:szCs w:val="24"/>
        </w:rPr>
        <w:t xml:space="preserve">também </w:t>
      </w:r>
      <w:r>
        <w:rPr>
          <w:sz w:val="24"/>
          <w:szCs w:val="24"/>
        </w:rPr>
        <w:t>objetos de contrato.</w:t>
      </w:r>
    </w:p>
    <w:p w:rsidR="008843C9" w:rsidRPr="00A7185C" w:rsidRDefault="008843C9" w:rsidP="00A7185C">
      <w:pPr>
        <w:jc w:val="both"/>
        <w:rPr>
          <w:sz w:val="24"/>
          <w:szCs w:val="24"/>
        </w:rPr>
      </w:pPr>
    </w:p>
    <w:p w:rsidR="008843C9" w:rsidRPr="00A7185C" w:rsidRDefault="008843C9" w:rsidP="00A7185C">
      <w:pPr>
        <w:jc w:val="both"/>
        <w:rPr>
          <w:sz w:val="24"/>
          <w:szCs w:val="24"/>
        </w:rPr>
      </w:pPr>
    </w:p>
    <w:p w:rsidR="008843C9" w:rsidRPr="00A7185C" w:rsidRDefault="008843C9" w:rsidP="00A7185C">
      <w:pPr>
        <w:jc w:val="both"/>
        <w:rPr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147"/>
        <w:gridCol w:w="2693"/>
        <w:gridCol w:w="2835"/>
      </w:tblGrid>
      <w:tr w:rsidR="00DF47C0" w:rsidRPr="00C52528" w:rsidTr="00A7185C">
        <w:trPr>
          <w:trHeight w:val="283"/>
        </w:trPr>
        <w:tc>
          <w:tcPr>
            <w:tcW w:w="3147" w:type="dxa"/>
            <w:shd w:val="clear" w:color="auto" w:fill="DBE5F1" w:themeFill="accent1" w:themeFillTint="33"/>
            <w:vAlign w:val="center"/>
          </w:tcPr>
          <w:p w:rsidR="00DF47C0" w:rsidRPr="00C52528" w:rsidRDefault="00A7185C" w:rsidP="006E42DB">
            <w:pPr>
              <w:jc w:val="center"/>
              <w:rPr>
                <w:b/>
              </w:rPr>
            </w:pPr>
            <w:r>
              <w:rPr>
                <w:b/>
              </w:rPr>
              <w:t>Stakeholders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:rsidR="00DF47C0" w:rsidRDefault="00A7185C" w:rsidP="006E42DB">
            <w:pPr>
              <w:jc w:val="center"/>
              <w:rPr>
                <w:b/>
              </w:rPr>
            </w:pPr>
            <w:r>
              <w:rPr>
                <w:b/>
              </w:rPr>
              <w:t>Representante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DF47C0" w:rsidRPr="00C52528" w:rsidRDefault="00DF47C0" w:rsidP="006E42DB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DF47C0" w:rsidRPr="00A7185C" w:rsidTr="00A7185C">
        <w:trPr>
          <w:trHeight w:val="340"/>
        </w:trPr>
        <w:tc>
          <w:tcPr>
            <w:tcW w:w="3147" w:type="dxa"/>
            <w:vAlign w:val="center"/>
          </w:tcPr>
          <w:p w:rsidR="00A7185C" w:rsidRDefault="006E42DB" w:rsidP="006E42DB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Carmona Cabrera</w:t>
            </w:r>
          </w:p>
          <w:p w:rsidR="00DF47C0" w:rsidRPr="00A7185C" w:rsidRDefault="006E42DB" w:rsidP="006E42DB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 xml:space="preserve"> (Financeiro)</w:t>
            </w:r>
          </w:p>
        </w:tc>
        <w:tc>
          <w:tcPr>
            <w:tcW w:w="2693" w:type="dxa"/>
            <w:vAlign w:val="center"/>
          </w:tcPr>
          <w:p w:rsidR="00DF47C0" w:rsidRPr="00A7185C" w:rsidRDefault="004A7E64" w:rsidP="006E42DB">
            <w:pPr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Gercino Filho</w:t>
            </w:r>
          </w:p>
        </w:tc>
        <w:tc>
          <w:tcPr>
            <w:tcW w:w="2835" w:type="dxa"/>
            <w:vAlign w:val="center"/>
          </w:tcPr>
          <w:p w:rsidR="00DF47C0" w:rsidRPr="00A7185C" w:rsidRDefault="00DF47C0" w:rsidP="006E42DB">
            <w:pPr>
              <w:rPr>
                <w:sz w:val="24"/>
                <w:szCs w:val="24"/>
              </w:rPr>
            </w:pPr>
          </w:p>
        </w:tc>
      </w:tr>
      <w:tr w:rsidR="00DF47C0" w:rsidRPr="00A7185C" w:rsidTr="00A7185C">
        <w:trPr>
          <w:trHeight w:val="340"/>
        </w:trPr>
        <w:tc>
          <w:tcPr>
            <w:tcW w:w="3147" w:type="dxa"/>
            <w:vAlign w:val="center"/>
          </w:tcPr>
          <w:p w:rsidR="00A7185C" w:rsidRDefault="006E42DB" w:rsidP="00A7185C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Carmona Cabrera</w:t>
            </w:r>
          </w:p>
          <w:p w:rsidR="00DF47C0" w:rsidRPr="00A7185C" w:rsidRDefault="006E42DB" w:rsidP="00A7185C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(DTI)</w:t>
            </w:r>
          </w:p>
        </w:tc>
        <w:tc>
          <w:tcPr>
            <w:tcW w:w="2693" w:type="dxa"/>
            <w:vAlign w:val="center"/>
          </w:tcPr>
          <w:p w:rsidR="00DF47C0" w:rsidRPr="00A7185C" w:rsidRDefault="006E42DB" w:rsidP="006E42DB">
            <w:pPr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Sandro Briglia</w:t>
            </w:r>
          </w:p>
        </w:tc>
        <w:tc>
          <w:tcPr>
            <w:tcW w:w="2835" w:type="dxa"/>
            <w:vAlign w:val="center"/>
          </w:tcPr>
          <w:p w:rsidR="00DF47C0" w:rsidRPr="00A7185C" w:rsidRDefault="00DF47C0" w:rsidP="006E42DB">
            <w:pPr>
              <w:rPr>
                <w:sz w:val="24"/>
                <w:szCs w:val="24"/>
              </w:rPr>
            </w:pPr>
          </w:p>
        </w:tc>
      </w:tr>
      <w:tr w:rsidR="004A7E64" w:rsidRPr="00A7185C" w:rsidTr="00A7185C">
        <w:trPr>
          <w:trHeight w:val="340"/>
        </w:trPr>
        <w:tc>
          <w:tcPr>
            <w:tcW w:w="3147" w:type="dxa"/>
            <w:vAlign w:val="center"/>
          </w:tcPr>
          <w:p w:rsidR="00A7185C" w:rsidRDefault="006E42DB" w:rsidP="00A7185C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Ágil Soluções em Softwares</w:t>
            </w:r>
          </w:p>
          <w:p w:rsidR="004A7E64" w:rsidRPr="00A7185C" w:rsidRDefault="006E42DB" w:rsidP="00A7185C">
            <w:pPr>
              <w:pStyle w:val="Tabela"/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 xml:space="preserve"> (Analista)</w:t>
            </w:r>
          </w:p>
        </w:tc>
        <w:tc>
          <w:tcPr>
            <w:tcW w:w="2693" w:type="dxa"/>
            <w:vAlign w:val="center"/>
          </w:tcPr>
          <w:p w:rsidR="004A7E64" w:rsidRPr="00A7185C" w:rsidRDefault="006E42DB" w:rsidP="006E42DB">
            <w:pPr>
              <w:rPr>
                <w:sz w:val="24"/>
                <w:szCs w:val="24"/>
              </w:rPr>
            </w:pPr>
            <w:r w:rsidRPr="00A7185C">
              <w:rPr>
                <w:sz w:val="24"/>
                <w:szCs w:val="24"/>
              </w:rPr>
              <w:t>Isaque Marinho Ribeiro</w:t>
            </w:r>
          </w:p>
        </w:tc>
        <w:tc>
          <w:tcPr>
            <w:tcW w:w="2835" w:type="dxa"/>
            <w:vAlign w:val="center"/>
          </w:tcPr>
          <w:p w:rsidR="004A7E64" w:rsidRPr="00A7185C" w:rsidRDefault="004A7E64" w:rsidP="006E42DB">
            <w:pPr>
              <w:rPr>
                <w:sz w:val="24"/>
                <w:szCs w:val="24"/>
              </w:rPr>
            </w:pP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B01" w:rsidRDefault="00A92B01" w:rsidP="005E1593">
      <w:r>
        <w:separator/>
      </w:r>
    </w:p>
  </w:endnote>
  <w:endnote w:type="continuationSeparator" w:id="0">
    <w:p w:rsidR="00A92B01" w:rsidRDefault="00A92B0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429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429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B01" w:rsidRDefault="00A92B01" w:rsidP="005E1593">
      <w:r>
        <w:separator/>
      </w:r>
    </w:p>
  </w:footnote>
  <w:footnote w:type="continuationSeparator" w:id="0">
    <w:p w:rsidR="00A92B01" w:rsidRDefault="00A92B0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4A7E64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4A7E64" w:rsidRDefault="004A7E64" w:rsidP="005F429F">
          <w:pPr>
            <w:pStyle w:val="Cabealho"/>
            <w:jc w:val="center"/>
            <w:rPr>
              <w:b/>
              <w:sz w:val="16"/>
              <w:szCs w:val="16"/>
            </w:rPr>
          </w:pPr>
          <w:bookmarkStart w:id="0" w:name="_GoBack"/>
          <w:bookmarkEnd w:id="0"/>
          <w:r>
            <w:rPr>
              <w:b/>
              <w:noProof/>
              <w:sz w:val="10"/>
              <w:szCs w:val="16"/>
            </w:rPr>
            <w:drawing>
              <wp:inline distT="0" distB="0" distL="0" distR="0" wp14:anchorId="162B0CCD" wp14:editId="0C96DD9B">
                <wp:extent cx="628650" cy="4819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 01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232" cy="48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E64" w:rsidRPr="00F25CF0" w:rsidRDefault="004A7E64" w:rsidP="004A7E64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sz w:val="10"/>
              <w:szCs w:val="16"/>
            </w:rPr>
            <w:t>www.</w:t>
          </w:r>
          <w:r>
            <w:rPr>
              <w:b/>
              <w:sz w:val="10"/>
              <w:szCs w:val="16"/>
            </w:rPr>
            <w:t>agilsoftwares</w:t>
          </w:r>
          <w:r w:rsidRPr="00871E89">
            <w:rPr>
              <w:b/>
              <w:sz w:val="10"/>
              <w:szCs w:val="16"/>
            </w:rPr>
            <w:t>.com.br</w:t>
          </w:r>
        </w:p>
      </w:tc>
      <w:tc>
        <w:tcPr>
          <w:tcW w:w="6492" w:type="dxa"/>
          <w:vAlign w:val="center"/>
        </w:tcPr>
        <w:p w:rsidR="004A7E64" w:rsidRPr="00A10908" w:rsidRDefault="004A7E64" w:rsidP="00855CCC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Ata de reunião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4A7E64" w:rsidRPr="00AD691F" w:rsidRDefault="004A7E64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98ECF32" wp14:editId="46AF56A1">
                <wp:extent cx="1174749" cy="285750"/>
                <wp:effectExtent l="0" t="0" r="6985" b="0"/>
                <wp:docPr id="3" name="Imagem 3" descr="http://www.carmonacabrera.com.br/wp-content/woo_uploads/20-Barr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armonacabrera.com.br/wp-content/woo_uploads/20-Barr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9143" cy="286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7E64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4A7E64" w:rsidRPr="00A10908" w:rsidRDefault="004A7E64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4A7E64" w:rsidRPr="00A10908" w:rsidRDefault="004A7E64" w:rsidP="00855CCC">
          <w:pPr>
            <w:pStyle w:val="Cabealho"/>
          </w:pPr>
          <w:fldSimple w:instr=" SUBJECT   \* MERGEFORMAT ">
            <w:r>
              <w:t>PRESTAÇÃO DE SERVIÇOS NO DE</w:t>
            </w:r>
            <w:r w:rsidR="00A00F3F">
              <w:t>SENVOLVIMENTO E MANUTENÇÃO DE S</w:t>
            </w:r>
            <w:r>
              <w:t xml:space="preserve">ISTEMAS DE INFORMAÇÃO. </w:t>
            </w:r>
          </w:fldSimple>
        </w:p>
      </w:tc>
      <w:tc>
        <w:tcPr>
          <w:tcW w:w="1956" w:type="dxa"/>
          <w:vMerge/>
          <w:vAlign w:val="center"/>
        </w:tcPr>
        <w:p w:rsidR="004A7E64" w:rsidRPr="00A10908" w:rsidRDefault="004A7E64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29F" w:rsidRDefault="005F429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3C9D"/>
    <w:multiLevelType w:val="hybridMultilevel"/>
    <w:tmpl w:val="C5783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63ABA"/>
    <w:multiLevelType w:val="hybridMultilevel"/>
    <w:tmpl w:val="7A16FA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7"/>
    <w:rsid w:val="00033E4A"/>
    <w:rsid w:val="00065D9E"/>
    <w:rsid w:val="000E2853"/>
    <w:rsid w:val="00121962"/>
    <w:rsid w:val="00175418"/>
    <w:rsid w:val="001D497F"/>
    <w:rsid w:val="001F3D30"/>
    <w:rsid w:val="0021577B"/>
    <w:rsid w:val="00274187"/>
    <w:rsid w:val="002B5325"/>
    <w:rsid w:val="00331443"/>
    <w:rsid w:val="00341B09"/>
    <w:rsid w:val="0034544C"/>
    <w:rsid w:val="00365B3F"/>
    <w:rsid w:val="003A03F8"/>
    <w:rsid w:val="003D377B"/>
    <w:rsid w:val="0042609D"/>
    <w:rsid w:val="00462F7F"/>
    <w:rsid w:val="004A7E64"/>
    <w:rsid w:val="004B2855"/>
    <w:rsid w:val="004B60F1"/>
    <w:rsid w:val="0055540E"/>
    <w:rsid w:val="00592C5E"/>
    <w:rsid w:val="005D0745"/>
    <w:rsid w:val="005E1593"/>
    <w:rsid w:val="005F429F"/>
    <w:rsid w:val="005F487B"/>
    <w:rsid w:val="006142FB"/>
    <w:rsid w:val="006419CA"/>
    <w:rsid w:val="00663704"/>
    <w:rsid w:val="006A233C"/>
    <w:rsid w:val="006E42DB"/>
    <w:rsid w:val="00743E89"/>
    <w:rsid w:val="007A054B"/>
    <w:rsid w:val="00842903"/>
    <w:rsid w:val="00871E89"/>
    <w:rsid w:val="008843C9"/>
    <w:rsid w:val="0090251A"/>
    <w:rsid w:val="00927B8B"/>
    <w:rsid w:val="00937BD8"/>
    <w:rsid w:val="00966D25"/>
    <w:rsid w:val="00A00F3F"/>
    <w:rsid w:val="00A7185C"/>
    <w:rsid w:val="00A92B01"/>
    <w:rsid w:val="00AE1992"/>
    <w:rsid w:val="00B30ED2"/>
    <w:rsid w:val="00B36089"/>
    <w:rsid w:val="00B64493"/>
    <w:rsid w:val="00B8254B"/>
    <w:rsid w:val="00B8543B"/>
    <w:rsid w:val="00C001E7"/>
    <w:rsid w:val="00C52528"/>
    <w:rsid w:val="00CE2B3B"/>
    <w:rsid w:val="00D07D07"/>
    <w:rsid w:val="00D37957"/>
    <w:rsid w:val="00D76A14"/>
    <w:rsid w:val="00DE7634"/>
    <w:rsid w:val="00DF47C0"/>
    <w:rsid w:val="00E34C15"/>
    <w:rsid w:val="00E806EA"/>
    <w:rsid w:val="00EF771A"/>
    <w:rsid w:val="00F12BB0"/>
    <w:rsid w:val="00F26B45"/>
    <w:rsid w:val="00F4660E"/>
    <w:rsid w:val="00F707F2"/>
    <w:rsid w:val="00FB5A09"/>
    <w:rsid w:val="00FD073B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4A7E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4A7E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monacabrera.com.b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PMO Escritório de Projetos</Company>
  <LinksUpToDate>false</LinksUpToDate>
  <CharactersWithSpaces>2245</CharactersWithSpaces>
  <SharedDoc>false</SharedDoc>
  <HyperlinkBase>http://www.escritoriodeprojetos.com.br/SharedFiles/Download.aspx?pageid=18&amp;mid=24&amp;fileid=8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cp:lastModifiedBy>Isaque</cp:lastModifiedBy>
  <cp:revision>24</cp:revision>
  <dcterms:created xsi:type="dcterms:W3CDTF">2013-10-07T14:23:00Z</dcterms:created>
  <dcterms:modified xsi:type="dcterms:W3CDTF">2013-10-07T16:18:00Z</dcterms:modified>
</cp:coreProperties>
</file>