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28317D" w:rsidRDefault="005B7EC5" w:rsidP="00010063">
      <w:pPr>
        <w:pStyle w:val="Heading"/>
        <w:shd w:val="clear" w:color="auto" w:fill="D9D9D9" w:themeFill="background1" w:themeFillShade="D9"/>
        <w:rPr>
          <w:lang w:val="de-DE"/>
        </w:rPr>
      </w:pPr>
      <w:r w:rsidRPr="0028317D">
        <w:rPr>
          <w:lang w:val="de-DE"/>
        </w:rPr>
        <w:lastRenderedPageBreak/>
        <w:t>Projekte</w:t>
      </w:r>
    </w:p>
    <w:p w14:paraId="3313DEB0" w14:textId="21E12645" w:rsidR="00B27B32" w:rsidRPr="0028317D" w:rsidRDefault="00E73A9D">
      <w:pPr>
        <w:tabs>
          <w:tab w:val="clear" w:pos="2551"/>
          <w:tab w:val="clear" w:pos="2778"/>
          <w:tab w:val="left" w:pos="2835"/>
          <w:tab w:val="left" w:pos="3060"/>
        </w:tabs>
      </w:pPr>
      <w:r w:rsidRPr="0028317D">
        <w:t/>
      </w:r>
    </w:p>
    <w:p w14:paraId="1C52DB82" w14:textId="4B504CF2" w:rsidR="006B104C" w:rsidRPr="0028317D" w:rsidRDefault="00B36C03" w:rsidP="006B104C">
      <w:pPr>
        <w:pStyle w:val="Ttigkeitsbeschreibung"/>
        <w:rPr>
          <w:b/>
          <w:bCs/>
        </w:rPr>
      </w:pPr>
      <w:r w:rsidRPr="0028317D">
        <w:t>05/2024 - heute</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DCSHub, PaxControl, GateControl</w:t>
      </w:r>
      <w:r w:rsidR="00DB7A8A" w:rsidRPr="0028317D">
        <w:rPr>
          <w:b/>
          <w:bCs/>
        </w:rPr>
        <w:t xml:space="preserve"> für</w:t>
      </w:r>
      <w:r w:rsidR="008E39AF" w:rsidRPr="0028317D">
        <w:rPr>
          <w:b/>
          <w:bCs/>
        </w:rPr>
        <w:t xml:space="preserve"> </w:t>
      </w:r>
      <w:r w:rsidR="00A4491B" w:rsidRPr="0028317D">
        <w:rPr>
          <w:b/>
          <w:bCs/>
          <w:noProof/>
        </w:rPr>
        <w:t>airsphere GmbH</w:t>
      </w:r>
    </w:p>
    <w:p w14:paraId="0CE7975B" w14:textId="6F709D67" w:rsidR="00D97DD4" w:rsidRPr="000B7A01" w:rsidRDefault="003B46F2" w:rsidP="002072FD">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Bereitstellung einer REST API als Proxy für eine SOAP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bestehende Produkte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Fixes und neue Anforderungen in der bestehenden Software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Einbau neuer Interfaces zum Import und Export von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Ablösung alter ASPX.NET Seiten durch Angular 20 Oberflächen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Aktualisierung und Refactoring des Backends auf .NET 9</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Refactoring des Datenbank Schemas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Signifikante Erhöhung der Unittest Abdeckung</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11/2021 - 12/2023</w:t>
      </w:r>
      <w:r w:rsidR="004F7D49" w:rsidRPr="0028317D">
        <w:t xml:space="preserve">: </w:t>
      </w:r>
      <w:r w:rsidRPr="0028317D">
        <w:rPr>
          <w:b/>
          <w:bCs/>
        </w:rPr>
        <w:t>Softwarearchitekt, Anforderungsanalyst,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Erarbeitung neuer Anforderungen mit der Fachabteilung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des Europäischen Schulobst, Gemüse und Milch Programms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der Onlineantragstellung für Förderprojekte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der Zahlung diverser anderer Förderprojekte (&gt; 1 Milliarde Euro)</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Erstellung von PDF-Bescheiden mittels Templates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03/2021 - 10/2021</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Produktekatalog-Tool</w:t>
      </w:r>
      <w:r w:rsidR="00DB7A8A" w:rsidRPr="0028317D">
        <w:rPr>
          <w:b/>
          <w:bCs/>
        </w:rPr>
        <w:t xml:space="preserve"> für</w:t>
      </w:r>
      <w:r w:rsidR="008E39AF" w:rsidRPr="0028317D">
        <w:rPr>
          <w:b/>
          <w:bCs/>
        </w:rPr>
        <w:t xml:space="preserve"> </w:t>
      </w:r>
      <w:r w:rsidR="00A4491B" w:rsidRPr="0028317D">
        <w:rPr>
          <w:b/>
          <w:bCs/>
          <w:noProof/>
        </w:rPr>
        <w:t>Grollmus GmbH</w:t>
      </w:r>
    </w:p>
    <w:p w14:paraId="0CE7975B" w14:textId="6F709D67" w:rsidR="00D97DD4" w:rsidRPr="000B7A01" w:rsidRDefault="003B46F2" w:rsidP="002072FD">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neuen Schnittstellen Anbindungen im WPF Client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Proxy Schnittstellen im ASP.NET core Backend als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WPF Oberflächenanpassungen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Testen und Dokumentieren der 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09/2019 - 12/2020</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ZEN / APEER on-site</w:t>
      </w:r>
      <w:r w:rsidR="00DB7A8A" w:rsidRPr="0028317D">
        <w:rPr>
          <w:b/>
          <w:bCs/>
        </w:rPr>
        <w:t xml:space="preserve"> für</w:t>
      </w:r>
      <w:r w:rsidR="008E39AF" w:rsidRPr="0028317D">
        <w:rPr>
          <w:b/>
          <w:bCs/>
        </w:rPr>
        <w:t xml:space="preserve"> </w:t>
      </w:r>
      <w:r w:rsidR="00A4491B" w:rsidRPr="0028317D">
        <w:rPr>
          <w:b/>
          <w:bCs/>
          <w:noProof/>
        </w:rPr>
        <w:t>Carl Zeiss Microscopy GmbH</w:t>
      </w:r>
    </w:p>
    <w:p w14:paraId="0CE7975B" w14:textId="6F709D67" w:rsidR="00D97DD4" w:rsidRPr="000B7A01" w:rsidRDefault="003B46F2" w:rsidP="002072FD">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Lokalisierung der Ausführungslogik der Workflow Engine mittels Docker Desktop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Verteilung der Ausführungslogik auf einen Docker Host unter Linux</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Team der Bilddatenverwaltung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APEER Team (ASP.NET core)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Bugfixing und Wartung von ZEN core (Rich Client .NET)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01/2019 - 06/2019</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Infrastruktur, DevOps</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Treffen von Architekturentscheidungen für die Softwareplattform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technischer Komponenten für die Förderabwicklung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des Unit-Test Frameworks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Ergänzung der Basisbibliotheken im Bereich Datenbankanbindung mit Hibernate (JPA2)</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Erweitern der Single Sign-on (SSO) Komponente mit Anbindung an LDAP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Support des Buildservers (Continuous-Integration / CI)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Schulung und Support für Kollegen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01/2018 - 12/2018</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Tools zur Abwicklung diverser Förderprogramme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und Bereitstellung von Webservices mittels JAX-WS und WSDL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10/2017 - 08/2018</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Software Parkplatz (SWP)</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einer Fernsteuerungskomponente für bestehende Programme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Entwickeln eines Protokolls zur Kommunikation mit dem Steuerserver auf WebSocket Basis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11/2015 - 12/2017</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dbcopy</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Tools zum Kopieren von strukturierten bitemporalen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von zwei unterschiedlichen Datenbank Systemen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Erweiterung des Tools bei Schemaänderungen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01/2016 - 12/2016</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Volcano</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Analyse der bestehenden Lösung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Architekturdefinition der neuen Applikation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Implementierung des Simulationskerns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02/2015 - 06/2015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Autodoc2</w:t>
      </w:r>
      <w:r w:rsidR="00DB7A8A" w:rsidRPr="0028317D">
        <w:rPr>
          <w:b/>
          <w:bCs/>
        </w:rPr>
        <w:t xml:space="preserve"> für</w:t>
      </w:r>
      <w:r w:rsidR="008E39AF" w:rsidRPr="0028317D">
        <w:rPr>
          <w:b/>
          <w:bCs/>
        </w:rPr>
        <w:t xml:space="preserve"> </w:t>
      </w:r>
      <w:r w:rsidR="00A4491B" w:rsidRPr="0028317D">
        <w:rPr>
          <w:b/>
          <w:bCs/>
          <w:noProof/>
        </w:rPr>
        <w:t>jursaconsulting GmbH, DHV</w:t>
      </w:r>
    </w:p>
    <w:p w14:paraId="0CE7975B" w14:textId="6F709D67" w:rsidR="00D97DD4" w:rsidRPr="000B7A01" w:rsidRDefault="003B46F2" w:rsidP="002072FD">
      <w:pPr>
        <w:pStyle w:val="Ttigkeitsbeschreibung"/>
        <w:ind w:left="567"/>
        <w:rPr>
          <w:bCs/>
          <w:lang w:val="en-GB"/>
        </w:rPr>
      </w:pPr>
      <w:r w:rsidRPr="000B7A01">
        <w:rPr>
          <w:bCs/>
          <w:lang w:val="en-GB"/>
        </w:rPr>
        <w:t>Ein Generierungstool für Dokumente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Software zur Generierung von Word Dokumenten aus strukturierten Daten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Zertifizierungsstelle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MS SQL Server, MS Word Interop Schnittstelle, Entity Framework, C#, Visual Studio 2013, git,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03/2015 - 05/2015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xsheetjdbc</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JDBC Datenbank Treiber für Excel</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neuen performanten Schnittstelle um Excel Tabellen zu lesen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Vollständige Kompatibilität zu Java 8 herstellen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Windows 8.1, Eclipse, Team Foundation Server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02/2015 - 04/2015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PKR</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Tool zur Planung von Kostenstellen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8.1, diverse Browser, MS SQL Server 2012 R2, .NET 4.5, C#, ASP.NET MVC 4, JavaScript, HTML5, Visual Studio 2012, Team Foundation Server,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10/2013 - 12/2015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KERS</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zum Verwalten von Stücklisten und Laufleistungen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Fehlerbehebung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Refactoring, Umstellung von Windows Forms auf WPF</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Oracle 12c, C#, Windows Forms, WPF, Oracle PL/SQL, Visual Studio 2013,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02/2013 - 11/2014</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moSIS Client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HTML5 Client für Dokumente DVD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Umwandlung von bestehenden Daten in JSON per Java Anwendung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HTML5 / extJS / JavaScript Clients der offline auf der DVD läuft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 8.1, diverse Browser, Java, JavaScript, HTML5, CSS, extJS, Netbeans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01/2013 - 11/2014</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IBC Service Terminal</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zur Wartung von Embedded Systemen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Zukunftsfähige technische Konzepte (&gt; 10 Jahre)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des Übertragungsprotokolls zur embedded 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Entwicklungskoordination über mehrere Standorte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HTML5, CSS, JavaScript, Netbeans 8.0,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04/2012 - 06/2013</w:t>
      </w:r>
      <w:r w:rsidR="004F7D49" w:rsidRPr="0028317D">
        <w:t xml:space="preserve">: </w:t>
      </w:r>
      <w:r w:rsidRPr="0028317D">
        <w:rPr>
          <w:b/>
          <w:bCs/>
        </w:rPr>
        <w:t>Technischer Berater</w:t>
      </w:r>
    </w:p>
    <w:p w14:paraId="31BBCE56" w14:textId="6C423FF8" w:rsidR="00D367FD" w:rsidRPr="0028317D" w:rsidRDefault="00B36C03" w:rsidP="002072FD">
      <w:pPr>
        <w:pStyle w:val="Ttigkeitsbeschreibung"/>
        <w:ind w:left="567"/>
        <w:rPr>
          <w:b/>
          <w:bCs/>
        </w:rPr>
      </w:pPr>
      <w:r w:rsidRPr="0028317D">
        <w:rPr>
          <w:b/>
          <w:bCs/>
        </w:rPr>
        <w:t>Langenscheidt IQ</w:t>
      </w:r>
      <w:r w:rsidR="00DB7A8A" w:rsidRPr="0028317D">
        <w:rPr>
          <w:b/>
          <w:bCs/>
        </w:rPr>
        <w:t xml:space="preserve"> für</w:t>
      </w:r>
      <w:r w:rsidR="008E39AF" w:rsidRPr="0028317D">
        <w:rPr>
          <w:b/>
          <w:bCs/>
        </w:rPr>
        <w:t xml:space="preserve"> </w:t>
      </w:r>
      <w:r w:rsidR="00A4491B" w:rsidRPr="0028317D">
        <w:rPr>
          <w:b/>
          <w:bCs/>
          <w:noProof/>
        </w:rPr>
        <w:t>Langenscheidt KG</w:t>
      </w:r>
    </w:p>
    <w:p w14:paraId="0CE7975B" w14:textId="6F709D67" w:rsidR="00D97DD4" w:rsidRPr="000B7A01" w:rsidRDefault="003B46F2" w:rsidP="002072FD">
      <w:pPr>
        <w:pStyle w:val="Ttigkeitsbeschreibung"/>
        <w:ind w:left="567"/>
        <w:rPr>
          <w:bCs/>
          <w:lang w:val="en-GB"/>
        </w:rPr>
      </w:pPr>
      <w:r w:rsidRPr="000B7A01">
        <w:rPr>
          <w:bCs/>
          <w:lang w:val="en-GB"/>
        </w:rPr>
        <w:t>Performanceanalyse einer Datenbankbasierten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Analyse eines gerade in der Entwicklung befindlichen 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 Verbesserungen bei der Anwendung von NHibernate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Abstimmen der Reporting Funktionalität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Verlagswesen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https://www.langenscheidt.com/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2008 R2 Server, MySQL 5.5, .NET 4.0, NHibernate, C#, Visual Studio 2010,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12/2011 - 11/2014</w:t>
      </w:r>
      <w:r w:rsidR="004F7D49" w:rsidRPr="0028317D">
        <w:t xml:space="preserve">: </w:t>
      </w:r>
      <w:r w:rsidRPr="0028317D">
        <w:rPr>
          <w:b/>
          <w:bCs/>
        </w:rPr>
        <w:t>Architekt, Senior-Softwareentwickler</w:t>
      </w:r>
    </w:p>
    <w:p w14:paraId="31BBCE56" w14:textId="6C423FF8" w:rsidR="00D367FD" w:rsidRPr="0028317D" w:rsidRDefault="00B36C03" w:rsidP="002072FD">
      <w:pPr>
        <w:pStyle w:val="Ttigkeitsbeschreibung"/>
        <w:ind w:left="567"/>
        <w:rPr>
          <w:b/>
          <w:bCs/>
        </w:rPr>
      </w:pPr>
      <w:r w:rsidRPr="0028317D">
        <w:rPr>
          <w:b/>
          <w:bCs/>
        </w:rPr>
        <w:t>IBC Designer</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Der IBC Designer ist ein Tool zum Erstellen von zugweiten Bremskonfigurationen. Eine einfach zu bedienende GUI mit integrierter Zuggrafik ermöglicht ein intuitives Arbeiten.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Software zur Konfiguration eines Bremssystems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der Oberflächen mit WPF</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und Implementierung der versionierten Datenpersistenz</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Kopplung des Designtools mit der embedded Entwicklungsumgebung CODESYS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Konfiguratoren für Komponentennetzwerke (CAN Bus, Ethernet, Ethercat, Profinet)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 Windows 7, .NET 3.5, XML, XSLT, C#, WPF, WCF, Visual Studio 2008,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01/2011 - 03/2012</w:t>
      </w:r>
      <w:r w:rsidR="004F7D49" w:rsidRPr="0028317D">
        <w:t xml:space="preserve">: </w:t>
      </w:r>
      <w:r w:rsidRPr="0028317D">
        <w:rPr>
          <w:b/>
          <w:bCs/>
        </w:rPr>
        <w:t>Architekt, Softwareentwickler</w:t>
      </w:r>
    </w:p>
    <w:p w14:paraId="31BBCE56" w14:textId="6C423FF8" w:rsidR="00D367FD" w:rsidRPr="0028317D" w:rsidRDefault="00B36C03" w:rsidP="002072FD">
      <w:pPr>
        <w:pStyle w:val="Ttigkeitsbeschreibung"/>
        <w:ind w:left="567"/>
        <w:rPr>
          <w:b/>
          <w:bCs/>
        </w:rPr>
      </w:pPr>
      <w:r w:rsidRPr="0028317D">
        <w:rPr>
          <w:b/>
          <w:bCs/>
        </w:rPr>
        <w:t>SoLiD</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spezielles CMS zur konzernweiten Verbreitung von Embedded Software.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eines einfachen CMS zur Verteilung von Software mit speziellem Rechte Konzept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und Einführung an verschiedenen Standorten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Unterstützung bei der Prozessdefinition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Reports zur Usage und Traffic Analyse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Microsoft Reporting Services,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10/2010 - 12/2011</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Service Data Management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Eine Plattform zum Speichern, Filtern und Auswerten von generischen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Webanwendung zur Archivierung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des Front und Backends zur Dateneingabe und Speicherung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von Export und Import Schnittstellen und automatisierten Datenimport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Unittests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01/2007 - 09/2010</w:t>
      </w:r>
      <w:r w:rsidR="004F7D49" w:rsidRPr="0028317D">
        <w:t xml:space="preserve">: </w:t>
      </w:r>
      <w:r w:rsidRPr="0028317D">
        <w:rPr>
          <w:b/>
          <w:bCs/>
        </w:rPr>
        <w:t>Softwareentwickler, Architekt, technische Entwicklungsleitung</w:t>
      </w:r>
    </w:p>
    <w:p w14:paraId="31BBCE56" w14:textId="6C423FF8" w:rsidR="00D367FD" w:rsidRPr="0028317D" w:rsidRDefault="00B36C03" w:rsidP="002072FD">
      <w:pPr>
        <w:pStyle w:val="Ttigkeitsbeschreibung"/>
        <w:ind w:left="567"/>
        <w:rPr>
          <w:b/>
          <w:bCs/>
        </w:rPr>
      </w:pPr>
      <w:r w:rsidRPr="0028317D">
        <w:rPr>
          <w:b/>
          <w:bCs/>
        </w:rPr>
        <w:t>DIVA4</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Ein Fahrplan Planungs- und Verwaltungsprogramm in der 4. Generation als gemischte Web und Windows Client 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Fahrplan Verwaltungssystems der 4. Generation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Objekt Rationalen Mappers für C++ Objekte zu einer Oracle Datenbank</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von Businesslogic in PL/SQL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eines Fahrplaneingabeprogrammes auf Windows Forms Basis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generischen Prozesssteuerung für Datenimporte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Datenbankbasierte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Performancetuning für den Datenzugriff unter Oracle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des Compilerwechsels von VS 2005 zu VS 2008</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von Unittests und Buildservern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3.5, ASP.NET 2.0, WCF, CC.Net Build Server, NUnit, C#, C++, C++/CLI, PL/SQL, Visual Studio 2005 / 2008,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10/2005 - 05/2007</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Caesar</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Fahrplanausschreibungssystems für LBSL (London Bus Service Limited)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Web Oberflächen mit ASP.NET 1.1</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Verschiedene Datenbankbasierte Import und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Technische Kundenbetreuung vor Ort in London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2.0, ASP.NET 1.1, C#, PL/SQL, Visual Studio 2003,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12/2004 - 10/2005</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ProSim</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Programm zum Simulieren chemischer Prozesse anhand von realen Erfahrungswerten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Java Swing Programms zum Vorbereiten von Messdaten für die Prozesssimulation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die bestehende Prozesssteuerung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von Berechnungsfunktionen aus einer Mathlab Library</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9i, Java Swing, JDBC, JNI, Java, PL/SQL, Eclipse,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01/2002 - 12/2004</w:t>
      </w:r>
      <w:r w:rsidR="004F7D49" w:rsidRPr="0028317D">
        <w:t xml:space="preserve">: </w:t>
      </w:r>
      <w:r w:rsidRPr="0028317D">
        <w:rPr>
          <w:b/>
          <w:bCs/>
        </w:rPr>
        <w:t>Softwareentwickler, Praktikum</w:t>
      </w:r>
    </w:p>
    <w:p w14:paraId="31BBCE56" w14:textId="6C423FF8" w:rsidR="00D367FD" w:rsidRPr="0028317D" w:rsidRDefault="00B36C03" w:rsidP="002072FD">
      <w:pPr>
        <w:pStyle w:val="Ttigkeitsbeschreibung"/>
        <w:ind w:left="567"/>
        <w:rPr>
          <w:b/>
          <w:bCs/>
        </w:rPr>
      </w:pPr>
      <w:r w:rsidRPr="0028317D">
        <w:rPr>
          <w:b/>
          <w:bCs/>
        </w:rPr>
        <w:t>FastVis</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Visualisieren und vergleichen von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Webanwendung zur Visualisierung und zum Vergleichen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Erweiterung um eine Funktion zum Abspeichern von Musterchargen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einer Datenbankmigration von Oracle 8 auf 9i</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8 und 9i, PL/SQL, Oracle Web Server (Tomcat Basis), PL/SQL Developer</w:t>
      </w:r>
      <w:proofErr w:type="spellStart"/>
      <w:proofErr w:type="spellEnd"/>
    </w:p>
    <w:p w14:paraId="73E85E91" w14:textId="2C021665" w:rsidR="0000213A" w:rsidRPr="00DC538B" w:rsidRDefault="00D367FD">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und TFS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B0DCB" w14:textId="77777777" w:rsidR="004A55E4" w:rsidRPr="00DC538B" w:rsidRDefault="004A55E4">
      <w:r w:rsidRPr="00DC538B">
        <w:separator/>
      </w:r>
    </w:p>
  </w:endnote>
  <w:endnote w:type="continuationSeparator" w:id="0">
    <w:p w14:paraId="44311C1B" w14:textId="77777777" w:rsidR="004A55E4" w:rsidRPr="00DC538B" w:rsidRDefault="004A55E4">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13. Dezember 2025</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13. Dezember 2025</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A93B7" w14:textId="77777777" w:rsidR="004A55E4" w:rsidRPr="00DC538B" w:rsidRDefault="004A55E4">
      <w:r w:rsidRPr="00DC538B">
        <w:separator/>
      </w:r>
    </w:p>
  </w:footnote>
  <w:footnote w:type="continuationSeparator" w:id="0">
    <w:p w14:paraId="196D34B9" w14:textId="77777777" w:rsidR="004A55E4" w:rsidRPr="00DC538B" w:rsidRDefault="004A55E4">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revisionView w:inkAnnotation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10063"/>
    <w:rsid w:val="00021B80"/>
    <w:rsid w:val="000235FE"/>
    <w:rsid w:val="000629FE"/>
    <w:rsid w:val="000668C4"/>
    <w:rsid w:val="00066D01"/>
    <w:rsid w:val="00075427"/>
    <w:rsid w:val="00084DF7"/>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4F43"/>
    <w:rsid w:val="002A623E"/>
    <w:rsid w:val="002C2CFA"/>
    <w:rsid w:val="002C520B"/>
    <w:rsid w:val="002E04FC"/>
    <w:rsid w:val="002E1F2B"/>
    <w:rsid w:val="00311B0F"/>
    <w:rsid w:val="003120B1"/>
    <w:rsid w:val="00367FA8"/>
    <w:rsid w:val="00374830"/>
    <w:rsid w:val="00383EC1"/>
    <w:rsid w:val="0039486D"/>
    <w:rsid w:val="003A05F8"/>
    <w:rsid w:val="003A2A93"/>
    <w:rsid w:val="003B3FC6"/>
    <w:rsid w:val="003B46F2"/>
    <w:rsid w:val="003C2B67"/>
    <w:rsid w:val="003C4218"/>
    <w:rsid w:val="003D2CB6"/>
    <w:rsid w:val="003E6235"/>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C3475"/>
    <w:rsid w:val="007E304F"/>
    <w:rsid w:val="00811B6E"/>
    <w:rsid w:val="00815680"/>
    <w:rsid w:val="00822A81"/>
    <w:rsid w:val="00834494"/>
    <w:rsid w:val="0087305B"/>
    <w:rsid w:val="00891F9F"/>
    <w:rsid w:val="00896977"/>
    <w:rsid w:val="00896BF8"/>
    <w:rsid w:val="008B581A"/>
    <w:rsid w:val="008B7788"/>
    <w:rsid w:val="008B7B7D"/>
    <w:rsid w:val="008C4428"/>
    <w:rsid w:val="008E1432"/>
    <w:rsid w:val="008E39AF"/>
    <w:rsid w:val="008F0211"/>
    <w:rsid w:val="008F050A"/>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57424"/>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60225"/>
    <w:rsid w:val="00E64C9E"/>
    <w:rsid w:val="00E73A9D"/>
    <w:rsid w:val="00E805A2"/>
    <w:rsid w:val="00E925BD"/>
    <w:rsid w:val="00E93194"/>
    <w:rsid w:val="00EC43CE"/>
    <w:rsid w:val="00EC6C66"/>
    <w:rsid w:val="00F0315B"/>
    <w:rsid w:val="00F14680"/>
    <w:rsid w:val="00F20D37"/>
    <w:rsid w:val="00F26219"/>
    <w:rsid w:val="00F30D66"/>
    <w:rsid w:val="00F3155A"/>
    <w:rsid w:val="00F63C7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 Id="___rId9" Type="http://schemas.openxmlformats.org/officeDocument/2006/relationships/hyperlink" Target="https://www.jursaconsulting.com/" TargetMode="External" /><Relationship Id="___rId10" Type="http://schemas.openxmlformats.org/officeDocument/2006/relationships/hyperlink" Target="https://www.xapio.de/" TargetMode="External" /><Relationship Id="___rId11" Type="http://schemas.openxmlformats.org/officeDocument/2006/relationships/hyperlink" Target="https://www.xapio.de/" TargetMode="External" /><Relationship Id="___rId12" Type="http://schemas.openxmlformats.org/officeDocument/2006/relationships/hyperlink" Target="https://www.jursaconsulting.com/" TargetMode="External" /><Relationship Id="___rId13" Type="http://schemas.openxmlformats.org/officeDocument/2006/relationships/hyperlink" Target="https://www.knorr-bremse.de/de/" TargetMode="External" /><Relationship Id="___rId14" Type="http://schemas.openxmlformats.org/officeDocument/2006/relationships/hyperlink" Target="https://www.knorr-bremse.de/de/" TargetMode="External" /><Relationship Id="___rId15" Type="http://schemas.openxmlformats.org/officeDocument/2006/relationships/hyperlink" Target="https://www.langenscheidt.com/" TargetMode="External" /><Relationship Id="___rId16" Type="http://schemas.openxmlformats.org/officeDocument/2006/relationships/hyperlink" Target="https://www.knorr-bremse.de/de/" TargetMode="External" /><Relationship Id="___rId17" Type="http://schemas.openxmlformats.org/officeDocument/2006/relationships/hyperlink" Target="https://www.knorr-bremse.de/de/" TargetMode="External" /><Relationship Id="___rId18" Type="http://schemas.openxmlformats.org/officeDocument/2006/relationships/hyperlink" Target="https://www.knorr-bremse.de/de/" TargetMode="External" /><Relationship Id="___rId19" Type="http://schemas.openxmlformats.org/officeDocument/2006/relationships/hyperlink" Target="https://www.mentz.net/" TargetMode="External" /><Relationship Id="___rId20" Type="http://schemas.openxmlformats.org/officeDocument/2006/relationships/hyperlink" Target="https://www.mentz.net/" TargetMode="External" /><Relationship Id="___rId21" Type="http://schemas.openxmlformats.org/officeDocument/2006/relationships/hyperlink" Target="https://www.sandoz.at/" TargetMode="External" /><Relationship Id="___rId22" Type="http://schemas.openxmlformats.org/officeDocument/2006/relationships/hyperlink" Target="https://www.sandoz.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419</Words>
  <Characters>2646</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120</cp:revision>
  <cp:lastPrinted>2016-03-24T16:43:00Z</cp:lastPrinted>
  <dcterms:created xsi:type="dcterms:W3CDTF">2014-09-02T17:44:00Z</dcterms:created>
  <dcterms:modified xsi:type="dcterms:W3CDTF">2025-06-02T13:11:00Z</dcterms:modified>
</cp:coreProperties>
</file>