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5A" w:rsidRPr="009E7498" w:rsidRDefault="00232E5A" w:rsidP="00232E5A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232E5A" w:rsidRPr="009E7498" w:rsidRDefault="00232E5A" w:rsidP="00232E5A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тел. (4112) 43-65-13, 43-62-77 Тел/факс:  (4112) 4</w:t>
      </w:r>
      <w:bookmarkStart w:id="0" w:name="_GoBack"/>
      <w:bookmarkEnd w:id="0"/>
      <w:r w:rsidRPr="009E7498">
        <w:rPr>
          <w:rFonts w:ascii="Times New Roman" w:hAnsi="Times New Roman"/>
        </w:rPr>
        <w:t xml:space="preserve">3-65-12 E-mail: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232E5A" w:rsidRDefault="00232E5A" w:rsidP="00232E5A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ИЗВЕЩЕНИЕ О ВОЗМОЖНОСТИ ПРОВЕДЕНИЯ ЭКСПЕРТИЗЫ</w:t>
      </w:r>
    </w:p>
    <w:p w:rsidR="002A5AFB" w:rsidRDefault="002A5AFB" w:rsidP="002A5AFB">
      <w:pPr>
        <w:tabs>
          <w:tab w:val="left" w:pos="16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hAnsi="Times New Roman"/>
          <w:sz w:val="24"/>
          <w:szCs w:val="24"/>
        </w:rPr>
        <w:t xml:space="preserve"> отсутствием  </w:t>
      </w:r>
      <w:r w:rsidRPr="005E6453">
        <w:rPr>
          <w:rFonts w:ascii="Times New Roman" w:hAnsi="Times New Roman"/>
          <w:sz w:val="24"/>
          <w:szCs w:val="24"/>
        </w:rPr>
        <w:t>несоответствий (нарушений) в оформлении материалов, поступивших на экспертизу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  <w:gridCol w:w="4784"/>
      </w:tblGrid>
      <w:tr w:rsidR="002A5AFB" w:rsidRPr="00F35D20" w:rsidTr="007A5BC6">
        <w:tc>
          <w:tcPr>
            <w:tcW w:w="2235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поступления материалов</w:t>
            </w:r>
          </w:p>
        </w:tc>
        <w:tc>
          <w:tcPr>
            <w:tcW w:w="3402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784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Перечень поступивших материалов</w:t>
            </w:r>
          </w:p>
        </w:tc>
      </w:tr>
      <w:tr w:rsidR="00232E5A" w:rsidRPr="00F35D20" w:rsidTr="007A5BC6">
        <w:tc>
          <w:tcPr>
            <w:tcW w:w="2235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[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Экспертиза.Дата поступления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  <w:tc>
          <w:tcPr>
            <w:tcW w:w="3402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[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</w:rPr>
              <w:t>Проверка.Орган,осущ. проверку.Наименование субъекта ГД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4784" w:type="dxa"/>
          </w:tcPr>
          <w:p w:rsidR="00232E5A" w:rsidRPr="00232E5A" w:rsidRDefault="00232E5A" w:rsidP="00154634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[</w:t>
            </w:r>
            <w:r w:rsidR="00154634">
              <w:rPr>
                <w:rFonts w:ascii="Times New Roman" w:hAnsi="Times New Roman"/>
                <w:sz w:val="24"/>
                <w:szCs w:val="24"/>
                <w:highlight w:val="yellow"/>
              </w:rPr>
              <w:t>Экспертиза</w:t>
            </w:r>
            <w:r w:rsidR="00154634"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.</w:t>
            </w:r>
            <w:r w:rsidR="00154634"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Перечень поступивших материалов</w:t>
            </w: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]</w:t>
            </w:r>
          </w:p>
        </w:tc>
      </w:tr>
    </w:tbl>
    <w:p w:rsidR="002A5AFB" w:rsidRDefault="002A5AFB" w:rsidP="00232E5A">
      <w:pPr>
        <w:keepNext/>
        <w:tabs>
          <w:tab w:val="left" w:pos="1620"/>
        </w:tabs>
        <w:spacing w:before="240" w:after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извещаю о возможности проведения экспертизы.</w:t>
      </w:r>
    </w:p>
    <w:p w:rsidR="002A5AFB" w:rsidRDefault="002A5AFB" w:rsidP="002A5AFB">
      <w:pPr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Технический директор ОИ                            ________________              (Ф.И.О.)  </w:t>
      </w:r>
    </w:p>
    <w:p w:rsidR="002A5AFB" w:rsidRDefault="002A5AFB" w:rsidP="002A5AF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2A5AFB" w:rsidSect="00AB79D0"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6EC" w:rsidRDefault="008216EC" w:rsidP="002A5AFB">
      <w:pPr>
        <w:spacing w:after="0" w:line="240" w:lineRule="auto"/>
      </w:pPr>
      <w:r>
        <w:separator/>
      </w:r>
    </w:p>
  </w:endnote>
  <w:endnote w:type="continuationSeparator" w:id="0">
    <w:p w:rsidR="008216EC" w:rsidRDefault="008216EC" w:rsidP="002A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6EC" w:rsidRDefault="008216EC" w:rsidP="002A5AFB">
      <w:pPr>
        <w:spacing w:after="0" w:line="240" w:lineRule="auto"/>
      </w:pPr>
      <w:r>
        <w:separator/>
      </w:r>
    </w:p>
  </w:footnote>
  <w:footnote w:type="continuationSeparator" w:id="0">
    <w:p w:rsidR="008216EC" w:rsidRDefault="008216EC" w:rsidP="002A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FB"/>
    <w:rsid w:val="00026D08"/>
    <w:rsid w:val="000F53E1"/>
    <w:rsid w:val="00110F50"/>
    <w:rsid w:val="00147AD7"/>
    <w:rsid w:val="00154634"/>
    <w:rsid w:val="00196ECC"/>
    <w:rsid w:val="00232E5A"/>
    <w:rsid w:val="002A5AFB"/>
    <w:rsid w:val="003C760A"/>
    <w:rsid w:val="00517AF8"/>
    <w:rsid w:val="00723B6E"/>
    <w:rsid w:val="00791C56"/>
    <w:rsid w:val="008216EC"/>
    <w:rsid w:val="008F6576"/>
    <w:rsid w:val="009551BA"/>
    <w:rsid w:val="00DF297C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4</cp:revision>
  <dcterms:created xsi:type="dcterms:W3CDTF">2017-06-29T13:58:00Z</dcterms:created>
  <dcterms:modified xsi:type="dcterms:W3CDTF">2017-06-29T14:15:00Z</dcterms:modified>
</cp:coreProperties>
</file>