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75631" w14:textId="77777777" w:rsidR="004506DE" w:rsidRDefault="00000000">
      <w:pPr>
        <w:pStyle w:val="Ttulo1"/>
      </w:pPr>
      <w:bookmarkStart w:id="0" w:name="techmarket-ai-capítulo-15"/>
      <w:r>
        <w:t>TechMarket AI — Capítulo 15</w:t>
      </w:r>
    </w:p>
    <w:p w14:paraId="05025292" w14:textId="77777777" w:rsidR="004506DE" w:rsidRDefault="00000000">
      <w:pPr>
        <w:pStyle w:val="Ttulo2"/>
      </w:pPr>
      <w:bookmarkStart w:id="1" w:name="Xd0f6c199100e37cc5f68d8cbce4d53cac7510e6"/>
      <w:r>
        <w:t>Panel del Negocio (Web/Móvil): Operación Completa, Roles Internos y Configuración (control total sin complejidad)</w:t>
      </w:r>
    </w:p>
    <w:p w14:paraId="45266A6E" w14:textId="77777777" w:rsidR="004506DE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construir el </w:t>
      </w:r>
      <w:r>
        <w:rPr>
          <w:b/>
          <w:bCs/>
        </w:rPr>
        <w:t>panel operativo</w:t>
      </w:r>
      <w:r>
        <w:t xml:space="preserve"> para que un negocio (tienda/taller/integrador) gestione su presencia y operación en TechMarket AI: sucursales, catálogo, tickets, CRM, reputación, campañas, facturación y configuración. Este panel es el “ERP liviano” del negocio dentro del marketplace.</w:t>
      </w:r>
    </w:p>
    <w:p w14:paraId="6DCDCB0F" w14:textId="77777777" w:rsidR="004506DE" w:rsidRDefault="00000000">
      <w:r>
        <w:pict w14:anchorId="767461C6">
          <v:rect id="_x0000_i1025" style="width:0;height:1.5pt" o:hralign="center" o:hrstd="t" o:hr="t"/>
        </w:pict>
      </w:r>
    </w:p>
    <w:p w14:paraId="0AF3FB22" w14:textId="77777777" w:rsidR="004506DE" w:rsidRDefault="00000000">
      <w:pPr>
        <w:pStyle w:val="Ttulo2"/>
      </w:pPr>
      <w:bookmarkStart w:id="2" w:name="X02e4cc45188d3d0472e77dea2f279ec30822e89"/>
      <w:bookmarkEnd w:id="1"/>
      <w:r>
        <w:t>15.1. Principio clave: “Panel minimalista pero profesional”</w:t>
      </w:r>
    </w:p>
    <w:p w14:paraId="4CF6046B" w14:textId="77777777" w:rsidR="004506DE" w:rsidRDefault="00000000">
      <w:pPr>
        <w:pStyle w:val="FirstParagraph"/>
      </w:pPr>
      <w:r>
        <w:t>Los negocios de este rubro suelen tener procesos informales. Si el panel es complejo: - no lo usan, - dejan datos incompletos, - se rompe la promesa de valor.</w:t>
      </w:r>
    </w:p>
    <w:p w14:paraId="15145823" w14:textId="77777777" w:rsidR="004506DE" w:rsidRDefault="00000000">
      <w:pPr>
        <w:pStyle w:val="Textoindependiente"/>
      </w:pPr>
      <w:r>
        <w:t xml:space="preserve">Por eso el panel debe ser: - </w:t>
      </w:r>
      <w:r>
        <w:rPr>
          <w:b/>
          <w:bCs/>
        </w:rPr>
        <w:t>guiado</w:t>
      </w:r>
      <w:r>
        <w:t xml:space="preserve"> (wizards), - </w:t>
      </w:r>
      <w:r>
        <w:rPr>
          <w:b/>
          <w:bCs/>
        </w:rPr>
        <w:t>orientado a tareas</w:t>
      </w:r>
      <w:r>
        <w:t xml:space="preserve"> (bandejas), - </w:t>
      </w:r>
      <w:r>
        <w:rPr>
          <w:b/>
          <w:bCs/>
        </w:rPr>
        <w:t>con métricas claras</w:t>
      </w:r>
      <w:r>
        <w:t xml:space="preserve"> (KPIs), - </w:t>
      </w:r>
      <w:r>
        <w:rPr>
          <w:b/>
          <w:bCs/>
        </w:rPr>
        <w:t>con permisos simples</w:t>
      </w:r>
      <w:r>
        <w:t>.</w:t>
      </w:r>
    </w:p>
    <w:p w14:paraId="4885F355" w14:textId="77777777" w:rsidR="004506DE" w:rsidRDefault="00000000">
      <w:pPr>
        <w:pStyle w:val="Textoindependiente"/>
      </w:pPr>
      <w:r>
        <w:rPr>
          <w:b/>
          <w:bCs/>
        </w:rPr>
        <w:t>Enterprise:</w:t>
      </w:r>
      <w:r>
        <w:t xml:space="preserve"> complejidad interna, interfaz simple.</w:t>
      </w:r>
    </w:p>
    <w:p w14:paraId="55D4DBB2" w14:textId="77777777" w:rsidR="004506DE" w:rsidRDefault="00000000">
      <w:r>
        <w:pict w14:anchorId="69D7D5B9">
          <v:rect id="_x0000_i1026" style="width:0;height:1.5pt" o:hralign="center" o:hrstd="t" o:hr="t"/>
        </w:pict>
      </w:r>
    </w:p>
    <w:p w14:paraId="61FD1101" w14:textId="77777777" w:rsidR="004506DE" w:rsidRDefault="00000000">
      <w:pPr>
        <w:pStyle w:val="Ttulo2"/>
      </w:pPr>
      <w:bookmarkStart w:id="3" w:name="roles-internos-del-negocio-rbac-liviano"/>
      <w:bookmarkEnd w:id="2"/>
      <w:r>
        <w:t>15.2. Roles internos del negocio (RBAC liviano)</w:t>
      </w:r>
    </w:p>
    <w:p w14:paraId="44824F4B" w14:textId="77777777" w:rsidR="004506DE" w:rsidRDefault="00000000">
      <w:pPr>
        <w:pStyle w:val="Ttulo3"/>
      </w:pPr>
      <w:bookmarkStart w:id="4" w:name="roles-recomendados"/>
      <w:r>
        <w:t>15.2.1 Roles recomendados</w:t>
      </w:r>
    </w:p>
    <w:p w14:paraId="5628DAB8" w14:textId="77777777" w:rsidR="004506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OWNER</w:t>
      </w:r>
      <w:r>
        <w:t xml:space="preserve"> (propietario)</w:t>
      </w:r>
    </w:p>
    <w:p w14:paraId="785BA2F3" w14:textId="77777777" w:rsidR="004506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MANAGER</w:t>
      </w:r>
      <w:r>
        <w:t xml:space="preserve"> (admin operativo)</w:t>
      </w:r>
    </w:p>
    <w:p w14:paraId="6E8749DF" w14:textId="77777777" w:rsidR="004506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SALES</w:t>
      </w:r>
      <w:r>
        <w:t xml:space="preserve"> (CRM/leads)</w:t>
      </w:r>
    </w:p>
    <w:p w14:paraId="5729EB1E" w14:textId="77777777" w:rsidR="004506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TECH</w:t>
      </w:r>
      <w:r>
        <w:t xml:space="preserve"> (tickets/cotizaciones)</w:t>
      </w:r>
    </w:p>
    <w:p w14:paraId="7E2DC885" w14:textId="77777777" w:rsidR="004506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CATALOG_EDITOR</w:t>
      </w:r>
      <w:r>
        <w:t xml:space="preserve"> (publicaciones)</w:t>
      </w:r>
    </w:p>
    <w:p w14:paraId="3D72825D" w14:textId="77777777" w:rsidR="004506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ACCOUNTING</w:t>
      </w:r>
      <w:r>
        <w:t xml:space="preserve"> (facturación/pagos)</w:t>
      </w:r>
    </w:p>
    <w:p w14:paraId="6D0000ED" w14:textId="77777777" w:rsidR="004506DE" w:rsidRDefault="00000000">
      <w:pPr>
        <w:pStyle w:val="Ttulo3"/>
      </w:pPr>
      <w:bookmarkStart w:id="5" w:name="permisos-por-módulo"/>
      <w:bookmarkEnd w:id="4"/>
      <w:r>
        <w:t>15.2.2 Permisos por módulo</w:t>
      </w:r>
    </w:p>
    <w:p w14:paraId="34306774" w14:textId="77777777" w:rsidR="004506DE" w:rsidRDefault="00000000">
      <w:pPr>
        <w:pStyle w:val="Compact"/>
        <w:numPr>
          <w:ilvl w:val="0"/>
          <w:numId w:val="3"/>
        </w:numPr>
      </w:pPr>
      <w:r>
        <w:t>sucursales: OWNER/MANAGER</w:t>
      </w:r>
    </w:p>
    <w:p w14:paraId="3FFDA196" w14:textId="77777777" w:rsidR="004506DE" w:rsidRDefault="00000000">
      <w:pPr>
        <w:pStyle w:val="Compact"/>
        <w:numPr>
          <w:ilvl w:val="0"/>
          <w:numId w:val="3"/>
        </w:numPr>
      </w:pPr>
      <w:r>
        <w:t>catálogo: CATALOG_EDITOR/MANAGER</w:t>
      </w:r>
    </w:p>
    <w:p w14:paraId="002CC62C" w14:textId="77777777" w:rsidR="004506DE" w:rsidRDefault="00000000">
      <w:pPr>
        <w:pStyle w:val="Compact"/>
        <w:numPr>
          <w:ilvl w:val="0"/>
          <w:numId w:val="3"/>
        </w:numPr>
      </w:pPr>
      <w:r>
        <w:t>tickets: TECH/MANAGER</w:t>
      </w:r>
    </w:p>
    <w:p w14:paraId="50BB2ED2" w14:textId="77777777" w:rsidR="004506DE" w:rsidRDefault="00000000">
      <w:pPr>
        <w:pStyle w:val="Compact"/>
        <w:numPr>
          <w:ilvl w:val="0"/>
          <w:numId w:val="3"/>
        </w:numPr>
      </w:pPr>
      <w:r>
        <w:t>CRM: SALES/MANAGER</w:t>
      </w:r>
    </w:p>
    <w:p w14:paraId="380007E8" w14:textId="77777777" w:rsidR="004506DE" w:rsidRDefault="00000000">
      <w:pPr>
        <w:pStyle w:val="Compact"/>
        <w:numPr>
          <w:ilvl w:val="0"/>
          <w:numId w:val="3"/>
        </w:numPr>
      </w:pPr>
      <w:r>
        <w:t>billing: OWNER/ACCOUNTING</w:t>
      </w:r>
    </w:p>
    <w:p w14:paraId="743C1A6E" w14:textId="77777777" w:rsidR="004506DE" w:rsidRDefault="00000000">
      <w:pPr>
        <w:pStyle w:val="FirstParagraph"/>
      </w:pPr>
      <w:r>
        <w:rPr>
          <w:b/>
          <w:bCs/>
        </w:rPr>
        <w:t>Regla:</w:t>
      </w:r>
      <w:r>
        <w:t xml:space="preserve"> evitar decenas de permisos; usar roles claros.</w:t>
      </w:r>
    </w:p>
    <w:p w14:paraId="40CEF548" w14:textId="77777777" w:rsidR="004506DE" w:rsidRDefault="00000000">
      <w:r>
        <w:pict w14:anchorId="182F1086">
          <v:rect id="_x0000_i1027" style="width:0;height:1.5pt" o:hralign="center" o:hrstd="t" o:hr="t"/>
        </w:pict>
      </w:r>
    </w:p>
    <w:p w14:paraId="5EA4A6CB" w14:textId="77777777" w:rsidR="004506DE" w:rsidRDefault="00000000">
      <w:pPr>
        <w:pStyle w:val="Ttulo2"/>
      </w:pPr>
      <w:bookmarkStart w:id="6" w:name="navegación-del-panel-iafirst-taskfirst"/>
      <w:bookmarkEnd w:id="3"/>
      <w:bookmarkEnd w:id="5"/>
      <w:r>
        <w:lastRenderedPageBreak/>
        <w:t>15.3. Navegación del panel (IA‑first, task‑first)</w:t>
      </w:r>
    </w:p>
    <w:p w14:paraId="6D9F9934" w14:textId="77777777" w:rsidR="004506DE" w:rsidRDefault="00000000">
      <w:pPr>
        <w:pStyle w:val="FirstParagraph"/>
      </w:pPr>
      <w:r>
        <w:t xml:space="preserve">Secciones sugeridas: 1) </w:t>
      </w:r>
      <w:r>
        <w:rPr>
          <w:b/>
          <w:bCs/>
        </w:rPr>
        <w:t>Inicio</w:t>
      </w:r>
      <w:r>
        <w:t xml:space="preserve"> (KPIs + tareas) 2) </w:t>
      </w:r>
      <w:r>
        <w:rPr>
          <w:b/>
          <w:bCs/>
        </w:rPr>
        <w:t>Leads/CRM</w:t>
      </w:r>
      <w:r>
        <w:t xml:space="preserve"> (Cap. 11) 3) </w:t>
      </w:r>
      <w:r>
        <w:rPr>
          <w:b/>
          <w:bCs/>
        </w:rPr>
        <w:t>Tickets</w:t>
      </w:r>
      <w:r>
        <w:t xml:space="preserve"> (Cap. 8) 4) </w:t>
      </w:r>
      <w:r>
        <w:rPr>
          <w:b/>
          <w:bCs/>
        </w:rPr>
        <w:t>Catálogo</w:t>
      </w:r>
      <w:r>
        <w:t xml:space="preserve"> (Cap. 4) 5) </w:t>
      </w:r>
      <w:r>
        <w:rPr>
          <w:b/>
          <w:bCs/>
        </w:rPr>
        <w:t>Sucursales</w:t>
      </w:r>
      <w:r>
        <w:t xml:space="preserve"> (Cap. 3) 6) </w:t>
      </w:r>
      <w:r>
        <w:rPr>
          <w:b/>
          <w:bCs/>
        </w:rPr>
        <w:t>Reputación</w:t>
      </w:r>
      <w:r>
        <w:t xml:space="preserve"> (Cap. 10) 7) </w:t>
      </w:r>
      <w:r>
        <w:rPr>
          <w:b/>
          <w:bCs/>
        </w:rPr>
        <w:t>Campañas</w:t>
      </w:r>
      <w:r>
        <w:t xml:space="preserve"> (Cap. 11) 8) </w:t>
      </w:r>
      <w:r>
        <w:rPr>
          <w:b/>
          <w:bCs/>
        </w:rPr>
        <w:t>Analytics</w:t>
      </w:r>
      <w:r>
        <w:t xml:space="preserve"> (Cap. 14) 9) </w:t>
      </w:r>
      <w:r>
        <w:rPr>
          <w:b/>
          <w:bCs/>
        </w:rPr>
        <w:t>Billing</w:t>
      </w:r>
      <w:r>
        <w:t xml:space="preserve"> (Cap. 12) 10) </w:t>
      </w:r>
      <w:r>
        <w:rPr>
          <w:b/>
          <w:bCs/>
        </w:rPr>
        <w:t>Configuración</w:t>
      </w:r>
      <w:r>
        <w:t xml:space="preserve"> (SLA, horarios, notificaciones)</w:t>
      </w:r>
    </w:p>
    <w:p w14:paraId="1EC54978" w14:textId="77777777" w:rsidR="004506DE" w:rsidRDefault="00000000">
      <w:r>
        <w:pict w14:anchorId="609990E3">
          <v:rect id="_x0000_i1028" style="width:0;height:1.5pt" o:hralign="center" o:hrstd="t" o:hr="t"/>
        </w:pict>
      </w:r>
    </w:p>
    <w:p w14:paraId="11A03186" w14:textId="77777777" w:rsidR="004506DE" w:rsidRDefault="00000000">
      <w:pPr>
        <w:pStyle w:val="Ttulo2"/>
      </w:pPr>
      <w:bookmarkStart w:id="7" w:name="Xd795ce1fb91f0a3f64ff395468ac218c13db0ba"/>
      <w:bookmarkEnd w:id="6"/>
      <w:r>
        <w:t>15.4. Home del negocio (la pantalla más importante)</w:t>
      </w:r>
    </w:p>
    <w:p w14:paraId="4998AC9C" w14:textId="77777777" w:rsidR="004506DE" w:rsidRDefault="00000000">
      <w:pPr>
        <w:pStyle w:val="FirstParagraph"/>
      </w:pPr>
      <w:r>
        <w:t>La Home debe responder: “¿Qué debo hacer hoy?”</w:t>
      </w:r>
    </w:p>
    <w:p w14:paraId="0122A8BA" w14:textId="77777777" w:rsidR="004506DE" w:rsidRDefault="00000000">
      <w:pPr>
        <w:pStyle w:val="Ttulo3"/>
      </w:pPr>
      <w:bookmarkStart w:id="8" w:name="widgets-mínimos"/>
      <w:r>
        <w:t>15.4.1 Widgets mínimos</w:t>
      </w:r>
    </w:p>
    <w:p w14:paraId="29AFA90F" w14:textId="77777777" w:rsidR="004506DE" w:rsidRDefault="00000000">
      <w:pPr>
        <w:pStyle w:val="Compact"/>
        <w:numPr>
          <w:ilvl w:val="0"/>
          <w:numId w:val="4"/>
        </w:numPr>
      </w:pPr>
      <w:r>
        <w:t>leads sin respuesta (con SLA)</w:t>
      </w:r>
    </w:p>
    <w:p w14:paraId="52F574D9" w14:textId="77777777" w:rsidR="004506DE" w:rsidRDefault="00000000">
      <w:pPr>
        <w:pStyle w:val="Compact"/>
        <w:numPr>
          <w:ilvl w:val="0"/>
          <w:numId w:val="4"/>
        </w:numPr>
      </w:pPr>
      <w:r>
        <w:t>tickets en riesgo (por SLA)</w:t>
      </w:r>
    </w:p>
    <w:p w14:paraId="2D908A5A" w14:textId="77777777" w:rsidR="004506DE" w:rsidRDefault="00000000">
      <w:pPr>
        <w:pStyle w:val="Compact"/>
        <w:numPr>
          <w:ilvl w:val="0"/>
          <w:numId w:val="4"/>
        </w:numPr>
      </w:pPr>
      <w:r>
        <w:t>cotizaciones pendientes</w:t>
      </w:r>
    </w:p>
    <w:p w14:paraId="1D1874DE" w14:textId="77777777" w:rsidR="004506DE" w:rsidRDefault="00000000">
      <w:pPr>
        <w:pStyle w:val="Compact"/>
        <w:numPr>
          <w:ilvl w:val="0"/>
          <w:numId w:val="4"/>
        </w:numPr>
      </w:pPr>
      <w:r>
        <w:t>métricas rápidas: vistas, WhatsApp, leads, win rate</w:t>
      </w:r>
    </w:p>
    <w:p w14:paraId="4E4817C7" w14:textId="77777777" w:rsidR="004506DE" w:rsidRDefault="00000000">
      <w:pPr>
        <w:pStyle w:val="Ttulo3"/>
      </w:pPr>
      <w:bookmarkStart w:id="9" w:name="caja-de-ia-asistente-interno"/>
      <w:bookmarkEnd w:id="8"/>
      <w:r>
        <w:t>15.4.2 Caja de IA (asistente interno)</w:t>
      </w:r>
    </w:p>
    <w:p w14:paraId="3EC510CC" w14:textId="77777777" w:rsidR="004506DE" w:rsidRDefault="00000000">
      <w:pPr>
        <w:pStyle w:val="Compact"/>
        <w:numPr>
          <w:ilvl w:val="0"/>
          <w:numId w:val="5"/>
        </w:numPr>
      </w:pPr>
      <w:r>
        <w:t>“resúmeme los tickets urgentes”</w:t>
      </w:r>
    </w:p>
    <w:p w14:paraId="29224458" w14:textId="77777777" w:rsidR="004506DE" w:rsidRDefault="00000000">
      <w:pPr>
        <w:pStyle w:val="Compact"/>
        <w:numPr>
          <w:ilvl w:val="0"/>
          <w:numId w:val="5"/>
        </w:numPr>
      </w:pPr>
      <w:r>
        <w:t>“¿por qué bajó mi ranking?”</w:t>
      </w:r>
    </w:p>
    <w:p w14:paraId="22A49C78" w14:textId="77777777" w:rsidR="004506DE" w:rsidRDefault="00000000">
      <w:pPr>
        <w:pStyle w:val="Compact"/>
        <w:numPr>
          <w:ilvl w:val="0"/>
          <w:numId w:val="5"/>
        </w:numPr>
      </w:pPr>
      <w:r>
        <w:t>“sugiéreme una campaña para gaming esta semana”</w:t>
      </w:r>
    </w:p>
    <w:p w14:paraId="2013596C" w14:textId="77777777" w:rsidR="004506DE" w:rsidRDefault="00000000">
      <w:pPr>
        <w:pStyle w:val="FirstParagraph"/>
      </w:pPr>
      <w:r>
        <w:rPr>
          <w:b/>
          <w:bCs/>
        </w:rPr>
        <w:t>Principio:</w:t>
      </w:r>
      <w:r>
        <w:t xml:space="preserve"> la IA ayuda a decidir y priorizar, no reemplaza.</w:t>
      </w:r>
    </w:p>
    <w:p w14:paraId="215A560F" w14:textId="77777777" w:rsidR="004506DE" w:rsidRDefault="00000000">
      <w:r>
        <w:pict w14:anchorId="7E5834BF">
          <v:rect id="_x0000_i1029" style="width:0;height:1.5pt" o:hralign="center" o:hrstd="t" o:hr="t"/>
        </w:pict>
      </w:r>
    </w:p>
    <w:p w14:paraId="21A43E6A" w14:textId="77777777" w:rsidR="004506DE" w:rsidRDefault="00000000">
      <w:pPr>
        <w:pStyle w:val="Ttulo2"/>
      </w:pPr>
      <w:bookmarkStart w:id="10" w:name="gestión-de-sucursales-cap.-3-desde-panel"/>
      <w:bookmarkEnd w:id="7"/>
      <w:bookmarkEnd w:id="9"/>
      <w:r>
        <w:t>15.5. Gestión de sucursales (Cap. 3) desde panel</w:t>
      </w:r>
    </w:p>
    <w:p w14:paraId="34FB2E7E" w14:textId="77777777" w:rsidR="004506DE" w:rsidRDefault="00000000">
      <w:pPr>
        <w:pStyle w:val="Ttulo3"/>
      </w:pPr>
      <w:bookmarkStart w:id="11" w:name="funciones"/>
      <w:r>
        <w:t>15.5.1 Funciones</w:t>
      </w:r>
    </w:p>
    <w:p w14:paraId="23336447" w14:textId="77777777" w:rsidR="004506DE" w:rsidRDefault="00000000">
      <w:pPr>
        <w:pStyle w:val="Compact"/>
        <w:numPr>
          <w:ilvl w:val="0"/>
          <w:numId w:val="6"/>
        </w:numPr>
      </w:pPr>
      <w:r>
        <w:t>crear/editar sucursal</w:t>
      </w:r>
    </w:p>
    <w:p w14:paraId="059ABCBB" w14:textId="77777777" w:rsidR="004506DE" w:rsidRDefault="00000000">
      <w:pPr>
        <w:pStyle w:val="Compact"/>
        <w:numPr>
          <w:ilvl w:val="0"/>
          <w:numId w:val="6"/>
        </w:numPr>
      </w:pPr>
      <w:r>
        <w:t>horarios</w:t>
      </w:r>
    </w:p>
    <w:p w14:paraId="1C47099C" w14:textId="77777777" w:rsidR="004506DE" w:rsidRDefault="00000000">
      <w:pPr>
        <w:pStyle w:val="Compact"/>
        <w:numPr>
          <w:ilvl w:val="0"/>
          <w:numId w:val="6"/>
        </w:numPr>
      </w:pPr>
      <w:r>
        <w:t>ubicación y mapa</w:t>
      </w:r>
    </w:p>
    <w:p w14:paraId="6C485792" w14:textId="77777777" w:rsidR="004506DE" w:rsidRDefault="00000000">
      <w:pPr>
        <w:pStyle w:val="Compact"/>
        <w:numPr>
          <w:ilvl w:val="0"/>
          <w:numId w:val="6"/>
        </w:numPr>
      </w:pPr>
      <w:r>
        <w:t>medios (fotos)</w:t>
      </w:r>
    </w:p>
    <w:p w14:paraId="2E547B32" w14:textId="77777777" w:rsidR="004506DE" w:rsidRDefault="00000000">
      <w:pPr>
        <w:pStyle w:val="Compact"/>
        <w:numPr>
          <w:ilvl w:val="0"/>
          <w:numId w:val="6"/>
        </w:numPr>
      </w:pPr>
      <w:r>
        <w:t>responsables</w:t>
      </w:r>
    </w:p>
    <w:p w14:paraId="7A06EA14" w14:textId="77777777" w:rsidR="004506DE" w:rsidRDefault="00000000">
      <w:pPr>
        <w:pStyle w:val="Ttulo3"/>
      </w:pPr>
      <w:bookmarkStart w:id="12" w:name="reglas"/>
      <w:bookmarkEnd w:id="11"/>
      <w:r>
        <w:t>15.5.2 Reglas</w:t>
      </w:r>
    </w:p>
    <w:p w14:paraId="764EF4F4" w14:textId="77777777" w:rsidR="004506DE" w:rsidRDefault="00000000">
      <w:pPr>
        <w:pStyle w:val="Compact"/>
        <w:numPr>
          <w:ilvl w:val="0"/>
          <w:numId w:val="7"/>
        </w:numPr>
      </w:pPr>
      <w:r>
        <w:t>límites por plan premium</w:t>
      </w:r>
    </w:p>
    <w:p w14:paraId="4E181FDD" w14:textId="77777777" w:rsidR="004506DE" w:rsidRDefault="00000000">
      <w:pPr>
        <w:pStyle w:val="Compact"/>
        <w:numPr>
          <w:ilvl w:val="0"/>
          <w:numId w:val="7"/>
        </w:numPr>
      </w:pPr>
      <w:r>
        <w:t>verificación por sucursal (si aplica)</w:t>
      </w:r>
    </w:p>
    <w:p w14:paraId="0E8B386E" w14:textId="77777777" w:rsidR="004506DE" w:rsidRDefault="00000000">
      <w:r>
        <w:pict w14:anchorId="18EC6CE3">
          <v:rect id="_x0000_i1030" style="width:0;height:1.5pt" o:hralign="center" o:hrstd="t" o:hr="t"/>
        </w:pict>
      </w:r>
    </w:p>
    <w:p w14:paraId="0E0090F5" w14:textId="77777777" w:rsidR="004506DE" w:rsidRDefault="00000000">
      <w:pPr>
        <w:pStyle w:val="Ttulo2"/>
      </w:pPr>
      <w:bookmarkStart w:id="13" w:name="gestión-de-catálogo-cap.-4-desde-panel"/>
      <w:bookmarkEnd w:id="10"/>
      <w:bookmarkEnd w:id="12"/>
      <w:r>
        <w:t>15.6. Gestión de catálogo (Cap. 4) desde panel</w:t>
      </w:r>
    </w:p>
    <w:p w14:paraId="46C5B4EF" w14:textId="77777777" w:rsidR="004506DE" w:rsidRDefault="00000000">
      <w:pPr>
        <w:pStyle w:val="Ttulo3"/>
      </w:pPr>
      <w:bookmarkStart w:id="14" w:name="wizard-de-publicación"/>
      <w:r>
        <w:t>15.6.1 Wizard de publicación</w:t>
      </w:r>
    </w:p>
    <w:p w14:paraId="29BB1BED" w14:textId="77777777" w:rsidR="004506DE" w:rsidRDefault="00000000">
      <w:pPr>
        <w:pStyle w:val="Compact"/>
        <w:numPr>
          <w:ilvl w:val="0"/>
          <w:numId w:val="8"/>
        </w:numPr>
      </w:pPr>
      <w:r>
        <w:t>categoría → reference → atributos → fotos → precio/stock → garantía → publicar.</w:t>
      </w:r>
    </w:p>
    <w:p w14:paraId="0A2B2A8B" w14:textId="77777777" w:rsidR="004506DE" w:rsidRDefault="00000000">
      <w:pPr>
        <w:pStyle w:val="Ttulo3"/>
      </w:pPr>
      <w:bookmarkStart w:id="15" w:name="bandejas"/>
      <w:bookmarkEnd w:id="14"/>
      <w:r>
        <w:t>15.6.2 Bandejas</w:t>
      </w:r>
    </w:p>
    <w:p w14:paraId="350BC900" w14:textId="77777777" w:rsidR="004506DE" w:rsidRDefault="00000000">
      <w:pPr>
        <w:pStyle w:val="Compact"/>
        <w:numPr>
          <w:ilvl w:val="0"/>
          <w:numId w:val="9"/>
        </w:numPr>
      </w:pPr>
      <w:r>
        <w:t>drafts</w:t>
      </w:r>
    </w:p>
    <w:p w14:paraId="202AC8D0" w14:textId="77777777" w:rsidR="004506DE" w:rsidRDefault="00000000">
      <w:pPr>
        <w:pStyle w:val="Compact"/>
        <w:numPr>
          <w:ilvl w:val="0"/>
          <w:numId w:val="9"/>
        </w:numPr>
      </w:pPr>
      <w:r>
        <w:lastRenderedPageBreak/>
        <w:t>publicados</w:t>
      </w:r>
    </w:p>
    <w:p w14:paraId="246695CD" w14:textId="77777777" w:rsidR="004506DE" w:rsidRDefault="00000000">
      <w:pPr>
        <w:pStyle w:val="Compact"/>
        <w:numPr>
          <w:ilvl w:val="0"/>
          <w:numId w:val="9"/>
        </w:numPr>
      </w:pPr>
      <w:r>
        <w:t>flagged</w:t>
      </w:r>
    </w:p>
    <w:p w14:paraId="0E8DA2D5" w14:textId="77777777" w:rsidR="004506DE" w:rsidRDefault="00000000">
      <w:pPr>
        <w:pStyle w:val="Ttulo3"/>
      </w:pPr>
      <w:bookmarkStart w:id="16" w:name="ia-asistente-de-publicación"/>
      <w:bookmarkEnd w:id="15"/>
      <w:r>
        <w:t>15.6.3 IA asistente de publicación</w:t>
      </w:r>
    </w:p>
    <w:p w14:paraId="6AAC722F" w14:textId="77777777" w:rsidR="004506DE" w:rsidRDefault="00000000">
      <w:pPr>
        <w:pStyle w:val="Compact"/>
        <w:numPr>
          <w:ilvl w:val="0"/>
          <w:numId w:val="10"/>
        </w:numPr>
      </w:pPr>
      <w:r>
        <w:t>normaliza título</w:t>
      </w:r>
    </w:p>
    <w:p w14:paraId="74A566BD" w14:textId="77777777" w:rsidR="004506DE" w:rsidRDefault="00000000">
      <w:pPr>
        <w:pStyle w:val="Compact"/>
        <w:numPr>
          <w:ilvl w:val="0"/>
          <w:numId w:val="10"/>
        </w:numPr>
      </w:pPr>
      <w:r>
        <w:t>sugiere atributos</w:t>
      </w:r>
    </w:p>
    <w:p w14:paraId="08634F8F" w14:textId="77777777" w:rsidR="004506DE" w:rsidRDefault="00000000">
      <w:pPr>
        <w:pStyle w:val="Compact"/>
        <w:numPr>
          <w:ilvl w:val="0"/>
          <w:numId w:val="10"/>
        </w:numPr>
      </w:pPr>
      <w:r>
        <w:t>detecta inconsistencias</w:t>
      </w:r>
    </w:p>
    <w:p w14:paraId="64EFCDD4" w14:textId="77777777" w:rsidR="004506DE" w:rsidRDefault="00000000">
      <w:r>
        <w:pict w14:anchorId="411A10B7">
          <v:rect id="_x0000_i1031" style="width:0;height:1.5pt" o:hralign="center" o:hrstd="t" o:hr="t"/>
        </w:pict>
      </w:r>
    </w:p>
    <w:p w14:paraId="5EB836A6" w14:textId="77777777" w:rsidR="004506DE" w:rsidRDefault="00000000">
      <w:pPr>
        <w:pStyle w:val="Ttulo2"/>
      </w:pPr>
      <w:bookmarkStart w:id="17" w:name="tickets-cap.-8-desde-panel"/>
      <w:bookmarkEnd w:id="13"/>
      <w:bookmarkEnd w:id="16"/>
      <w:r>
        <w:t>15.7. Tickets (Cap. 8) desde panel</w:t>
      </w:r>
    </w:p>
    <w:p w14:paraId="5C156913" w14:textId="77777777" w:rsidR="004506DE" w:rsidRDefault="00000000">
      <w:pPr>
        <w:pStyle w:val="Ttulo3"/>
      </w:pPr>
      <w:bookmarkStart w:id="18" w:name="bandeja"/>
      <w:r>
        <w:t>15.7.1 Bandeja</w:t>
      </w:r>
    </w:p>
    <w:p w14:paraId="3C6CF7E3" w14:textId="77777777" w:rsidR="004506DE" w:rsidRDefault="00000000">
      <w:pPr>
        <w:pStyle w:val="Compact"/>
        <w:numPr>
          <w:ilvl w:val="0"/>
          <w:numId w:val="11"/>
        </w:numPr>
      </w:pPr>
      <w:r>
        <w:t>por estado</w:t>
      </w:r>
    </w:p>
    <w:p w14:paraId="3B6E8E37" w14:textId="77777777" w:rsidR="004506DE" w:rsidRDefault="00000000">
      <w:pPr>
        <w:pStyle w:val="Compact"/>
        <w:numPr>
          <w:ilvl w:val="0"/>
          <w:numId w:val="11"/>
        </w:numPr>
      </w:pPr>
      <w:r>
        <w:t>por prioridad</w:t>
      </w:r>
    </w:p>
    <w:p w14:paraId="1B52AA27" w14:textId="77777777" w:rsidR="004506DE" w:rsidRDefault="00000000">
      <w:pPr>
        <w:pStyle w:val="Compact"/>
        <w:numPr>
          <w:ilvl w:val="0"/>
          <w:numId w:val="11"/>
        </w:numPr>
      </w:pPr>
      <w:r>
        <w:t>por SLA</w:t>
      </w:r>
    </w:p>
    <w:p w14:paraId="4D56494C" w14:textId="77777777" w:rsidR="004506DE" w:rsidRDefault="00000000">
      <w:pPr>
        <w:pStyle w:val="Ttulo3"/>
      </w:pPr>
      <w:bookmarkStart w:id="19" w:name="vista-ticket"/>
      <w:bookmarkEnd w:id="18"/>
      <w:r>
        <w:t>15.7.2 Vista ticket</w:t>
      </w:r>
    </w:p>
    <w:p w14:paraId="0246CC1E" w14:textId="77777777" w:rsidR="004506DE" w:rsidRDefault="00000000">
      <w:pPr>
        <w:pStyle w:val="Compact"/>
        <w:numPr>
          <w:ilvl w:val="0"/>
          <w:numId w:val="12"/>
        </w:numPr>
      </w:pPr>
      <w:r>
        <w:t>conversación</w:t>
      </w:r>
    </w:p>
    <w:p w14:paraId="711156C3" w14:textId="77777777" w:rsidR="004506DE" w:rsidRDefault="00000000">
      <w:pPr>
        <w:pStyle w:val="Compact"/>
        <w:numPr>
          <w:ilvl w:val="0"/>
          <w:numId w:val="12"/>
        </w:numPr>
      </w:pPr>
      <w:r>
        <w:t>attachments</w:t>
      </w:r>
    </w:p>
    <w:p w14:paraId="413A7C11" w14:textId="77777777" w:rsidR="004506DE" w:rsidRDefault="00000000">
      <w:pPr>
        <w:pStyle w:val="Compact"/>
        <w:numPr>
          <w:ilvl w:val="0"/>
          <w:numId w:val="12"/>
        </w:numPr>
      </w:pPr>
      <w:r>
        <w:t>triage IA</w:t>
      </w:r>
    </w:p>
    <w:p w14:paraId="7BB66114" w14:textId="77777777" w:rsidR="004506DE" w:rsidRDefault="00000000">
      <w:pPr>
        <w:pStyle w:val="Compact"/>
        <w:numPr>
          <w:ilvl w:val="0"/>
          <w:numId w:val="12"/>
        </w:numPr>
      </w:pPr>
      <w:r>
        <w:t>asignación</w:t>
      </w:r>
    </w:p>
    <w:p w14:paraId="1EB7325B" w14:textId="77777777" w:rsidR="004506DE" w:rsidRDefault="00000000">
      <w:pPr>
        <w:pStyle w:val="Compact"/>
        <w:numPr>
          <w:ilvl w:val="0"/>
          <w:numId w:val="12"/>
        </w:numPr>
      </w:pPr>
      <w:r>
        <w:t>emitir cotización</w:t>
      </w:r>
    </w:p>
    <w:p w14:paraId="75138AB9" w14:textId="77777777" w:rsidR="004506DE" w:rsidRDefault="00000000">
      <w:pPr>
        <w:pStyle w:val="Compact"/>
        <w:numPr>
          <w:ilvl w:val="0"/>
          <w:numId w:val="12"/>
        </w:numPr>
      </w:pPr>
      <w:r>
        <w:t>agendar cita</w:t>
      </w:r>
    </w:p>
    <w:p w14:paraId="09BDC7DB" w14:textId="77777777" w:rsidR="004506DE" w:rsidRDefault="00000000">
      <w:pPr>
        <w:pStyle w:val="Ttulo3"/>
      </w:pPr>
      <w:bookmarkStart w:id="20" w:name="métricas"/>
      <w:bookmarkEnd w:id="19"/>
      <w:r>
        <w:t>15.7.3 Métricas</w:t>
      </w:r>
    </w:p>
    <w:p w14:paraId="50A8DEB8" w14:textId="77777777" w:rsidR="004506DE" w:rsidRDefault="00000000">
      <w:pPr>
        <w:pStyle w:val="Compact"/>
        <w:numPr>
          <w:ilvl w:val="0"/>
          <w:numId w:val="13"/>
        </w:numPr>
      </w:pPr>
      <w:r>
        <w:t>first response</w:t>
      </w:r>
    </w:p>
    <w:p w14:paraId="79752197" w14:textId="77777777" w:rsidR="004506DE" w:rsidRDefault="00000000">
      <w:pPr>
        <w:pStyle w:val="Compact"/>
        <w:numPr>
          <w:ilvl w:val="0"/>
          <w:numId w:val="13"/>
        </w:numPr>
      </w:pPr>
      <w:r>
        <w:t>resolution</w:t>
      </w:r>
    </w:p>
    <w:p w14:paraId="1D969B83" w14:textId="77777777" w:rsidR="004506DE" w:rsidRDefault="00000000">
      <w:pPr>
        <w:pStyle w:val="Compact"/>
        <w:numPr>
          <w:ilvl w:val="0"/>
          <w:numId w:val="13"/>
        </w:numPr>
      </w:pPr>
      <w:r>
        <w:t>satisfacción</w:t>
      </w:r>
    </w:p>
    <w:p w14:paraId="35D8BB98" w14:textId="77777777" w:rsidR="004506DE" w:rsidRDefault="00000000">
      <w:r>
        <w:pict w14:anchorId="20000490">
          <v:rect id="_x0000_i1032" style="width:0;height:1.5pt" o:hralign="center" o:hrstd="t" o:hr="t"/>
        </w:pict>
      </w:r>
    </w:p>
    <w:p w14:paraId="56A1893D" w14:textId="77777777" w:rsidR="004506DE" w:rsidRDefault="00000000">
      <w:pPr>
        <w:pStyle w:val="Ttulo2"/>
      </w:pPr>
      <w:bookmarkStart w:id="21" w:name="crm-cap.-11-desde-panel"/>
      <w:bookmarkEnd w:id="17"/>
      <w:bookmarkEnd w:id="20"/>
      <w:r>
        <w:t>15.8. CRM (Cap. 11) desde panel</w:t>
      </w:r>
    </w:p>
    <w:p w14:paraId="0E1ACCE5" w14:textId="77777777" w:rsidR="004506DE" w:rsidRDefault="00000000">
      <w:pPr>
        <w:pStyle w:val="Ttulo3"/>
      </w:pPr>
      <w:bookmarkStart w:id="22" w:name="bandeja-1"/>
      <w:r>
        <w:t>15.8.1 Bandeja</w:t>
      </w:r>
    </w:p>
    <w:p w14:paraId="3533179A" w14:textId="77777777" w:rsidR="004506DE" w:rsidRDefault="00000000">
      <w:pPr>
        <w:pStyle w:val="Compact"/>
        <w:numPr>
          <w:ilvl w:val="0"/>
          <w:numId w:val="14"/>
        </w:numPr>
      </w:pPr>
      <w:r>
        <w:t>pipeline</w:t>
      </w:r>
    </w:p>
    <w:p w14:paraId="041D4172" w14:textId="77777777" w:rsidR="004506DE" w:rsidRDefault="00000000">
      <w:pPr>
        <w:pStyle w:val="Compact"/>
        <w:numPr>
          <w:ilvl w:val="0"/>
          <w:numId w:val="14"/>
        </w:numPr>
      </w:pPr>
      <w:r>
        <w:t>filtros</w:t>
      </w:r>
    </w:p>
    <w:p w14:paraId="7164655D" w14:textId="77777777" w:rsidR="004506DE" w:rsidRDefault="00000000">
      <w:pPr>
        <w:pStyle w:val="Ttulo3"/>
      </w:pPr>
      <w:bookmarkStart w:id="23" w:name="vista-lead"/>
      <w:bookmarkEnd w:id="22"/>
      <w:r>
        <w:t>15.8.2 Vista lead</w:t>
      </w:r>
    </w:p>
    <w:p w14:paraId="33918E68" w14:textId="77777777" w:rsidR="004506DE" w:rsidRDefault="00000000">
      <w:pPr>
        <w:pStyle w:val="Compact"/>
        <w:numPr>
          <w:ilvl w:val="0"/>
          <w:numId w:val="15"/>
        </w:numPr>
      </w:pPr>
      <w:r>
        <w:t>origen (listing/campaign)</w:t>
      </w:r>
    </w:p>
    <w:p w14:paraId="7210FBBA" w14:textId="77777777" w:rsidR="004506DE" w:rsidRDefault="00000000">
      <w:pPr>
        <w:pStyle w:val="Compact"/>
        <w:numPr>
          <w:ilvl w:val="0"/>
          <w:numId w:val="15"/>
        </w:numPr>
      </w:pPr>
      <w:r>
        <w:t>notas</w:t>
      </w:r>
    </w:p>
    <w:p w14:paraId="10960782" w14:textId="77777777" w:rsidR="004506DE" w:rsidRDefault="00000000">
      <w:pPr>
        <w:pStyle w:val="Compact"/>
        <w:numPr>
          <w:ilvl w:val="0"/>
          <w:numId w:val="15"/>
        </w:numPr>
      </w:pPr>
      <w:r>
        <w:t>IA sugerida</w:t>
      </w:r>
    </w:p>
    <w:p w14:paraId="66AAC04B" w14:textId="77777777" w:rsidR="004506DE" w:rsidRDefault="00000000">
      <w:pPr>
        <w:pStyle w:val="Compact"/>
        <w:numPr>
          <w:ilvl w:val="0"/>
          <w:numId w:val="15"/>
        </w:numPr>
      </w:pPr>
      <w:r>
        <w:t>convertir a ticket</w:t>
      </w:r>
    </w:p>
    <w:p w14:paraId="3F9FF4AF" w14:textId="77777777" w:rsidR="004506DE" w:rsidRDefault="00000000">
      <w:pPr>
        <w:pStyle w:val="Ttulo3"/>
      </w:pPr>
      <w:bookmarkStart w:id="24" w:name="automatizaciones"/>
      <w:bookmarkEnd w:id="23"/>
      <w:r>
        <w:t>15.8.3 Automatizaciones</w:t>
      </w:r>
    </w:p>
    <w:p w14:paraId="767AA594" w14:textId="77777777" w:rsidR="004506DE" w:rsidRDefault="00000000">
      <w:pPr>
        <w:pStyle w:val="Compact"/>
        <w:numPr>
          <w:ilvl w:val="0"/>
          <w:numId w:val="16"/>
        </w:numPr>
      </w:pPr>
      <w:r>
        <w:t>follow‑ups</w:t>
      </w:r>
    </w:p>
    <w:p w14:paraId="5A2F0DF5" w14:textId="77777777" w:rsidR="004506DE" w:rsidRDefault="00000000">
      <w:pPr>
        <w:pStyle w:val="Compact"/>
        <w:numPr>
          <w:ilvl w:val="0"/>
          <w:numId w:val="16"/>
        </w:numPr>
      </w:pPr>
      <w:r>
        <w:t>alertas</w:t>
      </w:r>
    </w:p>
    <w:p w14:paraId="5A375F1F" w14:textId="77777777" w:rsidR="004506DE" w:rsidRDefault="00000000">
      <w:r>
        <w:lastRenderedPageBreak/>
        <w:pict w14:anchorId="3BBBD81D">
          <v:rect id="_x0000_i1033" style="width:0;height:1.5pt" o:hralign="center" o:hrstd="t" o:hr="t"/>
        </w:pict>
      </w:r>
    </w:p>
    <w:p w14:paraId="1949106A" w14:textId="77777777" w:rsidR="004506DE" w:rsidRDefault="00000000">
      <w:pPr>
        <w:pStyle w:val="Ttulo2"/>
      </w:pPr>
      <w:bookmarkStart w:id="25" w:name="X6d1c4f8a9695cf06555cde20b68b79630a38b3b"/>
      <w:bookmarkEnd w:id="21"/>
      <w:bookmarkEnd w:id="24"/>
      <w:r>
        <w:t>15.9. Reputación y moderación (Cap. 10) desde panel</w:t>
      </w:r>
    </w:p>
    <w:p w14:paraId="2307786B" w14:textId="77777777" w:rsidR="004506DE" w:rsidRDefault="00000000">
      <w:pPr>
        <w:pStyle w:val="Ttulo3"/>
      </w:pPr>
      <w:bookmarkStart w:id="26" w:name="reputación"/>
      <w:r>
        <w:t>15.9.1 Reputación</w:t>
      </w:r>
    </w:p>
    <w:p w14:paraId="70A36667" w14:textId="77777777" w:rsidR="004506DE" w:rsidRDefault="00000000">
      <w:pPr>
        <w:pStyle w:val="Compact"/>
        <w:numPr>
          <w:ilvl w:val="0"/>
          <w:numId w:val="17"/>
        </w:numPr>
      </w:pPr>
      <w:r>
        <w:t>score actual y componentes</w:t>
      </w:r>
    </w:p>
    <w:p w14:paraId="479C6CD6" w14:textId="77777777" w:rsidR="004506DE" w:rsidRDefault="00000000">
      <w:pPr>
        <w:pStyle w:val="Compact"/>
        <w:numPr>
          <w:ilvl w:val="0"/>
          <w:numId w:val="17"/>
        </w:numPr>
      </w:pPr>
      <w:r>
        <w:t>reseñas</w:t>
      </w:r>
    </w:p>
    <w:p w14:paraId="57082B7A" w14:textId="77777777" w:rsidR="004506DE" w:rsidRDefault="00000000">
      <w:pPr>
        <w:pStyle w:val="Ttulo3"/>
      </w:pPr>
      <w:bookmarkStart w:id="27" w:name="respuesta-a-reseñas"/>
      <w:bookmarkEnd w:id="26"/>
      <w:r>
        <w:t>15.9.2 Respuesta a reseñas</w:t>
      </w:r>
    </w:p>
    <w:p w14:paraId="6F78CA13" w14:textId="77777777" w:rsidR="004506DE" w:rsidRDefault="00000000">
      <w:pPr>
        <w:pStyle w:val="Compact"/>
        <w:numPr>
          <w:ilvl w:val="0"/>
          <w:numId w:val="18"/>
        </w:numPr>
      </w:pPr>
      <w:r>
        <w:t>responder profesionalmente</w:t>
      </w:r>
    </w:p>
    <w:p w14:paraId="07ED242E" w14:textId="77777777" w:rsidR="004506DE" w:rsidRDefault="00000000">
      <w:pPr>
        <w:pStyle w:val="Compact"/>
        <w:numPr>
          <w:ilvl w:val="0"/>
          <w:numId w:val="18"/>
        </w:numPr>
      </w:pPr>
      <w:r>
        <w:t>reportar abuso</w:t>
      </w:r>
    </w:p>
    <w:p w14:paraId="2F91B421" w14:textId="77777777" w:rsidR="004506DE" w:rsidRDefault="00000000">
      <w:pPr>
        <w:pStyle w:val="Ttulo3"/>
      </w:pPr>
      <w:bookmarkStart w:id="28" w:name="acciones"/>
      <w:bookmarkEnd w:id="27"/>
      <w:r>
        <w:t>15.9.3 Acciones</w:t>
      </w:r>
    </w:p>
    <w:p w14:paraId="03B83168" w14:textId="77777777" w:rsidR="004506DE" w:rsidRDefault="00000000">
      <w:pPr>
        <w:pStyle w:val="Compact"/>
        <w:numPr>
          <w:ilvl w:val="0"/>
          <w:numId w:val="19"/>
        </w:numPr>
      </w:pPr>
      <w:r>
        <w:t>ver flags</w:t>
      </w:r>
    </w:p>
    <w:p w14:paraId="4C4C06F9" w14:textId="77777777" w:rsidR="004506DE" w:rsidRDefault="00000000">
      <w:pPr>
        <w:pStyle w:val="Compact"/>
        <w:numPr>
          <w:ilvl w:val="0"/>
          <w:numId w:val="19"/>
        </w:numPr>
      </w:pPr>
      <w:r>
        <w:t>apelación</w:t>
      </w:r>
    </w:p>
    <w:p w14:paraId="1BB44E09" w14:textId="77777777" w:rsidR="004506DE" w:rsidRDefault="00000000">
      <w:pPr>
        <w:pStyle w:val="FirstParagraph"/>
      </w:pPr>
      <w:r>
        <w:rPr>
          <w:b/>
          <w:bCs/>
        </w:rPr>
        <w:t>Regla:</w:t>
      </w:r>
      <w:r>
        <w:t xml:space="preserve"> transparencia; el negocio debe entender por qué fue sancionado.</w:t>
      </w:r>
    </w:p>
    <w:p w14:paraId="6F225EFF" w14:textId="77777777" w:rsidR="004506DE" w:rsidRDefault="00000000">
      <w:r>
        <w:pict w14:anchorId="305E952C">
          <v:rect id="_x0000_i1034" style="width:0;height:1.5pt" o:hralign="center" o:hrstd="t" o:hr="t"/>
        </w:pict>
      </w:r>
    </w:p>
    <w:p w14:paraId="14A35187" w14:textId="77777777" w:rsidR="004506DE" w:rsidRDefault="00000000">
      <w:pPr>
        <w:pStyle w:val="Ttulo2"/>
      </w:pPr>
      <w:bookmarkStart w:id="29" w:name="campañas-cap.-11"/>
      <w:bookmarkEnd w:id="25"/>
      <w:bookmarkEnd w:id="28"/>
      <w:r>
        <w:t>15.10. Campañas (Cap. 11)</w:t>
      </w:r>
    </w:p>
    <w:p w14:paraId="587B694E" w14:textId="77777777" w:rsidR="004506DE" w:rsidRDefault="00000000">
      <w:pPr>
        <w:pStyle w:val="Compact"/>
        <w:numPr>
          <w:ilvl w:val="0"/>
          <w:numId w:val="20"/>
        </w:numPr>
      </w:pPr>
      <w:r>
        <w:t>crear campaña</w:t>
      </w:r>
    </w:p>
    <w:p w14:paraId="1183B732" w14:textId="77777777" w:rsidR="004506DE" w:rsidRDefault="00000000">
      <w:pPr>
        <w:pStyle w:val="Compact"/>
        <w:numPr>
          <w:ilvl w:val="0"/>
          <w:numId w:val="20"/>
        </w:numPr>
      </w:pPr>
      <w:r>
        <w:t>activar/desactivar</w:t>
      </w:r>
    </w:p>
    <w:p w14:paraId="0517B530" w14:textId="77777777" w:rsidR="004506DE" w:rsidRDefault="00000000">
      <w:pPr>
        <w:pStyle w:val="Compact"/>
        <w:numPr>
          <w:ilvl w:val="0"/>
          <w:numId w:val="20"/>
        </w:numPr>
      </w:pPr>
      <w:r>
        <w:t>ver métricas</w:t>
      </w:r>
    </w:p>
    <w:p w14:paraId="798E9281" w14:textId="77777777" w:rsidR="004506DE" w:rsidRDefault="00000000">
      <w:pPr>
        <w:pStyle w:val="FirstParagraph"/>
      </w:pPr>
      <w:r>
        <w:t>En MVP: - campañas simples basadas en listings.</w:t>
      </w:r>
    </w:p>
    <w:p w14:paraId="6D97552C" w14:textId="77777777" w:rsidR="004506DE" w:rsidRDefault="00000000">
      <w:r>
        <w:pict w14:anchorId="378D7B26">
          <v:rect id="_x0000_i1035" style="width:0;height:1.5pt" o:hralign="center" o:hrstd="t" o:hr="t"/>
        </w:pict>
      </w:r>
    </w:p>
    <w:p w14:paraId="61AB71FE" w14:textId="77777777" w:rsidR="004506DE" w:rsidRDefault="00000000">
      <w:pPr>
        <w:pStyle w:val="Ttulo2"/>
      </w:pPr>
      <w:bookmarkStart w:id="30" w:name="analytics-cap.-14-en-panel"/>
      <w:bookmarkEnd w:id="29"/>
      <w:r>
        <w:t>15.11. Analytics (Cap. 14) en panel</w:t>
      </w:r>
    </w:p>
    <w:p w14:paraId="0941049A" w14:textId="77777777" w:rsidR="004506DE" w:rsidRDefault="00000000">
      <w:pPr>
        <w:pStyle w:val="Compact"/>
        <w:numPr>
          <w:ilvl w:val="0"/>
          <w:numId w:val="21"/>
        </w:numPr>
      </w:pPr>
      <w:r>
        <w:t>KPIs diarios</w:t>
      </w:r>
    </w:p>
    <w:p w14:paraId="1E5A4DEE" w14:textId="77777777" w:rsidR="004506DE" w:rsidRDefault="00000000">
      <w:pPr>
        <w:pStyle w:val="Compact"/>
        <w:numPr>
          <w:ilvl w:val="0"/>
          <w:numId w:val="21"/>
        </w:numPr>
      </w:pPr>
      <w:r>
        <w:t>embudos</w:t>
      </w:r>
    </w:p>
    <w:p w14:paraId="096C6FF7" w14:textId="77777777" w:rsidR="004506DE" w:rsidRDefault="00000000">
      <w:pPr>
        <w:pStyle w:val="Compact"/>
        <w:numPr>
          <w:ilvl w:val="0"/>
          <w:numId w:val="21"/>
        </w:numPr>
      </w:pPr>
      <w:r>
        <w:t>top listings</w:t>
      </w:r>
    </w:p>
    <w:p w14:paraId="20101BAB" w14:textId="77777777" w:rsidR="004506DE" w:rsidRDefault="00000000">
      <w:pPr>
        <w:pStyle w:val="Compact"/>
        <w:numPr>
          <w:ilvl w:val="0"/>
          <w:numId w:val="21"/>
        </w:numPr>
      </w:pPr>
      <w:r>
        <w:t>horarios pico</w:t>
      </w:r>
    </w:p>
    <w:p w14:paraId="250226CB" w14:textId="77777777" w:rsidR="004506DE" w:rsidRDefault="00000000">
      <w:pPr>
        <w:pStyle w:val="Compact"/>
        <w:numPr>
          <w:ilvl w:val="0"/>
          <w:numId w:val="21"/>
        </w:numPr>
      </w:pPr>
      <w:r>
        <w:t>sugerencias de mejora</w:t>
      </w:r>
    </w:p>
    <w:p w14:paraId="5E971203" w14:textId="77777777" w:rsidR="004506DE" w:rsidRDefault="00000000">
      <w:r>
        <w:pict w14:anchorId="49BA2331">
          <v:rect id="_x0000_i1036" style="width:0;height:1.5pt" o:hralign="center" o:hrstd="t" o:hr="t"/>
        </w:pict>
      </w:r>
    </w:p>
    <w:p w14:paraId="649AD5E1" w14:textId="77777777" w:rsidR="004506DE" w:rsidRDefault="00000000">
      <w:pPr>
        <w:pStyle w:val="Ttulo2"/>
      </w:pPr>
      <w:bookmarkStart w:id="31" w:name="billing-cap.-12-en-panel"/>
      <w:bookmarkEnd w:id="30"/>
      <w:r>
        <w:t>15.12. Billing (Cap. 12) en panel</w:t>
      </w:r>
    </w:p>
    <w:p w14:paraId="230BFBF2" w14:textId="77777777" w:rsidR="004506DE" w:rsidRDefault="00000000">
      <w:pPr>
        <w:pStyle w:val="Compact"/>
        <w:numPr>
          <w:ilvl w:val="0"/>
          <w:numId w:val="22"/>
        </w:numPr>
      </w:pPr>
      <w:r>
        <w:t>plan actual</w:t>
      </w:r>
    </w:p>
    <w:p w14:paraId="1DCD3946" w14:textId="77777777" w:rsidR="004506DE" w:rsidRDefault="00000000">
      <w:pPr>
        <w:pStyle w:val="Compact"/>
        <w:numPr>
          <w:ilvl w:val="0"/>
          <w:numId w:val="22"/>
        </w:numPr>
      </w:pPr>
      <w:r>
        <w:t>renovar/cancelar</w:t>
      </w:r>
    </w:p>
    <w:p w14:paraId="651AFB68" w14:textId="77777777" w:rsidR="004506DE" w:rsidRDefault="00000000">
      <w:pPr>
        <w:pStyle w:val="Compact"/>
        <w:numPr>
          <w:ilvl w:val="0"/>
          <w:numId w:val="22"/>
        </w:numPr>
      </w:pPr>
      <w:r>
        <w:t>facturas</w:t>
      </w:r>
    </w:p>
    <w:p w14:paraId="572BC1D6" w14:textId="77777777" w:rsidR="004506DE" w:rsidRDefault="00000000">
      <w:pPr>
        <w:pStyle w:val="Compact"/>
        <w:numPr>
          <w:ilvl w:val="0"/>
          <w:numId w:val="22"/>
        </w:numPr>
      </w:pPr>
      <w:r>
        <w:t>performance charges</w:t>
      </w:r>
    </w:p>
    <w:p w14:paraId="44B80EA7" w14:textId="77777777" w:rsidR="004506DE" w:rsidRDefault="00000000">
      <w:pPr>
        <w:pStyle w:val="Compact"/>
        <w:numPr>
          <w:ilvl w:val="0"/>
          <w:numId w:val="22"/>
        </w:numPr>
      </w:pPr>
      <w:r>
        <w:t>disputas</w:t>
      </w:r>
    </w:p>
    <w:p w14:paraId="6416E353" w14:textId="77777777" w:rsidR="004506DE" w:rsidRDefault="00000000">
      <w:r>
        <w:pict w14:anchorId="04E4E619">
          <v:rect id="_x0000_i1037" style="width:0;height:1.5pt" o:hralign="center" o:hrstd="t" o:hr="t"/>
        </w:pict>
      </w:r>
    </w:p>
    <w:p w14:paraId="5D1BCC01" w14:textId="77777777" w:rsidR="004506DE" w:rsidRDefault="00000000">
      <w:pPr>
        <w:pStyle w:val="Ttulo2"/>
      </w:pPr>
      <w:bookmarkStart w:id="32" w:name="configuración-del-negocio"/>
      <w:bookmarkEnd w:id="31"/>
      <w:r>
        <w:lastRenderedPageBreak/>
        <w:t>15.13. Configuración del negocio</w:t>
      </w:r>
    </w:p>
    <w:p w14:paraId="0E6E2EF0" w14:textId="77777777" w:rsidR="004506DE" w:rsidRDefault="00000000">
      <w:pPr>
        <w:pStyle w:val="Ttulo3"/>
      </w:pPr>
      <w:bookmarkStart w:id="33" w:name="slas"/>
      <w:r>
        <w:t>15.13.1 SLAs</w:t>
      </w:r>
    </w:p>
    <w:p w14:paraId="340B683B" w14:textId="77777777" w:rsidR="004506DE" w:rsidRDefault="00000000">
      <w:pPr>
        <w:pStyle w:val="Compact"/>
        <w:numPr>
          <w:ilvl w:val="0"/>
          <w:numId w:val="23"/>
        </w:numPr>
      </w:pPr>
      <w:r>
        <w:t>por tipo de ticket</w:t>
      </w:r>
    </w:p>
    <w:p w14:paraId="34AA7E5E" w14:textId="77777777" w:rsidR="004506DE" w:rsidRDefault="00000000">
      <w:pPr>
        <w:pStyle w:val="Compact"/>
        <w:numPr>
          <w:ilvl w:val="0"/>
          <w:numId w:val="23"/>
        </w:numPr>
      </w:pPr>
      <w:r>
        <w:t>por sucursal</w:t>
      </w:r>
    </w:p>
    <w:p w14:paraId="0BBEBB50" w14:textId="77777777" w:rsidR="004506DE" w:rsidRDefault="00000000">
      <w:pPr>
        <w:pStyle w:val="Ttulo3"/>
      </w:pPr>
      <w:bookmarkStart w:id="34" w:name="notificaciones"/>
      <w:bookmarkEnd w:id="33"/>
      <w:r>
        <w:t>15.13.2 Notificaciones</w:t>
      </w:r>
    </w:p>
    <w:p w14:paraId="2F249367" w14:textId="77777777" w:rsidR="004506DE" w:rsidRDefault="00000000">
      <w:pPr>
        <w:pStyle w:val="Compact"/>
        <w:numPr>
          <w:ilvl w:val="0"/>
          <w:numId w:val="24"/>
        </w:numPr>
      </w:pPr>
      <w:r>
        <w:t>canales</w:t>
      </w:r>
    </w:p>
    <w:p w14:paraId="293797C2" w14:textId="77777777" w:rsidR="004506DE" w:rsidRDefault="00000000">
      <w:pPr>
        <w:pStyle w:val="Compact"/>
        <w:numPr>
          <w:ilvl w:val="0"/>
          <w:numId w:val="24"/>
        </w:numPr>
      </w:pPr>
      <w:r>
        <w:t>preferencias</w:t>
      </w:r>
    </w:p>
    <w:p w14:paraId="54C5AFF0" w14:textId="77777777" w:rsidR="004506DE" w:rsidRDefault="00000000">
      <w:pPr>
        <w:pStyle w:val="Ttulo3"/>
      </w:pPr>
      <w:bookmarkStart w:id="35" w:name="políticas"/>
      <w:bookmarkEnd w:id="34"/>
      <w:r>
        <w:t>15.13.3 Políticas</w:t>
      </w:r>
    </w:p>
    <w:p w14:paraId="3EFB6873" w14:textId="77777777" w:rsidR="004506DE" w:rsidRDefault="00000000">
      <w:pPr>
        <w:pStyle w:val="Compact"/>
        <w:numPr>
          <w:ilvl w:val="0"/>
          <w:numId w:val="25"/>
        </w:numPr>
      </w:pPr>
      <w:r>
        <w:t>garantías por defecto</w:t>
      </w:r>
    </w:p>
    <w:p w14:paraId="4DE2CA96" w14:textId="77777777" w:rsidR="004506DE" w:rsidRDefault="00000000">
      <w:pPr>
        <w:pStyle w:val="Compact"/>
        <w:numPr>
          <w:ilvl w:val="0"/>
          <w:numId w:val="25"/>
        </w:numPr>
      </w:pPr>
      <w:r>
        <w:t>términos</w:t>
      </w:r>
    </w:p>
    <w:p w14:paraId="1082A8EC" w14:textId="77777777" w:rsidR="004506DE" w:rsidRDefault="00000000">
      <w:r>
        <w:pict w14:anchorId="5C5BF1A5">
          <v:rect id="_x0000_i1038" style="width:0;height:1.5pt" o:hralign="center" o:hrstd="t" o:hr="t"/>
        </w:pict>
      </w:r>
    </w:p>
    <w:p w14:paraId="7F9723B2" w14:textId="77777777" w:rsidR="004506DE" w:rsidRDefault="00000000">
      <w:pPr>
        <w:pStyle w:val="Ttulo2"/>
      </w:pPr>
      <w:bookmarkStart w:id="36" w:name="modelo-de-datos-referencias"/>
      <w:bookmarkEnd w:id="32"/>
      <w:bookmarkEnd w:id="35"/>
      <w:r>
        <w:t>15.14. Modelo de datos (referencias)</w:t>
      </w:r>
    </w:p>
    <w:p w14:paraId="64416C2E" w14:textId="77777777" w:rsidR="004506DE" w:rsidRDefault="00000000">
      <w:pPr>
        <w:pStyle w:val="FirstParagraph"/>
      </w:pPr>
      <w:r>
        <w:t>Este capítulo consume modelos ya definidos: - tenant/branch (Cap. 3) - catalog listings (Cap. 4) - tickets/quotes (Cap. 8) - leads/campaigns (Cap. 11) - billing (Cap. 12) - analytics (Cap. 14)</w:t>
      </w:r>
    </w:p>
    <w:p w14:paraId="3CE01F1E" w14:textId="77777777" w:rsidR="004506DE" w:rsidRDefault="00000000">
      <w:pPr>
        <w:pStyle w:val="Textoindependiente"/>
      </w:pPr>
      <w:r>
        <w:t xml:space="preserve">Solo agrega: - </w:t>
      </w:r>
      <w:r>
        <w:rPr>
          <w:rStyle w:val="VerbatimChar"/>
        </w:rPr>
        <w:t>tenant_staff_member</w:t>
      </w:r>
      <w:r>
        <w:t xml:space="preserve"> (asociación user ↔ tenant con rol)</w:t>
      </w:r>
    </w:p>
    <w:p w14:paraId="7D1685C8" w14:textId="77777777" w:rsidR="004506DE" w:rsidRDefault="00000000">
      <w:r>
        <w:pict w14:anchorId="4E52395B">
          <v:rect id="_x0000_i1039" style="width:0;height:1.5pt" o:hralign="center" o:hrstd="t" o:hr="t"/>
        </w:pict>
      </w:r>
    </w:p>
    <w:p w14:paraId="64173939" w14:textId="77777777" w:rsidR="004506DE" w:rsidRDefault="00000000">
      <w:pPr>
        <w:pStyle w:val="Ttulo2"/>
      </w:pPr>
      <w:bookmarkStart w:id="37" w:name="apis"/>
      <w:bookmarkEnd w:id="36"/>
      <w:r>
        <w:t>15.15. APIs</w:t>
      </w:r>
    </w:p>
    <w:p w14:paraId="69FB2B60" w14:textId="77777777" w:rsidR="004506DE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GET /tenants/{tenantId}/dashboard/home</w:t>
      </w:r>
    </w:p>
    <w:p w14:paraId="63BC02C0" w14:textId="77777777" w:rsidR="004506DE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GET /tenants/{tenantId}/staff</w:t>
      </w:r>
    </w:p>
    <w:p w14:paraId="3EC269C6" w14:textId="77777777" w:rsidR="004506DE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POST /tenants/{tenantId}/staff/invite</w:t>
      </w:r>
    </w:p>
    <w:p w14:paraId="4360AB98" w14:textId="77777777" w:rsidR="004506DE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PATCH /tenants/{tenantId}/staff/{id}</w:t>
      </w:r>
    </w:p>
    <w:p w14:paraId="6EA3B7D0" w14:textId="77777777" w:rsidR="004506DE" w:rsidRDefault="00000000">
      <w:pPr>
        <w:pStyle w:val="FirstParagraph"/>
      </w:pPr>
      <w:r>
        <w:rPr>
          <w:b/>
          <w:bCs/>
        </w:rPr>
        <w:t>Nota:</w:t>
      </w:r>
      <w:r>
        <w:t xml:space="preserve"> la invitación usa IAM (Cap. 2) y eventos (Cap. 13).</w:t>
      </w:r>
    </w:p>
    <w:p w14:paraId="19CF9F59" w14:textId="77777777" w:rsidR="004506DE" w:rsidRDefault="00000000">
      <w:r>
        <w:pict w14:anchorId="436F3FE9">
          <v:rect id="_x0000_i1040" style="width:0;height:1.5pt" o:hralign="center" o:hrstd="t" o:hr="t"/>
        </w:pict>
      </w:r>
    </w:p>
    <w:p w14:paraId="4D20EBAE" w14:textId="77777777" w:rsidR="004506DE" w:rsidRDefault="00000000">
      <w:pPr>
        <w:pStyle w:val="Ttulo2"/>
      </w:pPr>
      <w:bookmarkStart w:id="38" w:name="implementación-paso-a-paso"/>
      <w:bookmarkEnd w:id="37"/>
      <w:r>
        <w:t>15.16. Implementación (paso a paso)</w:t>
      </w:r>
    </w:p>
    <w:p w14:paraId="02FE3D98" w14:textId="77777777" w:rsidR="004506DE" w:rsidRDefault="00000000">
      <w:pPr>
        <w:pStyle w:val="Ttulo3"/>
      </w:pPr>
      <w:bookmarkStart w:id="39" w:name="paso-1-roles-internos"/>
      <w:r>
        <w:t>Paso 1 — Roles internos</w:t>
      </w:r>
    </w:p>
    <w:p w14:paraId="6E8D995A" w14:textId="77777777" w:rsidR="004506DE" w:rsidRDefault="00000000">
      <w:pPr>
        <w:pStyle w:val="Compact"/>
        <w:numPr>
          <w:ilvl w:val="0"/>
          <w:numId w:val="27"/>
        </w:numPr>
      </w:pPr>
      <w:r>
        <w:t>modelo staff_member</w:t>
      </w:r>
    </w:p>
    <w:p w14:paraId="4941072F" w14:textId="77777777" w:rsidR="004506DE" w:rsidRDefault="00000000">
      <w:pPr>
        <w:pStyle w:val="Compact"/>
        <w:numPr>
          <w:ilvl w:val="0"/>
          <w:numId w:val="27"/>
        </w:numPr>
      </w:pPr>
      <w:r>
        <w:t>endpoints.</w:t>
      </w:r>
    </w:p>
    <w:p w14:paraId="5EBD7FCC" w14:textId="77777777" w:rsidR="004506DE" w:rsidRDefault="00000000">
      <w:pPr>
        <w:pStyle w:val="Ttulo3"/>
      </w:pPr>
      <w:bookmarkStart w:id="40" w:name="paso-2-home-y-kpis"/>
      <w:bookmarkEnd w:id="39"/>
      <w:r>
        <w:t>Paso 2 — Home y KPIs</w:t>
      </w:r>
    </w:p>
    <w:p w14:paraId="26DC9A44" w14:textId="77777777" w:rsidR="004506DE" w:rsidRDefault="00000000">
      <w:pPr>
        <w:pStyle w:val="Compact"/>
        <w:numPr>
          <w:ilvl w:val="0"/>
          <w:numId w:val="28"/>
        </w:numPr>
      </w:pPr>
      <w:r>
        <w:t>endpoints agregados.</w:t>
      </w:r>
    </w:p>
    <w:p w14:paraId="7816DE6B" w14:textId="77777777" w:rsidR="004506DE" w:rsidRDefault="00000000">
      <w:pPr>
        <w:pStyle w:val="Ttulo3"/>
      </w:pPr>
      <w:bookmarkStart w:id="41" w:name="paso-3-integrar-módulos"/>
      <w:bookmarkEnd w:id="40"/>
      <w:r>
        <w:t>Paso 3 — Integrar módulos</w:t>
      </w:r>
    </w:p>
    <w:p w14:paraId="205FA629" w14:textId="77777777" w:rsidR="004506DE" w:rsidRDefault="00000000">
      <w:pPr>
        <w:pStyle w:val="Compact"/>
        <w:numPr>
          <w:ilvl w:val="0"/>
          <w:numId w:val="29"/>
        </w:numPr>
      </w:pPr>
      <w:r>
        <w:t>tickets</w:t>
      </w:r>
    </w:p>
    <w:p w14:paraId="10762CF8" w14:textId="77777777" w:rsidR="004506DE" w:rsidRDefault="00000000">
      <w:pPr>
        <w:pStyle w:val="Compact"/>
        <w:numPr>
          <w:ilvl w:val="0"/>
          <w:numId w:val="29"/>
        </w:numPr>
      </w:pPr>
      <w:r>
        <w:t>CRM</w:t>
      </w:r>
    </w:p>
    <w:p w14:paraId="20A7D0CE" w14:textId="77777777" w:rsidR="004506DE" w:rsidRDefault="00000000">
      <w:pPr>
        <w:pStyle w:val="Compact"/>
        <w:numPr>
          <w:ilvl w:val="0"/>
          <w:numId w:val="29"/>
        </w:numPr>
      </w:pPr>
      <w:r>
        <w:t>catálogo</w:t>
      </w:r>
    </w:p>
    <w:p w14:paraId="610236D7" w14:textId="77777777" w:rsidR="004506DE" w:rsidRDefault="00000000">
      <w:pPr>
        <w:pStyle w:val="Compact"/>
        <w:numPr>
          <w:ilvl w:val="0"/>
          <w:numId w:val="29"/>
        </w:numPr>
      </w:pPr>
      <w:r>
        <w:t>sucursales</w:t>
      </w:r>
    </w:p>
    <w:p w14:paraId="2CFEC54D" w14:textId="77777777" w:rsidR="004506DE" w:rsidRDefault="00000000">
      <w:pPr>
        <w:pStyle w:val="Ttulo3"/>
      </w:pPr>
      <w:bookmarkStart w:id="42" w:name="paso-4-ia-en-panel"/>
      <w:bookmarkEnd w:id="41"/>
      <w:r>
        <w:lastRenderedPageBreak/>
        <w:t>Paso 4 — IA en panel</w:t>
      </w:r>
    </w:p>
    <w:p w14:paraId="44E3E3BA" w14:textId="77777777" w:rsidR="004506DE" w:rsidRDefault="00000000">
      <w:pPr>
        <w:pStyle w:val="Compact"/>
        <w:numPr>
          <w:ilvl w:val="0"/>
          <w:numId w:val="30"/>
        </w:numPr>
      </w:pPr>
      <w:r>
        <w:t>resumen de bandejas</w:t>
      </w:r>
    </w:p>
    <w:p w14:paraId="75A43EB8" w14:textId="77777777" w:rsidR="004506DE" w:rsidRDefault="00000000">
      <w:pPr>
        <w:pStyle w:val="Compact"/>
        <w:numPr>
          <w:ilvl w:val="0"/>
          <w:numId w:val="30"/>
        </w:numPr>
      </w:pPr>
      <w:r>
        <w:t>sugerencias</w:t>
      </w:r>
    </w:p>
    <w:p w14:paraId="3907051E" w14:textId="77777777" w:rsidR="004506DE" w:rsidRDefault="00000000">
      <w:pPr>
        <w:pStyle w:val="Ttulo3"/>
      </w:pPr>
      <w:bookmarkStart w:id="43" w:name="paso-5-configuración"/>
      <w:bookmarkEnd w:id="42"/>
      <w:r>
        <w:t>Paso 5 — Configuración</w:t>
      </w:r>
    </w:p>
    <w:p w14:paraId="5D5C1581" w14:textId="77777777" w:rsidR="004506DE" w:rsidRDefault="00000000">
      <w:pPr>
        <w:pStyle w:val="Compact"/>
        <w:numPr>
          <w:ilvl w:val="0"/>
          <w:numId w:val="31"/>
        </w:numPr>
      </w:pPr>
      <w:r>
        <w:t>SLA y notificaciones.</w:t>
      </w:r>
    </w:p>
    <w:p w14:paraId="30B1EC40" w14:textId="77777777" w:rsidR="004506DE" w:rsidRDefault="00000000">
      <w:r>
        <w:pict w14:anchorId="1DF39E0C">
          <v:rect id="_x0000_i1041" style="width:0;height:1.5pt" o:hralign="center" o:hrstd="t" o:hr="t"/>
        </w:pict>
      </w:r>
    </w:p>
    <w:p w14:paraId="34C12CCA" w14:textId="77777777" w:rsidR="004506DE" w:rsidRDefault="00000000">
      <w:pPr>
        <w:pStyle w:val="Ttulo2"/>
      </w:pPr>
      <w:bookmarkStart w:id="44" w:name="pruebas-y-definición-de-listo"/>
      <w:bookmarkEnd w:id="38"/>
      <w:bookmarkEnd w:id="43"/>
      <w:r>
        <w:t>15.17. Pruebas y definición de “listo”</w:t>
      </w:r>
    </w:p>
    <w:p w14:paraId="71E01D8B" w14:textId="77777777" w:rsidR="004506DE" w:rsidRDefault="00000000">
      <w:pPr>
        <w:pStyle w:val="Ttulo3"/>
      </w:pPr>
      <w:bookmarkStart w:id="45" w:name="casos"/>
      <w:r>
        <w:t>Casos</w:t>
      </w:r>
    </w:p>
    <w:p w14:paraId="3DDA475F" w14:textId="77777777" w:rsidR="004506DE" w:rsidRDefault="00000000">
      <w:pPr>
        <w:pStyle w:val="Compact"/>
        <w:numPr>
          <w:ilvl w:val="0"/>
          <w:numId w:val="32"/>
        </w:numPr>
      </w:pPr>
      <w:r>
        <w:t>invitar staff y asignar rol.</w:t>
      </w:r>
    </w:p>
    <w:p w14:paraId="79F0D44F" w14:textId="77777777" w:rsidR="004506DE" w:rsidRDefault="00000000">
      <w:pPr>
        <w:pStyle w:val="Compact"/>
        <w:numPr>
          <w:ilvl w:val="0"/>
          <w:numId w:val="32"/>
        </w:numPr>
      </w:pPr>
      <w:r>
        <w:t>home muestra tareas.</w:t>
      </w:r>
    </w:p>
    <w:p w14:paraId="270DE1DF" w14:textId="77777777" w:rsidR="004506DE" w:rsidRDefault="00000000">
      <w:pPr>
        <w:pStyle w:val="Compact"/>
        <w:numPr>
          <w:ilvl w:val="0"/>
          <w:numId w:val="32"/>
        </w:numPr>
      </w:pPr>
      <w:r>
        <w:t>publicar listing.</w:t>
      </w:r>
    </w:p>
    <w:p w14:paraId="5A9EF590" w14:textId="77777777" w:rsidR="004506DE" w:rsidRDefault="00000000">
      <w:pPr>
        <w:pStyle w:val="Compact"/>
        <w:numPr>
          <w:ilvl w:val="0"/>
          <w:numId w:val="32"/>
        </w:numPr>
      </w:pPr>
      <w:r>
        <w:t>emitir cotización.</w:t>
      </w:r>
    </w:p>
    <w:p w14:paraId="1F3F6F14" w14:textId="77777777" w:rsidR="004506DE" w:rsidRDefault="00000000">
      <w:pPr>
        <w:pStyle w:val="Compact"/>
        <w:numPr>
          <w:ilvl w:val="0"/>
          <w:numId w:val="32"/>
        </w:numPr>
      </w:pPr>
      <w:r>
        <w:t>ver facturas.</w:t>
      </w:r>
    </w:p>
    <w:p w14:paraId="5F951CF8" w14:textId="77777777" w:rsidR="004506DE" w:rsidRDefault="00000000">
      <w:pPr>
        <w:pStyle w:val="Ttulo3"/>
      </w:pPr>
      <w:bookmarkStart w:id="46" w:name="listo-significa"/>
      <w:bookmarkEnd w:id="45"/>
      <w:r>
        <w:t>Listo significa</w:t>
      </w:r>
    </w:p>
    <w:p w14:paraId="7685339A" w14:textId="77777777" w:rsidR="004506DE" w:rsidRDefault="00000000">
      <w:pPr>
        <w:pStyle w:val="Compact"/>
        <w:numPr>
          <w:ilvl w:val="0"/>
          <w:numId w:val="33"/>
        </w:numPr>
      </w:pPr>
      <w:r>
        <w:t>el negocio puede operar todo desde panel.</w:t>
      </w:r>
    </w:p>
    <w:p w14:paraId="6F198F28" w14:textId="77777777" w:rsidR="004506DE" w:rsidRDefault="00000000">
      <w:r>
        <w:pict w14:anchorId="2602E204">
          <v:rect id="_x0000_i1042" style="width:0;height:1.5pt" o:hralign="center" o:hrstd="t" o:hr="t"/>
        </w:pict>
      </w:r>
    </w:p>
    <w:p w14:paraId="4295E73E" w14:textId="77777777" w:rsidR="004506DE" w:rsidRDefault="00000000">
      <w:pPr>
        <w:pStyle w:val="Ttulo2"/>
      </w:pPr>
      <w:bookmarkStart w:id="47" w:name="conexión-con-el-capítulo-16"/>
      <w:bookmarkEnd w:id="44"/>
      <w:bookmarkEnd w:id="46"/>
      <w:r>
        <w:t>15.18. Conexión con el Capítulo 16</w:t>
      </w:r>
    </w:p>
    <w:p w14:paraId="0BD51D27" w14:textId="77777777" w:rsidR="004506DE" w:rsidRDefault="00000000">
      <w:pPr>
        <w:pStyle w:val="FirstParagraph"/>
      </w:pPr>
      <w:r>
        <w:t xml:space="preserve">Con panel del negocio listo, el siguiente capítulo define el panel interno de la plataforma: - </w:t>
      </w:r>
      <w:r>
        <w:rPr>
          <w:b/>
          <w:bCs/>
        </w:rPr>
        <w:t>Backoffice (moderación, verificación, antifraude, soporte, configuración global).</w:t>
      </w:r>
    </w:p>
    <w:p w14:paraId="09CC1CAA" w14:textId="77777777" w:rsidR="004506DE" w:rsidRDefault="00000000">
      <w:pPr>
        <w:pStyle w:val="Textoindependiente"/>
      </w:pPr>
      <w:r>
        <w:rPr>
          <w:b/>
          <w:bCs/>
        </w:rPr>
        <w:t>Fin del Capítulo 15</w:t>
      </w:r>
      <w:bookmarkEnd w:id="0"/>
      <w:bookmarkEnd w:id="47"/>
    </w:p>
    <w:sectPr w:rsidR="004506DE" w:rsidSect="001D5A79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BD43A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AC29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44441759">
    <w:abstractNumId w:val="0"/>
  </w:num>
  <w:num w:numId="2" w16cid:durableId="1002898488">
    <w:abstractNumId w:val="1"/>
  </w:num>
  <w:num w:numId="3" w16cid:durableId="1309163139">
    <w:abstractNumId w:val="1"/>
  </w:num>
  <w:num w:numId="4" w16cid:durableId="1772622373">
    <w:abstractNumId w:val="1"/>
  </w:num>
  <w:num w:numId="5" w16cid:durableId="847911310">
    <w:abstractNumId w:val="1"/>
  </w:num>
  <w:num w:numId="6" w16cid:durableId="1436560166">
    <w:abstractNumId w:val="1"/>
  </w:num>
  <w:num w:numId="7" w16cid:durableId="1435831933">
    <w:abstractNumId w:val="1"/>
  </w:num>
  <w:num w:numId="8" w16cid:durableId="84767496">
    <w:abstractNumId w:val="1"/>
  </w:num>
  <w:num w:numId="9" w16cid:durableId="2036496921">
    <w:abstractNumId w:val="1"/>
  </w:num>
  <w:num w:numId="10" w16cid:durableId="968507644">
    <w:abstractNumId w:val="1"/>
  </w:num>
  <w:num w:numId="11" w16cid:durableId="945386425">
    <w:abstractNumId w:val="1"/>
  </w:num>
  <w:num w:numId="12" w16cid:durableId="1209414977">
    <w:abstractNumId w:val="1"/>
  </w:num>
  <w:num w:numId="13" w16cid:durableId="501362169">
    <w:abstractNumId w:val="1"/>
  </w:num>
  <w:num w:numId="14" w16cid:durableId="1456290817">
    <w:abstractNumId w:val="1"/>
  </w:num>
  <w:num w:numId="15" w16cid:durableId="1252008134">
    <w:abstractNumId w:val="1"/>
  </w:num>
  <w:num w:numId="16" w16cid:durableId="726950316">
    <w:abstractNumId w:val="1"/>
  </w:num>
  <w:num w:numId="17" w16cid:durableId="2072073453">
    <w:abstractNumId w:val="1"/>
  </w:num>
  <w:num w:numId="18" w16cid:durableId="1789543244">
    <w:abstractNumId w:val="1"/>
  </w:num>
  <w:num w:numId="19" w16cid:durableId="1935624065">
    <w:abstractNumId w:val="1"/>
  </w:num>
  <w:num w:numId="20" w16cid:durableId="60755950">
    <w:abstractNumId w:val="1"/>
  </w:num>
  <w:num w:numId="21" w16cid:durableId="577905910">
    <w:abstractNumId w:val="1"/>
  </w:num>
  <w:num w:numId="22" w16cid:durableId="1122575958">
    <w:abstractNumId w:val="1"/>
  </w:num>
  <w:num w:numId="23" w16cid:durableId="1522627581">
    <w:abstractNumId w:val="1"/>
  </w:num>
  <w:num w:numId="24" w16cid:durableId="1472404397">
    <w:abstractNumId w:val="1"/>
  </w:num>
  <w:num w:numId="25" w16cid:durableId="578095789">
    <w:abstractNumId w:val="1"/>
  </w:num>
  <w:num w:numId="26" w16cid:durableId="750663145">
    <w:abstractNumId w:val="1"/>
  </w:num>
  <w:num w:numId="27" w16cid:durableId="354385424">
    <w:abstractNumId w:val="1"/>
  </w:num>
  <w:num w:numId="28" w16cid:durableId="718556555">
    <w:abstractNumId w:val="1"/>
  </w:num>
  <w:num w:numId="29" w16cid:durableId="1217473522">
    <w:abstractNumId w:val="1"/>
  </w:num>
  <w:num w:numId="30" w16cid:durableId="248539934">
    <w:abstractNumId w:val="1"/>
  </w:num>
  <w:num w:numId="31" w16cid:durableId="202602691">
    <w:abstractNumId w:val="1"/>
  </w:num>
  <w:num w:numId="32" w16cid:durableId="882060469">
    <w:abstractNumId w:val="1"/>
  </w:num>
  <w:num w:numId="33" w16cid:durableId="2062318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06DE"/>
    <w:rsid w:val="001D5A79"/>
    <w:rsid w:val="0045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CE77A"/>
  <w15:docId w15:val="{3B90C8D7-8FCF-4533-8527-42A08576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778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2026-02-09T19:53:00Z</dcterms:created>
  <dcterms:modified xsi:type="dcterms:W3CDTF">2026-02-09T19:55:00Z</dcterms:modified>
</cp:coreProperties>
</file>