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C598" w14:textId="77777777" w:rsidR="003C5A60" w:rsidRDefault="00000000">
      <w:pPr>
        <w:pStyle w:val="Ttulo1"/>
      </w:pPr>
      <w:bookmarkStart w:id="0" w:name="techmarket-ai-capítulo-7"/>
      <w:r>
        <w:t>TechMarket AI — Capítulo 7</w:t>
      </w:r>
    </w:p>
    <w:p w14:paraId="6C1149E2" w14:textId="77777777" w:rsidR="003C5A60" w:rsidRDefault="00000000">
      <w:pPr>
        <w:pStyle w:val="Ttulo2"/>
      </w:pPr>
      <w:bookmarkStart w:id="1" w:name="X4b2d7b0f2abb9abfbd3f3c0742907465ff2db48"/>
      <w:r>
        <w:t>Intent Search + IA (NLP/RAG) + Ranking Híbrido (búsqueda que entiende objetivos)</w:t>
      </w:r>
    </w:p>
    <w:p w14:paraId="6E4C5211" w14:textId="77777777" w:rsidR="003C5A60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construir el “cerebro” de TechMarket AI: un motor de búsqueda que entiende la intención humana y la traduce a resultados útiles y confiables. Esto une catálogo (Cap. 4), mapa (Cap. 3), compatibilidad (Cap. 5) y experiencia cliente (Cap. 6). El objetivo no es “buscar texto”, sino </w:t>
      </w:r>
      <w:r>
        <w:rPr>
          <w:b/>
          <w:bCs/>
        </w:rPr>
        <w:t>resolver una necesidad</w:t>
      </w:r>
      <w:r>
        <w:t>.</w:t>
      </w:r>
    </w:p>
    <w:p w14:paraId="00F556D5" w14:textId="77777777" w:rsidR="003C5A60" w:rsidRDefault="00000000">
      <w:r>
        <w:pict w14:anchorId="3DD5B9E3">
          <v:rect id="_x0000_i1025" style="width:0;height:1.5pt" o:hralign="center" o:hrstd="t" o:hr="t"/>
        </w:pict>
      </w:r>
    </w:p>
    <w:p w14:paraId="5F10D835" w14:textId="77777777" w:rsidR="003C5A60" w:rsidRDefault="00000000">
      <w:pPr>
        <w:pStyle w:val="Ttulo2"/>
      </w:pPr>
      <w:bookmarkStart w:id="2" w:name="Xecd8008613176be76110612e854511b8b66c985"/>
      <w:bookmarkEnd w:id="1"/>
      <w:r>
        <w:t>7.1. Por qué la búsqueda tradicional no sirve en este rubro</w:t>
      </w:r>
    </w:p>
    <w:p w14:paraId="24435740" w14:textId="77777777" w:rsidR="003C5A60" w:rsidRDefault="00000000">
      <w:pPr>
        <w:pStyle w:val="FirstParagraph"/>
      </w:pPr>
      <w:r>
        <w:t>En marketplaces tradicionales, el usuario escribe un producto exacto (“iPhone 14”). En electrónica/computación, muchas veces el usuario no sabe: - el nombre correcto del producto, - los requisitos técnicos, - los términos de compatibilidad.</w:t>
      </w:r>
    </w:p>
    <w:p w14:paraId="46770A11" w14:textId="77777777" w:rsidR="003C5A60" w:rsidRDefault="00000000">
      <w:pPr>
        <w:pStyle w:val="Textoindependiente"/>
      </w:pPr>
      <w:r>
        <w:t>El usuario escribe: - “mi wifi no llega a mi cuarto”, - “quiero una pc gamer barata”, - “memoria para mi laptop”, - “router para casa grande”, - “mi laptop se calienta y se apaga”.</w:t>
      </w:r>
    </w:p>
    <w:p w14:paraId="5FCA0384" w14:textId="77777777" w:rsidR="003C5A60" w:rsidRDefault="00000000">
      <w:pPr>
        <w:pStyle w:val="Textoindependiente"/>
      </w:pPr>
      <w:r>
        <w:rPr>
          <w:b/>
          <w:bCs/>
        </w:rPr>
        <w:t>Si el motor responde con resultados irrelevantes, pierde confianza.</w:t>
      </w:r>
    </w:p>
    <w:p w14:paraId="63F5DAE2" w14:textId="77777777" w:rsidR="003C5A60" w:rsidRDefault="00000000">
      <w:r>
        <w:pict w14:anchorId="4B491D45">
          <v:rect id="_x0000_i1026" style="width:0;height:1.5pt" o:hralign="center" o:hrstd="t" o:hr="t"/>
        </w:pict>
      </w:r>
    </w:p>
    <w:p w14:paraId="69DAFA93" w14:textId="77777777" w:rsidR="003C5A60" w:rsidRDefault="00000000">
      <w:pPr>
        <w:pStyle w:val="Ttulo2"/>
      </w:pPr>
      <w:bookmarkStart w:id="3" w:name="definición-de-intent-search-en-simple"/>
      <w:bookmarkEnd w:id="2"/>
      <w:r>
        <w:t>7.2. Definición de Intent Search (en simple)</w:t>
      </w:r>
    </w:p>
    <w:p w14:paraId="10CBB784" w14:textId="77777777" w:rsidR="003C5A60" w:rsidRDefault="00000000">
      <w:pPr>
        <w:pStyle w:val="FirstParagraph"/>
      </w:pPr>
      <w:r>
        <w:t>Intent Search significa: 1) entender qué quiere lograr el usuario, 2) extraer restricciones (presupuesto, ubicación, categoría, dispositivo), 3) mapear a consultas estructuradas, 4) combinar keyword + filtros + vector search, 5) rankear por confianza y relevancia.</w:t>
      </w:r>
    </w:p>
    <w:p w14:paraId="724BFBD2" w14:textId="77777777" w:rsidR="003C5A60" w:rsidRDefault="00000000">
      <w:pPr>
        <w:pStyle w:val="Textoindependiente"/>
      </w:pPr>
      <w:r>
        <w:rPr>
          <w:b/>
          <w:bCs/>
        </w:rPr>
        <w:t>Resultado:</w:t>
      </w:r>
      <w:r>
        <w:t xml:space="preserve"> “lo que el usuario quiso decir”, no solo “lo que escribió”.</w:t>
      </w:r>
    </w:p>
    <w:p w14:paraId="6808A252" w14:textId="77777777" w:rsidR="003C5A60" w:rsidRDefault="00000000">
      <w:r>
        <w:pict w14:anchorId="4EF4B7CF">
          <v:rect id="_x0000_i1027" style="width:0;height:1.5pt" o:hralign="center" o:hrstd="t" o:hr="t"/>
        </w:pict>
      </w:r>
    </w:p>
    <w:p w14:paraId="2E480785" w14:textId="77777777" w:rsidR="003C5A60" w:rsidRDefault="00000000">
      <w:pPr>
        <w:pStyle w:val="Ttulo2"/>
      </w:pPr>
      <w:bookmarkStart w:id="4" w:name="entradas-inputs-del-motor-de-búsqueda"/>
      <w:bookmarkEnd w:id="3"/>
      <w:r>
        <w:t>7.3. Entradas (inputs) del motor de búsqueda</w:t>
      </w:r>
    </w:p>
    <w:p w14:paraId="1C554A17" w14:textId="77777777" w:rsidR="003C5A60" w:rsidRDefault="00000000">
      <w:pPr>
        <w:pStyle w:val="Ttulo3"/>
      </w:pPr>
      <w:bookmarkStart w:id="5" w:name="texto-libre"/>
      <w:r>
        <w:t>7.3.1 Texto libre</w:t>
      </w:r>
    </w:p>
    <w:p w14:paraId="0F0826DB" w14:textId="77777777" w:rsidR="003C5A60" w:rsidRDefault="00000000">
      <w:pPr>
        <w:pStyle w:val="Compact"/>
        <w:numPr>
          <w:ilvl w:val="0"/>
          <w:numId w:val="2"/>
        </w:numPr>
      </w:pPr>
      <w:r>
        <w:t>“pc gamer 4000 bs”</w:t>
      </w:r>
    </w:p>
    <w:p w14:paraId="46C75282" w14:textId="77777777" w:rsidR="003C5A60" w:rsidRDefault="00000000">
      <w:pPr>
        <w:pStyle w:val="Compact"/>
        <w:numPr>
          <w:ilvl w:val="0"/>
          <w:numId w:val="2"/>
        </w:numPr>
      </w:pPr>
      <w:r>
        <w:t>“arreglar laptop pantalla rota”</w:t>
      </w:r>
    </w:p>
    <w:p w14:paraId="67B532D8" w14:textId="77777777" w:rsidR="003C5A60" w:rsidRDefault="00000000">
      <w:pPr>
        <w:pStyle w:val="Ttulo3"/>
      </w:pPr>
      <w:bookmarkStart w:id="6" w:name="contexto-de-usuario"/>
      <w:bookmarkEnd w:id="5"/>
      <w:r>
        <w:t>7.3.2 Contexto de usuario</w:t>
      </w:r>
    </w:p>
    <w:p w14:paraId="2D6C7EB5" w14:textId="77777777" w:rsidR="003C5A60" w:rsidRDefault="00000000">
      <w:pPr>
        <w:pStyle w:val="Compact"/>
        <w:numPr>
          <w:ilvl w:val="0"/>
          <w:numId w:val="3"/>
        </w:numPr>
      </w:pPr>
      <w:r>
        <w:t>ubicación (lat/lng)</w:t>
      </w:r>
    </w:p>
    <w:p w14:paraId="3645B15C" w14:textId="77777777" w:rsidR="003C5A60" w:rsidRDefault="00000000">
      <w:pPr>
        <w:pStyle w:val="Compact"/>
        <w:numPr>
          <w:ilvl w:val="0"/>
          <w:numId w:val="3"/>
        </w:numPr>
      </w:pPr>
      <w:r>
        <w:t>historial (favoritos, búsquedas)</w:t>
      </w:r>
    </w:p>
    <w:p w14:paraId="2AB1D477" w14:textId="77777777" w:rsidR="003C5A60" w:rsidRDefault="00000000">
      <w:pPr>
        <w:pStyle w:val="Compact"/>
        <w:numPr>
          <w:ilvl w:val="0"/>
          <w:numId w:val="3"/>
        </w:numPr>
      </w:pPr>
      <w:r>
        <w:t>perfil (intereses)</w:t>
      </w:r>
    </w:p>
    <w:p w14:paraId="03309BFF" w14:textId="77777777" w:rsidR="003C5A60" w:rsidRDefault="00000000">
      <w:pPr>
        <w:pStyle w:val="Ttulo3"/>
      </w:pPr>
      <w:bookmarkStart w:id="7" w:name="contexto-del-ecosistema"/>
      <w:bookmarkEnd w:id="6"/>
      <w:r>
        <w:t>7.3.3 Contexto del ecosistema</w:t>
      </w:r>
    </w:p>
    <w:p w14:paraId="7ADD330A" w14:textId="77777777" w:rsidR="003C5A60" w:rsidRDefault="00000000">
      <w:pPr>
        <w:pStyle w:val="Compact"/>
        <w:numPr>
          <w:ilvl w:val="0"/>
          <w:numId w:val="4"/>
        </w:numPr>
      </w:pPr>
      <w:r>
        <w:t>disponibilidad por sucursal (stock)</w:t>
      </w:r>
    </w:p>
    <w:p w14:paraId="12FC09B0" w14:textId="77777777" w:rsidR="003C5A60" w:rsidRDefault="00000000">
      <w:pPr>
        <w:pStyle w:val="Compact"/>
        <w:numPr>
          <w:ilvl w:val="0"/>
          <w:numId w:val="4"/>
        </w:numPr>
      </w:pPr>
      <w:r>
        <w:t>verificación y reputación</w:t>
      </w:r>
    </w:p>
    <w:p w14:paraId="6A0C6380" w14:textId="77777777" w:rsidR="003C5A60" w:rsidRDefault="00000000">
      <w:pPr>
        <w:pStyle w:val="Compact"/>
        <w:numPr>
          <w:ilvl w:val="0"/>
          <w:numId w:val="4"/>
        </w:numPr>
      </w:pPr>
      <w:r>
        <w:t>performance (tiempo de respuesta)</w:t>
      </w:r>
    </w:p>
    <w:p w14:paraId="78521909" w14:textId="77777777" w:rsidR="003C5A60" w:rsidRDefault="00000000">
      <w:pPr>
        <w:pStyle w:val="Ttulo3"/>
      </w:pPr>
      <w:bookmarkStart w:id="8" w:name="X8b2fd0ab8a09b9c3988eb89b1bf5c411862af30"/>
      <w:bookmarkEnd w:id="7"/>
      <w:r>
        <w:lastRenderedPageBreak/>
        <w:t>7.3.4 Contexto de compatibilidad (si existe build)</w:t>
      </w:r>
    </w:p>
    <w:p w14:paraId="009771EC" w14:textId="77777777" w:rsidR="003C5A60" w:rsidRDefault="00000000">
      <w:pPr>
        <w:pStyle w:val="Compact"/>
        <w:numPr>
          <w:ilvl w:val="0"/>
          <w:numId w:val="5"/>
        </w:numPr>
      </w:pPr>
      <w:r>
        <w:t>componentes ya seleccionados</w:t>
      </w:r>
    </w:p>
    <w:p w14:paraId="4CFA23C1" w14:textId="77777777" w:rsidR="003C5A60" w:rsidRDefault="00000000">
      <w:pPr>
        <w:pStyle w:val="Compact"/>
        <w:numPr>
          <w:ilvl w:val="0"/>
          <w:numId w:val="5"/>
        </w:numPr>
      </w:pPr>
      <w:r>
        <w:t>tipo de RAM, socket, etc.</w:t>
      </w:r>
    </w:p>
    <w:p w14:paraId="333A85B9" w14:textId="77777777" w:rsidR="003C5A60" w:rsidRDefault="00000000">
      <w:r>
        <w:pict w14:anchorId="1D3C4E94">
          <v:rect id="_x0000_i1028" style="width:0;height:1.5pt" o:hralign="center" o:hrstd="t" o:hr="t"/>
        </w:pict>
      </w:r>
    </w:p>
    <w:p w14:paraId="6728CAA5" w14:textId="77777777" w:rsidR="003C5A60" w:rsidRDefault="00000000">
      <w:pPr>
        <w:pStyle w:val="Ttulo2"/>
      </w:pPr>
      <w:bookmarkStart w:id="9" w:name="salidas-outputs-del-motor"/>
      <w:bookmarkEnd w:id="4"/>
      <w:bookmarkEnd w:id="8"/>
      <w:r>
        <w:t>7.4. Salidas (outputs) del motor</w:t>
      </w:r>
    </w:p>
    <w:p w14:paraId="22F2FDE0" w14:textId="77777777" w:rsidR="003C5A60" w:rsidRDefault="00000000">
      <w:pPr>
        <w:pStyle w:val="FirstParagraph"/>
      </w:pPr>
      <w:r>
        <w:t xml:space="preserve">La búsqueda no solo devuelve “resultados”, también devuelve: - </w:t>
      </w:r>
      <w:r>
        <w:rPr>
          <w:b/>
          <w:bCs/>
        </w:rPr>
        <w:t>categoría inferida</w:t>
      </w:r>
      <w:r>
        <w:t xml:space="preserve"> (ej. redes vs reparación) - </w:t>
      </w:r>
      <w:r>
        <w:rPr>
          <w:b/>
          <w:bCs/>
        </w:rPr>
        <w:t>intención inferida</w:t>
      </w:r>
      <w:r>
        <w:t xml:space="preserve"> (comprar vs reparar vs aprender) - </w:t>
      </w:r>
      <w:r>
        <w:rPr>
          <w:b/>
          <w:bCs/>
        </w:rPr>
        <w:t>filtros sugeridos</w:t>
      </w:r>
      <w:r>
        <w:t xml:space="preserve"> (radio, verificado, rango de precio) - </w:t>
      </w:r>
      <w:r>
        <w:rPr>
          <w:b/>
          <w:bCs/>
        </w:rPr>
        <w:t>explicación breve</w:t>
      </w:r>
      <w:r>
        <w:t xml:space="preserve"> (“te muestro talleres cercanos porque mencionaste ‘arreglar’”) - </w:t>
      </w:r>
      <w:r>
        <w:rPr>
          <w:b/>
          <w:bCs/>
        </w:rPr>
        <w:t>resultados</w:t>
      </w:r>
      <w:r>
        <w:t xml:space="preserve"> (listings, negocios, servicios)</w:t>
      </w:r>
    </w:p>
    <w:p w14:paraId="5F023D5C" w14:textId="77777777" w:rsidR="003C5A60" w:rsidRDefault="00000000">
      <w:r>
        <w:pict w14:anchorId="2D9F3718">
          <v:rect id="_x0000_i1029" style="width:0;height:1.5pt" o:hralign="center" o:hrstd="t" o:hr="t"/>
        </w:pict>
      </w:r>
    </w:p>
    <w:p w14:paraId="73F8DB18" w14:textId="77777777" w:rsidR="003C5A60" w:rsidRDefault="00000000">
      <w:pPr>
        <w:pStyle w:val="Ttulo2"/>
      </w:pPr>
      <w:bookmarkStart w:id="10" w:name="taxonomía-de-intenciones-mínimo-viable"/>
      <w:bookmarkEnd w:id="9"/>
      <w:r>
        <w:t>7.5. Taxonomía de intenciones (mínimo viable)</w:t>
      </w:r>
    </w:p>
    <w:p w14:paraId="2CFA1E68" w14:textId="77777777" w:rsidR="003C5A60" w:rsidRDefault="00000000">
      <w:pPr>
        <w:pStyle w:val="Ttulo3"/>
      </w:pPr>
      <w:bookmarkStart w:id="11" w:name="intenciones-de-compra"/>
      <w:r>
        <w:t>7.5.1 Intenciones de compra</w:t>
      </w:r>
    </w:p>
    <w:p w14:paraId="126D4AD5" w14:textId="77777777" w:rsidR="003C5A60" w:rsidRDefault="00000000">
      <w:pPr>
        <w:pStyle w:val="Compact"/>
        <w:numPr>
          <w:ilvl w:val="0"/>
          <w:numId w:val="6"/>
        </w:numPr>
      </w:pPr>
      <w:r>
        <w:t>BUY_PRODUCT</w:t>
      </w:r>
    </w:p>
    <w:p w14:paraId="05DC990F" w14:textId="77777777" w:rsidR="003C5A60" w:rsidRDefault="00000000">
      <w:pPr>
        <w:pStyle w:val="Compact"/>
        <w:numPr>
          <w:ilvl w:val="0"/>
          <w:numId w:val="6"/>
        </w:numPr>
      </w:pPr>
      <w:r>
        <w:t>BUY_PART</w:t>
      </w:r>
    </w:p>
    <w:p w14:paraId="7AE89974" w14:textId="77777777" w:rsidR="003C5A60" w:rsidRDefault="00000000">
      <w:pPr>
        <w:pStyle w:val="Compact"/>
        <w:numPr>
          <w:ilvl w:val="0"/>
          <w:numId w:val="6"/>
        </w:numPr>
      </w:pPr>
      <w:r>
        <w:t>COMPARE</w:t>
      </w:r>
    </w:p>
    <w:p w14:paraId="48540282" w14:textId="77777777" w:rsidR="003C5A60" w:rsidRDefault="00000000">
      <w:pPr>
        <w:pStyle w:val="Ttulo3"/>
      </w:pPr>
      <w:bookmarkStart w:id="12" w:name="intenciones-de-servicio"/>
      <w:bookmarkEnd w:id="11"/>
      <w:r>
        <w:t>7.5.2 Intenciones de servicio</w:t>
      </w:r>
    </w:p>
    <w:p w14:paraId="59F1095F" w14:textId="77777777" w:rsidR="003C5A60" w:rsidRDefault="00000000">
      <w:pPr>
        <w:pStyle w:val="Compact"/>
        <w:numPr>
          <w:ilvl w:val="0"/>
          <w:numId w:val="7"/>
        </w:numPr>
      </w:pPr>
      <w:r>
        <w:t>REPAIR</w:t>
      </w:r>
    </w:p>
    <w:p w14:paraId="0F015AAE" w14:textId="77777777" w:rsidR="003C5A60" w:rsidRDefault="00000000">
      <w:pPr>
        <w:pStyle w:val="Compact"/>
        <w:numPr>
          <w:ilvl w:val="0"/>
          <w:numId w:val="7"/>
        </w:numPr>
      </w:pPr>
      <w:r>
        <w:t>MAINTENANCE</w:t>
      </w:r>
    </w:p>
    <w:p w14:paraId="42007E88" w14:textId="77777777" w:rsidR="003C5A60" w:rsidRDefault="00000000">
      <w:pPr>
        <w:pStyle w:val="Compact"/>
        <w:numPr>
          <w:ilvl w:val="0"/>
          <w:numId w:val="7"/>
        </w:numPr>
      </w:pPr>
      <w:r>
        <w:t>INSTALLATION</w:t>
      </w:r>
    </w:p>
    <w:p w14:paraId="2802FF86" w14:textId="77777777" w:rsidR="003C5A60" w:rsidRDefault="00000000">
      <w:pPr>
        <w:pStyle w:val="Compact"/>
        <w:numPr>
          <w:ilvl w:val="0"/>
          <w:numId w:val="7"/>
        </w:numPr>
      </w:pPr>
      <w:r>
        <w:t>DIAGNOSTIC</w:t>
      </w:r>
    </w:p>
    <w:p w14:paraId="16118289" w14:textId="77777777" w:rsidR="003C5A60" w:rsidRDefault="00000000">
      <w:pPr>
        <w:pStyle w:val="Ttulo3"/>
      </w:pPr>
      <w:bookmarkStart w:id="13" w:name="intenciones-de-compatibilidad"/>
      <w:bookmarkEnd w:id="12"/>
      <w:r>
        <w:t>7.5.3 Intenciones de compatibilidad</w:t>
      </w:r>
    </w:p>
    <w:p w14:paraId="38C986DB" w14:textId="77777777" w:rsidR="003C5A60" w:rsidRDefault="00000000">
      <w:pPr>
        <w:pStyle w:val="Compact"/>
        <w:numPr>
          <w:ilvl w:val="0"/>
          <w:numId w:val="8"/>
        </w:numPr>
      </w:pPr>
      <w:r>
        <w:t>UPGRADE</w:t>
      </w:r>
    </w:p>
    <w:p w14:paraId="2647452B" w14:textId="77777777" w:rsidR="003C5A60" w:rsidRDefault="00000000">
      <w:pPr>
        <w:pStyle w:val="Compact"/>
        <w:numPr>
          <w:ilvl w:val="0"/>
          <w:numId w:val="8"/>
        </w:numPr>
      </w:pPr>
      <w:r>
        <w:t>BUILD_PC</w:t>
      </w:r>
    </w:p>
    <w:p w14:paraId="173552A6" w14:textId="77777777" w:rsidR="003C5A60" w:rsidRDefault="00000000">
      <w:pPr>
        <w:pStyle w:val="Compact"/>
        <w:numPr>
          <w:ilvl w:val="0"/>
          <w:numId w:val="8"/>
        </w:numPr>
      </w:pPr>
      <w:r>
        <w:t>CHECK_COMPAT</w:t>
      </w:r>
    </w:p>
    <w:p w14:paraId="73B05D7A" w14:textId="77777777" w:rsidR="003C5A60" w:rsidRDefault="00000000">
      <w:pPr>
        <w:pStyle w:val="Ttulo3"/>
      </w:pPr>
      <w:bookmarkStart w:id="14" w:name="intenciones-de-redes"/>
      <w:bookmarkEnd w:id="13"/>
      <w:r>
        <w:t>7.5.4 Intenciones de redes</w:t>
      </w:r>
    </w:p>
    <w:p w14:paraId="4FFF13D8" w14:textId="77777777" w:rsidR="003C5A60" w:rsidRDefault="00000000">
      <w:pPr>
        <w:pStyle w:val="Compact"/>
        <w:numPr>
          <w:ilvl w:val="0"/>
          <w:numId w:val="9"/>
        </w:numPr>
      </w:pPr>
      <w:r>
        <w:t>WIFI_COVERAGE</w:t>
      </w:r>
    </w:p>
    <w:p w14:paraId="07A92F7F" w14:textId="77777777" w:rsidR="003C5A60" w:rsidRDefault="00000000">
      <w:pPr>
        <w:pStyle w:val="Compact"/>
        <w:numPr>
          <w:ilvl w:val="0"/>
          <w:numId w:val="9"/>
        </w:numPr>
      </w:pPr>
      <w:r>
        <w:t>NETWORK_SETUP</w:t>
      </w:r>
    </w:p>
    <w:p w14:paraId="008FCF71" w14:textId="77777777" w:rsidR="003C5A60" w:rsidRDefault="00000000">
      <w:pPr>
        <w:pStyle w:val="Compact"/>
        <w:numPr>
          <w:ilvl w:val="0"/>
          <w:numId w:val="9"/>
        </w:numPr>
      </w:pPr>
      <w:r>
        <w:t>CCTV_SETUP</w:t>
      </w:r>
    </w:p>
    <w:p w14:paraId="2815CD49" w14:textId="77777777" w:rsidR="003C5A60" w:rsidRDefault="00000000">
      <w:pPr>
        <w:pStyle w:val="FirstParagraph"/>
      </w:pPr>
      <w:r>
        <w:rPr>
          <w:b/>
          <w:bCs/>
        </w:rPr>
        <w:t>Recomendación:</w:t>
      </w:r>
      <w:r>
        <w:t xml:space="preserve"> empezar con 12–20 intents claros; luego expandir.</w:t>
      </w:r>
    </w:p>
    <w:p w14:paraId="67713BF1" w14:textId="77777777" w:rsidR="003C5A60" w:rsidRDefault="00000000">
      <w:r>
        <w:pict w14:anchorId="50115774">
          <v:rect id="_x0000_i1030" style="width:0;height:1.5pt" o:hralign="center" o:hrstd="t" o:hr="t"/>
        </w:pict>
      </w:r>
    </w:p>
    <w:p w14:paraId="7E156A65" w14:textId="77777777" w:rsidR="003C5A60" w:rsidRDefault="00000000">
      <w:pPr>
        <w:pStyle w:val="Ttulo2"/>
      </w:pPr>
      <w:bookmarkStart w:id="15" w:name="arquitectura-del-motor-ia-capas"/>
      <w:bookmarkEnd w:id="10"/>
      <w:bookmarkEnd w:id="14"/>
      <w:r>
        <w:t>7.6. Arquitectura del motor IA (capas)</w:t>
      </w:r>
    </w:p>
    <w:p w14:paraId="169FA51F" w14:textId="77777777" w:rsidR="003C5A60" w:rsidRDefault="00000000">
      <w:pPr>
        <w:pStyle w:val="Ttulo3"/>
      </w:pPr>
      <w:bookmarkStart w:id="16" w:name="X4b5f4c2ad7b7260e3f8a2b43c123310c56e80f4"/>
      <w:r>
        <w:t>7.6.1 Capa 1 — Normalización y detección de entidades</w:t>
      </w:r>
    </w:p>
    <w:p w14:paraId="058E56A1" w14:textId="77777777" w:rsidR="003C5A60" w:rsidRDefault="00000000">
      <w:pPr>
        <w:pStyle w:val="FirstParagraph"/>
      </w:pPr>
      <w:r>
        <w:t>Objetivo: limpiar el texto y detectar entidades: - marcas (Intel, AMD, TP-Link) - categorías (router, ram, reparación) - números (presupuesto, velocidad) - señales (“no enciende”, “pantalla azul”)</w:t>
      </w:r>
    </w:p>
    <w:p w14:paraId="409E1317" w14:textId="77777777" w:rsidR="003C5A60" w:rsidRDefault="00000000">
      <w:pPr>
        <w:pStyle w:val="Textoindependiente"/>
      </w:pPr>
      <w:r>
        <w:lastRenderedPageBreak/>
        <w:t>Se hace con: - reglas + diccionarios (rápido y estable) - IA ligera para extraer entidades (cuando el texto es ambiguo)</w:t>
      </w:r>
    </w:p>
    <w:p w14:paraId="0B4F2077" w14:textId="77777777" w:rsidR="003C5A60" w:rsidRDefault="00000000">
      <w:pPr>
        <w:pStyle w:val="Ttulo3"/>
      </w:pPr>
      <w:bookmarkStart w:id="17" w:name="X121bd2b05185f55847fa20f11456221242ebeff"/>
      <w:bookmarkEnd w:id="16"/>
      <w:r>
        <w:t>7.6.2 Capa 2 — Clasificación de intención (Intent Classifier)</w:t>
      </w:r>
    </w:p>
    <w:p w14:paraId="759D372A" w14:textId="77777777" w:rsidR="003C5A60" w:rsidRDefault="00000000">
      <w:pPr>
        <w:pStyle w:val="FirstParagraph"/>
      </w:pPr>
      <w:r>
        <w:t>Clasifica el texto en una intención.</w:t>
      </w:r>
    </w:p>
    <w:p w14:paraId="2B5A4078" w14:textId="77777777" w:rsidR="003C5A60" w:rsidRDefault="00000000">
      <w:pPr>
        <w:pStyle w:val="Textoindependiente"/>
      </w:pPr>
      <w:r>
        <w:t>Opciones: - modelo ML clásico (SVM/logistic) con dataset curado. - LLM con prompt (MVP) con guardrails.</w:t>
      </w:r>
    </w:p>
    <w:p w14:paraId="4067F8F6" w14:textId="77777777" w:rsidR="003C5A60" w:rsidRDefault="00000000">
      <w:pPr>
        <w:pStyle w:val="Textoindependiente"/>
      </w:pPr>
      <w:r>
        <w:rPr>
          <w:b/>
          <w:bCs/>
        </w:rPr>
        <w:t>Recomendación enterprise:</w:t>
      </w:r>
      <w:r>
        <w:t xml:space="preserve"> empezar con LLM + validación; luego migrar a modelo propio para costos.</w:t>
      </w:r>
    </w:p>
    <w:p w14:paraId="6FC6C623" w14:textId="77777777" w:rsidR="003C5A60" w:rsidRDefault="00000000">
      <w:pPr>
        <w:pStyle w:val="Ttulo3"/>
      </w:pPr>
      <w:bookmarkStart w:id="18" w:name="Xdd8abbb58c53a247ea0074417368c648bca8bdb"/>
      <w:bookmarkEnd w:id="17"/>
      <w:r>
        <w:t>7.6.3 Capa 3 — Extracción de filtros (Slot Filling)</w:t>
      </w:r>
    </w:p>
    <w:p w14:paraId="37AC2593" w14:textId="77777777" w:rsidR="003C5A60" w:rsidRDefault="00000000">
      <w:pPr>
        <w:pStyle w:val="FirstParagraph"/>
      </w:pPr>
      <w:r>
        <w:t>Extrae: - presupuesto - ubicación/radio - tipo de dispositivo (laptop/pc/red) - categoría - preferencia “verificado”</w:t>
      </w:r>
    </w:p>
    <w:p w14:paraId="622A51CA" w14:textId="77777777" w:rsidR="003C5A60" w:rsidRDefault="00000000">
      <w:pPr>
        <w:pStyle w:val="Ttulo3"/>
      </w:pPr>
      <w:bookmarkStart w:id="19" w:name="capa-4-ejecución-de-búsqueda-híbrida"/>
      <w:bookmarkEnd w:id="18"/>
      <w:r>
        <w:t>7.6.4 Capa 4 — Ejecución de búsqueda híbrida</w:t>
      </w:r>
    </w:p>
    <w:p w14:paraId="0C90A6FA" w14:textId="77777777" w:rsidR="003C5A60" w:rsidRDefault="00000000">
      <w:pPr>
        <w:pStyle w:val="FirstParagraph"/>
      </w:pPr>
      <w:r>
        <w:t>Combina: - keyword (full‑text) - filtros estructurados - vector search (embeddings)</w:t>
      </w:r>
    </w:p>
    <w:p w14:paraId="24626A36" w14:textId="77777777" w:rsidR="003C5A60" w:rsidRDefault="00000000">
      <w:pPr>
        <w:pStyle w:val="Ttulo3"/>
      </w:pPr>
      <w:bookmarkStart w:id="20" w:name="capa-5-ranking-híbrido"/>
      <w:bookmarkEnd w:id="19"/>
      <w:r>
        <w:t>7.6.5 Capa 5 — Ranking híbrido</w:t>
      </w:r>
    </w:p>
    <w:p w14:paraId="6E916598" w14:textId="77777777" w:rsidR="003C5A60" w:rsidRDefault="00000000">
      <w:pPr>
        <w:pStyle w:val="FirstParagraph"/>
      </w:pPr>
      <w:r>
        <w:t>Ordena por: - relevancia (intent match) - distancia - disponibilidad - confianza (verificado + métricas) - reputación - premium boost (moderado)</w:t>
      </w:r>
    </w:p>
    <w:p w14:paraId="5AF3591A" w14:textId="77777777" w:rsidR="003C5A60" w:rsidRDefault="00000000">
      <w:pPr>
        <w:pStyle w:val="Ttulo3"/>
      </w:pPr>
      <w:bookmarkStart w:id="21" w:name="capa-6-explicación-y-ui-hints"/>
      <w:bookmarkEnd w:id="20"/>
      <w:r>
        <w:t>7.6.6 Capa 6 — Explicación y UI hints</w:t>
      </w:r>
    </w:p>
    <w:p w14:paraId="44AE0F0A" w14:textId="77777777" w:rsidR="003C5A60" w:rsidRDefault="00000000">
      <w:pPr>
        <w:pStyle w:val="FirstParagraph"/>
      </w:pPr>
      <w:r>
        <w:t>Genera: - chips de filtros sugeridos - explicación simple</w:t>
      </w:r>
    </w:p>
    <w:p w14:paraId="6483CF3E" w14:textId="77777777" w:rsidR="003C5A60" w:rsidRDefault="00000000">
      <w:r>
        <w:pict w14:anchorId="4454DEC6">
          <v:rect id="_x0000_i1031" style="width:0;height:1.5pt" o:hralign="center" o:hrstd="t" o:hr="t"/>
        </w:pict>
      </w:r>
    </w:p>
    <w:p w14:paraId="2FB26AD8" w14:textId="77777777" w:rsidR="003C5A60" w:rsidRDefault="00000000">
      <w:pPr>
        <w:pStyle w:val="Ttulo2"/>
      </w:pPr>
      <w:bookmarkStart w:id="22" w:name="X4d62cc55ec42c63ac95fde34dcc004d7c9dc4d8"/>
      <w:bookmarkEnd w:id="15"/>
      <w:bookmarkEnd w:id="21"/>
      <w:r>
        <w:t>7.7. RAG (Retrieval Augmented Generation) en TechMarket AI</w:t>
      </w:r>
    </w:p>
    <w:p w14:paraId="6AB9BAD4" w14:textId="77777777" w:rsidR="003C5A60" w:rsidRDefault="00000000">
      <w:pPr>
        <w:pStyle w:val="FirstParagraph"/>
      </w:pPr>
      <w:r>
        <w:t>RAG no es “chatbot de Wikipedia”. Aquí RAG sirve para: - responder preguntas técnicas con base en catálogo y casos. - guiar al usuario (“para casa grande te conviene mesh”). - sugerir componentes compatibles.</w:t>
      </w:r>
    </w:p>
    <w:p w14:paraId="72415977" w14:textId="77777777" w:rsidR="003C5A60" w:rsidRDefault="00000000">
      <w:pPr>
        <w:pStyle w:val="Ttulo3"/>
      </w:pPr>
      <w:bookmarkStart w:id="23" w:name="fuentes-de-conocimiento-controladas"/>
      <w:r>
        <w:t>7.7.1 Fuentes de conocimiento (controladas)</w:t>
      </w:r>
    </w:p>
    <w:p w14:paraId="50120D23" w14:textId="77777777" w:rsidR="003C5A60" w:rsidRDefault="00000000">
      <w:pPr>
        <w:pStyle w:val="Compact"/>
        <w:numPr>
          <w:ilvl w:val="0"/>
          <w:numId w:val="10"/>
        </w:numPr>
      </w:pPr>
      <w:r>
        <w:t>catálogo reference (specs)</w:t>
      </w:r>
    </w:p>
    <w:p w14:paraId="5F8EC890" w14:textId="77777777" w:rsidR="003C5A60" w:rsidRDefault="00000000">
      <w:pPr>
        <w:pStyle w:val="Compact"/>
        <w:numPr>
          <w:ilvl w:val="0"/>
          <w:numId w:val="10"/>
        </w:numPr>
      </w:pPr>
      <w:r>
        <w:t>documentos curados internos (guías)</w:t>
      </w:r>
    </w:p>
    <w:p w14:paraId="03B115C8" w14:textId="77777777" w:rsidR="003C5A60" w:rsidRDefault="00000000">
      <w:pPr>
        <w:pStyle w:val="Compact"/>
        <w:numPr>
          <w:ilvl w:val="0"/>
          <w:numId w:val="10"/>
        </w:numPr>
      </w:pPr>
      <w:r>
        <w:t>FAQ de tickets y resoluciones (anonimizadas)</w:t>
      </w:r>
    </w:p>
    <w:p w14:paraId="3B9D487D" w14:textId="77777777" w:rsidR="003C5A60" w:rsidRDefault="00000000">
      <w:pPr>
        <w:pStyle w:val="Ttulo3"/>
      </w:pPr>
      <w:bookmarkStart w:id="24" w:name="guardrails"/>
      <w:bookmarkEnd w:id="23"/>
      <w:r>
        <w:t>7.7.2 Guardrails</w:t>
      </w:r>
    </w:p>
    <w:p w14:paraId="1BF2AB0B" w14:textId="77777777" w:rsidR="003C5A60" w:rsidRDefault="00000000">
      <w:pPr>
        <w:pStyle w:val="Compact"/>
        <w:numPr>
          <w:ilvl w:val="0"/>
          <w:numId w:val="11"/>
        </w:numPr>
      </w:pPr>
      <w:r>
        <w:t>nunca inventar disponibilidad o precios.</w:t>
      </w:r>
    </w:p>
    <w:p w14:paraId="47989159" w14:textId="77777777" w:rsidR="003C5A60" w:rsidRDefault="00000000">
      <w:pPr>
        <w:pStyle w:val="Compact"/>
        <w:numPr>
          <w:ilvl w:val="0"/>
          <w:numId w:val="11"/>
        </w:numPr>
      </w:pPr>
      <w:r>
        <w:t>si no hay datos, decir “no tengo inventario confirmado”.</w:t>
      </w:r>
    </w:p>
    <w:p w14:paraId="430CE0B1" w14:textId="77777777" w:rsidR="003C5A60" w:rsidRDefault="00000000">
      <w:pPr>
        <w:pStyle w:val="Compact"/>
        <w:numPr>
          <w:ilvl w:val="0"/>
          <w:numId w:val="11"/>
        </w:numPr>
      </w:pPr>
      <w:r>
        <w:t>separar “recomendación” de “hecho”.</w:t>
      </w:r>
    </w:p>
    <w:p w14:paraId="6014CC94" w14:textId="77777777" w:rsidR="003C5A60" w:rsidRDefault="00000000">
      <w:r>
        <w:pict w14:anchorId="06F31F69">
          <v:rect id="_x0000_i1032" style="width:0;height:1.5pt" o:hralign="center" o:hrstd="t" o:hr="t"/>
        </w:pict>
      </w:r>
    </w:p>
    <w:p w14:paraId="18F92149" w14:textId="77777777" w:rsidR="003C5A60" w:rsidRDefault="00000000">
      <w:pPr>
        <w:pStyle w:val="Ttulo2"/>
      </w:pPr>
      <w:bookmarkStart w:id="25" w:name="vector-search-embeddings-qué-indexar"/>
      <w:bookmarkEnd w:id="22"/>
      <w:bookmarkEnd w:id="24"/>
      <w:r>
        <w:t>7.8. Vector search (embeddings) — qué indexar</w:t>
      </w:r>
    </w:p>
    <w:p w14:paraId="287EA6FE" w14:textId="77777777" w:rsidR="003C5A60" w:rsidRDefault="00000000">
      <w:pPr>
        <w:pStyle w:val="FirstParagraph"/>
      </w:pPr>
      <w:r>
        <w:t xml:space="preserve">Se recomienda indexar: 1) </w:t>
      </w:r>
      <w:r>
        <w:rPr>
          <w:rStyle w:val="VerbatimChar"/>
        </w:rPr>
        <w:t>catalog_reference_item</w:t>
      </w:r>
      <w:r>
        <w:t xml:space="preserve"> (title + specs) 2) </w:t>
      </w:r>
      <w:r>
        <w:rPr>
          <w:rStyle w:val="VerbatimChar"/>
        </w:rPr>
        <w:t>catalog_listing</w:t>
      </w:r>
      <w:r>
        <w:t xml:space="preserve"> (title + desc + atributos) 3) </w:t>
      </w:r>
      <w:r>
        <w:rPr>
          <w:rStyle w:val="VerbatimChar"/>
        </w:rPr>
        <w:t>tenant_branch</w:t>
      </w:r>
      <w:r>
        <w:t xml:space="preserve"> (perfil público + tags) 4) </w:t>
      </w:r>
      <w:r>
        <w:rPr>
          <w:rStyle w:val="VerbatimChar"/>
        </w:rPr>
        <w:t>services</w:t>
      </w:r>
      <w:r>
        <w:t xml:space="preserve"> (descripción de servicios)</w:t>
      </w:r>
    </w:p>
    <w:p w14:paraId="1DD91DF7" w14:textId="77777777" w:rsidR="003C5A60" w:rsidRDefault="00000000">
      <w:pPr>
        <w:pStyle w:val="Textoindependiente"/>
      </w:pPr>
      <w:r>
        <w:rPr>
          <w:b/>
          <w:bCs/>
        </w:rPr>
        <w:lastRenderedPageBreak/>
        <w:t>Objetivo:</w:t>
      </w:r>
      <w:r>
        <w:t xml:space="preserve"> responder consultas ambiguas.</w:t>
      </w:r>
    </w:p>
    <w:p w14:paraId="2D5F4F58" w14:textId="77777777" w:rsidR="003C5A60" w:rsidRDefault="00000000">
      <w:r>
        <w:pict w14:anchorId="3808AB94">
          <v:rect id="_x0000_i1033" style="width:0;height:1.5pt" o:hralign="center" o:hrstd="t" o:hr="t"/>
        </w:pict>
      </w:r>
    </w:p>
    <w:p w14:paraId="3C73A8CD" w14:textId="77777777" w:rsidR="003C5A60" w:rsidRDefault="00000000">
      <w:pPr>
        <w:pStyle w:val="Ttulo2"/>
      </w:pPr>
      <w:bookmarkStart w:id="26" w:name="ranking-fórmula-base-mvp"/>
      <w:bookmarkEnd w:id="25"/>
      <w:r>
        <w:t>7.9. Ranking: fórmula base (MVP)</w:t>
      </w:r>
    </w:p>
    <w:p w14:paraId="3C1FA567" w14:textId="77777777" w:rsidR="003C5A60" w:rsidRDefault="00000000">
      <w:pPr>
        <w:pStyle w:val="Ttulo3"/>
      </w:pPr>
      <w:bookmarkStart w:id="27" w:name="score-por-candidato"/>
      <w:r>
        <w:t>7.9.1 Score por candidato</w:t>
      </w:r>
    </w:p>
    <w:p w14:paraId="25192D99" w14:textId="77777777" w:rsidR="003C5A60" w:rsidRDefault="00000000">
      <w:pPr>
        <w:pStyle w:val="FirstParagraph"/>
      </w:pPr>
      <w:r>
        <w:rPr>
          <w:rStyle w:val="VerbatimChar"/>
        </w:rPr>
        <w:t>score = w1*intentMatch + w2*distance + w3*trust + w4*reputation + w5*availability + w6*premiumBoost</w:t>
      </w:r>
    </w:p>
    <w:p w14:paraId="51F6FD81" w14:textId="77777777" w:rsidR="003C5A60" w:rsidRDefault="00000000">
      <w:pPr>
        <w:pStyle w:val="Ttulo3"/>
      </w:pPr>
      <w:bookmarkStart w:id="28" w:name="ajustes-por-tipo"/>
      <w:bookmarkEnd w:id="27"/>
      <w:r>
        <w:t>7.9.2 Ajustes por tipo</w:t>
      </w:r>
    </w:p>
    <w:p w14:paraId="0B681D2D" w14:textId="77777777" w:rsidR="003C5A60" w:rsidRDefault="00000000">
      <w:pPr>
        <w:pStyle w:val="Compact"/>
        <w:numPr>
          <w:ilvl w:val="0"/>
          <w:numId w:val="12"/>
        </w:numPr>
      </w:pPr>
      <w:r>
        <w:t>Para “reparación”: trust y SLA pesan más.</w:t>
      </w:r>
    </w:p>
    <w:p w14:paraId="3433FC9F" w14:textId="77777777" w:rsidR="003C5A60" w:rsidRDefault="00000000">
      <w:pPr>
        <w:pStyle w:val="Compact"/>
        <w:numPr>
          <w:ilvl w:val="0"/>
          <w:numId w:val="12"/>
        </w:numPr>
      </w:pPr>
      <w:r>
        <w:t>Para “compra”: precio/stock pesan más.</w:t>
      </w:r>
    </w:p>
    <w:p w14:paraId="496F3F38" w14:textId="77777777" w:rsidR="003C5A60" w:rsidRDefault="00000000">
      <w:pPr>
        <w:pStyle w:val="Compact"/>
        <w:numPr>
          <w:ilvl w:val="0"/>
          <w:numId w:val="12"/>
        </w:numPr>
      </w:pPr>
      <w:r>
        <w:t>Para “redes”: especialidad pesa más.</w:t>
      </w:r>
    </w:p>
    <w:p w14:paraId="4BD930EB" w14:textId="77777777" w:rsidR="003C5A60" w:rsidRDefault="00000000">
      <w:pPr>
        <w:pStyle w:val="Ttulo3"/>
      </w:pPr>
      <w:bookmarkStart w:id="29" w:name="reputación-bayesiana"/>
      <w:bookmarkEnd w:id="28"/>
      <w:r>
        <w:t>7.9.3 Reputación bayesiana</w:t>
      </w:r>
    </w:p>
    <w:p w14:paraId="66367E96" w14:textId="77777777" w:rsidR="003C5A60" w:rsidRDefault="00000000">
      <w:pPr>
        <w:pStyle w:val="FirstParagraph"/>
      </w:pPr>
      <w:r>
        <w:t>Evita que 2 reseñas de 5 estrellas superen a 200 reseñas reales.</w:t>
      </w:r>
    </w:p>
    <w:p w14:paraId="53A32AD1" w14:textId="77777777" w:rsidR="003C5A60" w:rsidRDefault="00000000">
      <w:r>
        <w:pict w14:anchorId="3FAB1B97">
          <v:rect id="_x0000_i1034" style="width:0;height:1.5pt" o:hralign="center" o:hrstd="t" o:hr="t"/>
        </w:pict>
      </w:r>
    </w:p>
    <w:p w14:paraId="35AE641A" w14:textId="77777777" w:rsidR="003C5A60" w:rsidRDefault="00000000">
      <w:pPr>
        <w:pStyle w:val="Ttulo2"/>
      </w:pPr>
      <w:bookmarkStart w:id="30" w:name="ui-cómo-se-ve-intent-search"/>
      <w:bookmarkEnd w:id="26"/>
      <w:bookmarkEnd w:id="29"/>
      <w:r>
        <w:t>7.10. UI: cómo se ve Intent Search</w:t>
      </w:r>
    </w:p>
    <w:p w14:paraId="7E42FA8E" w14:textId="77777777" w:rsidR="003C5A60" w:rsidRDefault="00000000">
      <w:pPr>
        <w:pStyle w:val="Ttulo3"/>
      </w:pPr>
      <w:bookmarkStart w:id="31" w:name="respuesta-en-pantalla"/>
      <w:r>
        <w:t>7.10.1 Respuesta en pantalla</w:t>
      </w:r>
    </w:p>
    <w:p w14:paraId="6A9313DE" w14:textId="77777777" w:rsidR="003C5A60" w:rsidRDefault="00000000">
      <w:pPr>
        <w:pStyle w:val="Compact"/>
        <w:numPr>
          <w:ilvl w:val="0"/>
          <w:numId w:val="13"/>
        </w:numPr>
      </w:pPr>
      <w:r>
        <w:t>categoría detectada: “Reparación”</w:t>
      </w:r>
    </w:p>
    <w:p w14:paraId="276E1646" w14:textId="77777777" w:rsidR="003C5A60" w:rsidRDefault="00000000">
      <w:pPr>
        <w:pStyle w:val="Compact"/>
        <w:numPr>
          <w:ilvl w:val="0"/>
          <w:numId w:val="13"/>
        </w:numPr>
      </w:pPr>
      <w:r>
        <w:t>filtros sugeridos: “Verificados”, “&lt;5km”, “Abierto ahora”</w:t>
      </w:r>
    </w:p>
    <w:p w14:paraId="4559411D" w14:textId="77777777" w:rsidR="003C5A60" w:rsidRDefault="00000000">
      <w:pPr>
        <w:pStyle w:val="Compact"/>
        <w:numPr>
          <w:ilvl w:val="0"/>
          <w:numId w:val="13"/>
        </w:numPr>
      </w:pPr>
      <w:r>
        <w:t>resultados: talleres cercanos + servicios</w:t>
      </w:r>
    </w:p>
    <w:p w14:paraId="0C23CC88" w14:textId="77777777" w:rsidR="003C5A60" w:rsidRDefault="00000000">
      <w:pPr>
        <w:pStyle w:val="Ttulo3"/>
      </w:pPr>
      <w:bookmarkStart w:id="32" w:name="preguntas-de-aclaración-solo-si-aporta"/>
      <w:bookmarkEnd w:id="31"/>
      <w:r>
        <w:t>7.10.2 Preguntas de aclaración (solo si aporta)</w:t>
      </w:r>
    </w:p>
    <w:p w14:paraId="546A2C76" w14:textId="77777777" w:rsidR="003C5A60" w:rsidRDefault="00000000">
      <w:pPr>
        <w:pStyle w:val="FirstParagraph"/>
      </w:pPr>
      <w:r>
        <w:t>En vez de preguntar mucho, usar 1–2 preguntas: - “¿Es laptop o PC?” - “¿Cuál es tu presupuesto?”</w:t>
      </w:r>
    </w:p>
    <w:p w14:paraId="08388768" w14:textId="77777777" w:rsidR="003C5A60" w:rsidRDefault="00000000">
      <w:pPr>
        <w:pStyle w:val="Textoindependiente"/>
      </w:pPr>
      <w:r>
        <w:rPr>
          <w:b/>
          <w:bCs/>
        </w:rPr>
        <w:t>Regla:</w:t>
      </w:r>
      <w:r>
        <w:t xml:space="preserve"> preguntar solo si mejora el ranking.</w:t>
      </w:r>
    </w:p>
    <w:p w14:paraId="7BAF60C4" w14:textId="77777777" w:rsidR="003C5A60" w:rsidRDefault="00000000">
      <w:r>
        <w:pict w14:anchorId="224E4CFE">
          <v:rect id="_x0000_i1035" style="width:0;height:1.5pt" o:hralign="center" o:hrstd="t" o:hr="t"/>
        </w:pict>
      </w:r>
    </w:p>
    <w:p w14:paraId="1220440E" w14:textId="77777777" w:rsidR="003C5A60" w:rsidRDefault="00000000">
      <w:pPr>
        <w:pStyle w:val="Ttulo2"/>
      </w:pPr>
      <w:bookmarkStart w:id="33" w:name="apis-del-motor-de-búsqueda"/>
      <w:bookmarkEnd w:id="30"/>
      <w:bookmarkEnd w:id="32"/>
      <w:r>
        <w:t>7.11. APIs del motor de búsqueda</w:t>
      </w:r>
    </w:p>
    <w:p w14:paraId="7ADF8282" w14:textId="77777777" w:rsidR="003C5A60" w:rsidRDefault="00000000">
      <w:pPr>
        <w:pStyle w:val="Ttulo3"/>
      </w:pPr>
      <w:bookmarkStart w:id="34" w:name="endpoint-principal"/>
      <w:r>
        <w:t>7.11.1 Endpoint principal</w:t>
      </w:r>
    </w:p>
    <w:p w14:paraId="6B9EA29F" w14:textId="77777777" w:rsidR="003C5A6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POST /search/intent</w:t>
      </w:r>
    </w:p>
    <w:p w14:paraId="3FD18F18" w14:textId="77777777" w:rsidR="003C5A60" w:rsidRDefault="00000000">
      <w:pPr>
        <w:pStyle w:val="FirstParagraph"/>
      </w:pPr>
      <w:r>
        <w:t xml:space="preserve">Payload: - </w:t>
      </w:r>
      <w:r>
        <w:rPr>
          <w:rStyle w:val="VerbatimChar"/>
        </w:rPr>
        <w:t>queryText</w:t>
      </w:r>
      <w:r>
        <w:t xml:space="preserve"> - </w:t>
      </w:r>
      <w:r>
        <w:rPr>
          <w:rStyle w:val="VerbatimChar"/>
        </w:rPr>
        <w:t>lat/lng</w:t>
      </w:r>
      <w:r>
        <w:t xml:space="preserve"> - </w:t>
      </w:r>
      <w:r>
        <w:rPr>
          <w:rStyle w:val="VerbatimChar"/>
        </w:rPr>
        <w:t>userContext</w:t>
      </w:r>
      <w:r>
        <w:t xml:space="preserve"> (opcional) - </w:t>
      </w:r>
      <w:r>
        <w:rPr>
          <w:rStyle w:val="VerbatimChar"/>
        </w:rPr>
        <w:t>buildId</w:t>
      </w:r>
      <w:r>
        <w:t xml:space="preserve"> (opcional)</w:t>
      </w:r>
    </w:p>
    <w:p w14:paraId="656B63C2" w14:textId="77777777" w:rsidR="003C5A60" w:rsidRDefault="00000000">
      <w:pPr>
        <w:pStyle w:val="Textoindependiente"/>
      </w:pPr>
      <w:r>
        <w:t xml:space="preserve">Response: - </w:t>
      </w:r>
      <w:r>
        <w:rPr>
          <w:rStyle w:val="VerbatimChar"/>
        </w:rPr>
        <w:t>intent</w:t>
      </w:r>
      <w:r>
        <w:t xml:space="preserve"> - </w:t>
      </w:r>
      <w:r>
        <w:rPr>
          <w:rStyle w:val="VerbatimChar"/>
        </w:rPr>
        <w:t>filtersSuggested</w:t>
      </w:r>
      <w:r>
        <w:t xml:space="preserve"> - </w:t>
      </w:r>
      <w:r>
        <w:rPr>
          <w:rStyle w:val="VerbatimChar"/>
        </w:rPr>
        <w:t>results</w:t>
      </w:r>
      <w:r>
        <w:t xml:space="preserve"> (listings, branches, services)</w:t>
      </w:r>
    </w:p>
    <w:p w14:paraId="63DEF3B9" w14:textId="77777777" w:rsidR="003C5A60" w:rsidRDefault="00000000">
      <w:pPr>
        <w:pStyle w:val="Ttulo3"/>
      </w:pPr>
      <w:bookmarkStart w:id="35" w:name="endpoint-para-autocompletado"/>
      <w:bookmarkEnd w:id="34"/>
      <w:r>
        <w:t>7.11.2 Endpoint para autocompletado</w:t>
      </w:r>
    </w:p>
    <w:p w14:paraId="7B38EFC6" w14:textId="77777777" w:rsidR="003C5A60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GET /search/suggest?q=</w:t>
      </w:r>
    </w:p>
    <w:p w14:paraId="52536A87" w14:textId="77777777" w:rsidR="003C5A60" w:rsidRDefault="00000000">
      <w:pPr>
        <w:pStyle w:val="Ttulo3"/>
      </w:pPr>
      <w:bookmarkStart w:id="36" w:name="endpoint-para-rag-qa"/>
      <w:bookmarkEnd w:id="35"/>
      <w:r>
        <w:t>7.11.3 Endpoint para RAG Q&amp;A</w:t>
      </w:r>
    </w:p>
    <w:p w14:paraId="652A9096" w14:textId="77777777" w:rsidR="003C5A60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POST /assistant/qa</w:t>
      </w:r>
    </w:p>
    <w:p w14:paraId="2CF9B8A3" w14:textId="77777777" w:rsidR="003C5A60" w:rsidRDefault="00000000">
      <w:r>
        <w:pict w14:anchorId="30EC7DA6">
          <v:rect id="_x0000_i1036" style="width:0;height:1.5pt" o:hralign="center" o:hrstd="t" o:hr="t"/>
        </w:pict>
      </w:r>
    </w:p>
    <w:p w14:paraId="032D1F82" w14:textId="77777777" w:rsidR="003C5A60" w:rsidRDefault="00000000">
      <w:pPr>
        <w:pStyle w:val="Ttulo2"/>
      </w:pPr>
      <w:bookmarkStart w:id="37" w:name="implementación-con-spring-ai-enterprise"/>
      <w:bookmarkEnd w:id="33"/>
      <w:bookmarkEnd w:id="36"/>
      <w:r>
        <w:lastRenderedPageBreak/>
        <w:t>7.12. Implementación con Spring AI (enterprise)</w:t>
      </w:r>
    </w:p>
    <w:p w14:paraId="751E6CFB" w14:textId="77777777" w:rsidR="003C5A60" w:rsidRDefault="00000000">
      <w:pPr>
        <w:pStyle w:val="Ttulo3"/>
      </w:pPr>
      <w:bookmarkStart w:id="38" w:name="componentes"/>
      <w:r>
        <w:t>7.12.1 Componentes</w:t>
      </w:r>
    </w:p>
    <w:p w14:paraId="2B47C037" w14:textId="77777777" w:rsidR="003C5A6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IntentClassifierService</w:t>
      </w:r>
    </w:p>
    <w:p w14:paraId="7AA5BF17" w14:textId="77777777" w:rsidR="003C5A6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EntityExtractorService</w:t>
      </w:r>
    </w:p>
    <w:p w14:paraId="43A0CFA3" w14:textId="77777777" w:rsidR="003C5A6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SearchOrchestratorService</w:t>
      </w:r>
    </w:p>
    <w:p w14:paraId="0B4A8AD7" w14:textId="77777777" w:rsidR="003C5A6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RankingService</w:t>
      </w:r>
    </w:p>
    <w:p w14:paraId="45BD1FCA" w14:textId="77777777" w:rsidR="003C5A6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RagAnswerService</w:t>
      </w:r>
    </w:p>
    <w:p w14:paraId="03795F61" w14:textId="77777777" w:rsidR="003C5A60" w:rsidRDefault="00000000">
      <w:pPr>
        <w:pStyle w:val="Ttulo3"/>
      </w:pPr>
      <w:bookmarkStart w:id="39" w:name="estrategia-de-prompts"/>
      <w:bookmarkEnd w:id="38"/>
      <w:r>
        <w:t>7.12.2 Estrategia de prompts</w:t>
      </w:r>
    </w:p>
    <w:p w14:paraId="624CBB4B" w14:textId="77777777" w:rsidR="003C5A60" w:rsidRDefault="00000000">
      <w:pPr>
        <w:pStyle w:val="Compact"/>
        <w:numPr>
          <w:ilvl w:val="0"/>
          <w:numId w:val="18"/>
        </w:numPr>
      </w:pPr>
      <w:r>
        <w:t>prompts cortos, estructurados.</w:t>
      </w:r>
    </w:p>
    <w:p w14:paraId="34BA08C9" w14:textId="77777777" w:rsidR="003C5A60" w:rsidRDefault="00000000">
      <w:pPr>
        <w:pStyle w:val="Compact"/>
        <w:numPr>
          <w:ilvl w:val="0"/>
          <w:numId w:val="18"/>
        </w:numPr>
      </w:pPr>
      <w:r>
        <w:t>output en JSON validable.</w:t>
      </w:r>
    </w:p>
    <w:p w14:paraId="5FEFC702" w14:textId="77777777" w:rsidR="003C5A60" w:rsidRDefault="00000000">
      <w:pPr>
        <w:pStyle w:val="Compact"/>
        <w:numPr>
          <w:ilvl w:val="0"/>
          <w:numId w:val="18"/>
        </w:numPr>
      </w:pPr>
      <w:r>
        <w:t>fallbacks a reglas.</w:t>
      </w:r>
    </w:p>
    <w:p w14:paraId="0CB27637" w14:textId="77777777" w:rsidR="003C5A60" w:rsidRDefault="00000000">
      <w:pPr>
        <w:pStyle w:val="Ttulo3"/>
      </w:pPr>
      <w:bookmarkStart w:id="40" w:name="observabilidad"/>
      <w:bookmarkEnd w:id="39"/>
      <w:r>
        <w:t>7.12.3 Observabilidad</w:t>
      </w:r>
    </w:p>
    <w:p w14:paraId="356DD155" w14:textId="77777777" w:rsidR="003C5A60" w:rsidRDefault="00000000">
      <w:pPr>
        <w:pStyle w:val="Compact"/>
        <w:numPr>
          <w:ilvl w:val="0"/>
          <w:numId w:val="19"/>
        </w:numPr>
      </w:pPr>
      <w:r>
        <w:t>loguear intención inferida.</w:t>
      </w:r>
    </w:p>
    <w:p w14:paraId="510469F1" w14:textId="77777777" w:rsidR="003C5A60" w:rsidRDefault="00000000">
      <w:pPr>
        <w:pStyle w:val="Compact"/>
        <w:numPr>
          <w:ilvl w:val="0"/>
          <w:numId w:val="19"/>
        </w:numPr>
      </w:pPr>
      <w:r>
        <w:t>registrar “usuario corrigió intención” (feedback).</w:t>
      </w:r>
    </w:p>
    <w:p w14:paraId="31612801" w14:textId="77777777" w:rsidR="003C5A60" w:rsidRDefault="00000000">
      <w:pPr>
        <w:pStyle w:val="Compact"/>
        <w:numPr>
          <w:ilvl w:val="0"/>
          <w:numId w:val="19"/>
        </w:numPr>
      </w:pPr>
      <w:r>
        <w:t>medir CTR por intención.</w:t>
      </w:r>
    </w:p>
    <w:p w14:paraId="774885F4" w14:textId="77777777" w:rsidR="003C5A60" w:rsidRDefault="00000000">
      <w:r>
        <w:pict w14:anchorId="7B9D06D1">
          <v:rect id="_x0000_i1037" style="width:0;height:1.5pt" o:hralign="center" o:hrstd="t" o:hr="t"/>
        </w:pict>
      </w:r>
    </w:p>
    <w:p w14:paraId="3447C871" w14:textId="77777777" w:rsidR="003C5A60" w:rsidRDefault="00000000">
      <w:pPr>
        <w:pStyle w:val="Ttulo2"/>
      </w:pPr>
      <w:bookmarkStart w:id="41" w:name="Xa25841f257f6da11c4ff51f052d85b568f42c56"/>
      <w:bookmarkEnd w:id="37"/>
      <w:bookmarkEnd w:id="40"/>
      <w:r>
        <w:t>7.13. Datos de entrenamiento (cómo se construyen sin gastar millones)</w:t>
      </w:r>
    </w:p>
    <w:p w14:paraId="40E178FB" w14:textId="77777777" w:rsidR="003C5A60" w:rsidRDefault="00000000">
      <w:pPr>
        <w:pStyle w:val="Ttulo3"/>
      </w:pPr>
      <w:bookmarkStart w:id="42" w:name="bootstrapping"/>
      <w:r>
        <w:t>7.13.1 Bootstrapping</w:t>
      </w:r>
    </w:p>
    <w:p w14:paraId="24EB1E89" w14:textId="77777777" w:rsidR="003C5A60" w:rsidRDefault="00000000">
      <w:pPr>
        <w:pStyle w:val="Compact"/>
        <w:numPr>
          <w:ilvl w:val="0"/>
          <w:numId w:val="20"/>
        </w:numPr>
      </w:pPr>
      <w:r>
        <w:t>dataset inicial con 500–2000 queries sintéticas (curadas por experto).</w:t>
      </w:r>
    </w:p>
    <w:p w14:paraId="6AFF3014" w14:textId="77777777" w:rsidR="003C5A60" w:rsidRDefault="00000000">
      <w:pPr>
        <w:pStyle w:val="Compact"/>
        <w:numPr>
          <w:ilvl w:val="0"/>
          <w:numId w:val="20"/>
        </w:numPr>
      </w:pPr>
      <w:r>
        <w:t>luego reemplazar por queries reales anonimizadas.</w:t>
      </w:r>
    </w:p>
    <w:p w14:paraId="5AE465F3" w14:textId="77777777" w:rsidR="003C5A60" w:rsidRDefault="00000000">
      <w:pPr>
        <w:pStyle w:val="Ttulo3"/>
      </w:pPr>
      <w:bookmarkStart w:id="43" w:name="feedback"/>
      <w:bookmarkEnd w:id="42"/>
      <w:r>
        <w:t>7.13.2 Feedback</w:t>
      </w:r>
    </w:p>
    <w:p w14:paraId="072810B2" w14:textId="77777777" w:rsidR="003C5A60" w:rsidRDefault="00000000">
      <w:pPr>
        <w:pStyle w:val="Compact"/>
        <w:numPr>
          <w:ilvl w:val="0"/>
          <w:numId w:val="21"/>
        </w:numPr>
      </w:pPr>
      <w:r>
        <w:t>cuando usuario selecciona un resultado, se confirma intención.</w:t>
      </w:r>
    </w:p>
    <w:p w14:paraId="271521FB" w14:textId="77777777" w:rsidR="003C5A60" w:rsidRDefault="00000000">
      <w:pPr>
        <w:pStyle w:val="Compact"/>
        <w:numPr>
          <w:ilvl w:val="0"/>
          <w:numId w:val="21"/>
        </w:numPr>
      </w:pPr>
      <w:r>
        <w:t>si cambia filtros, se aprende.</w:t>
      </w:r>
    </w:p>
    <w:p w14:paraId="70C55F31" w14:textId="77777777" w:rsidR="003C5A60" w:rsidRDefault="00000000">
      <w:r>
        <w:pict w14:anchorId="521B84FF">
          <v:rect id="_x0000_i1038" style="width:0;height:1.5pt" o:hralign="center" o:hrstd="t" o:hr="t"/>
        </w:pict>
      </w:r>
    </w:p>
    <w:p w14:paraId="5EE1BFCD" w14:textId="77777777" w:rsidR="003C5A60" w:rsidRDefault="00000000">
      <w:pPr>
        <w:pStyle w:val="Ttulo2"/>
      </w:pPr>
      <w:bookmarkStart w:id="44" w:name="seguridad-y-costos"/>
      <w:bookmarkEnd w:id="41"/>
      <w:bookmarkEnd w:id="43"/>
      <w:r>
        <w:t>7.14. Seguridad y costos</w:t>
      </w:r>
    </w:p>
    <w:p w14:paraId="158815FC" w14:textId="77777777" w:rsidR="003C5A60" w:rsidRDefault="00000000">
      <w:pPr>
        <w:pStyle w:val="Ttulo3"/>
      </w:pPr>
      <w:bookmarkStart w:id="45" w:name="evitar-abuso"/>
      <w:r>
        <w:t>7.14.1 Evitar abuso</w:t>
      </w:r>
    </w:p>
    <w:p w14:paraId="20C0175A" w14:textId="77777777" w:rsidR="003C5A60" w:rsidRDefault="00000000">
      <w:pPr>
        <w:pStyle w:val="Compact"/>
        <w:numPr>
          <w:ilvl w:val="0"/>
          <w:numId w:val="22"/>
        </w:numPr>
      </w:pPr>
      <w:r>
        <w:t>rate limiting por IP.</w:t>
      </w:r>
    </w:p>
    <w:p w14:paraId="044C9105" w14:textId="77777777" w:rsidR="003C5A60" w:rsidRDefault="00000000">
      <w:pPr>
        <w:pStyle w:val="Compact"/>
        <w:numPr>
          <w:ilvl w:val="0"/>
          <w:numId w:val="22"/>
        </w:numPr>
      </w:pPr>
      <w:r>
        <w:t>cache de resultados.</w:t>
      </w:r>
    </w:p>
    <w:p w14:paraId="08641E93" w14:textId="77777777" w:rsidR="003C5A60" w:rsidRDefault="00000000">
      <w:pPr>
        <w:pStyle w:val="Compact"/>
        <w:numPr>
          <w:ilvl w:val="0"/>
          <w:numId w:val="22"/>
        </w:numPr>
      </w:pPr>
      <w:r>
        <w:t>throttling de embeddings.</w:t>
      </w:r>
    </w:p>
    <w:p w14:paraId="03F591E5" w14:textId="77777777" w:rsidR="003C5A60" w:rsidRDefault="00000000">
      <w:pPr>
        <w:pStyle w:val="Ttulo3"/>
      </w:pPr>
      <w:bookmarkStart w:id="46" w:name="costos-de-llm"/>
      <w:bookmarkEnd w:id="45"/>
      <w:r>
        <w:t>7.14.2 Costos de LLM</w:t>
      </w:r>
    </w:p>
    <w:p w14:paraId="7EEAC346" w14:textId="77777777" w:rsidR="003C5A60" w:rsidRDefault="00000000">
      <w:pPr>
        <w:pStyle w:val="Compact"/>
        <w:numPr>
          <w:ilvl w:val="0"/>
          <w:numId w:val="23"/>
        </w:numPr>
      </w:pPr>
      <w:r>
        <w:t>usar LLM solo en clasificación y extracción cuando hay ambigüedad.</w:t>
      </w:r>
    </w:p>
    <w:p w14:paraId="0F524068" w14:textId="77777777" w:rsidR="003C5A60" w:rsidRDefault="00000000">
      <w:pPr>
        <w:pStyle w:val="Compact"/>
        <w:numPr>
          <w:ilvl w:val="0"/>
          <w:numId w:val="23"/>
        </w:numPr>
      </w:pPr>
      <w:r>
        <w:t>usar reglas y diccionarios en la mayoría.</w:t>
      </w:r>
    </w:p>
    <w:p w14:paraId="617D7F84" w14:textId="77777777" w:rsidR="003C5A60" w:rsidRDefault="00000000">
      <w:r>
        <w:pict w14:anchorId="04CA1B42">
          <v:rect id="_x0000_i1039" style="width:0;height:1.5pt" o:hralign="center" o:hrstd="t" o:hr="t"/>
        </w:pict>
      </w:r>
    </w:p>
    <w:p w14:paraId="2691CB76" w14:textId="77777777" w:rsidR="003C5A60" w:rsidRDefault="00000000">
      <w:pPr>
        <w:pStyle w:val="Ttulo2"/>
      </w:pPr>
      <w:bookmarkStart w:id="47" w:name="paso-a-paso-plan-de-obra"/>
      <w:bookmarkEnd w:id="44"/>
      <w:bookmarkEnd w:id="46"/>
      <w:r>
        <w:lastRenderedPageBreak/>
        <w:t>7.15. Paso a paso (plan de obra)</w:t>
      </w:r>
    </w:p>
    <w:p w14:paraId="423745E8" w14:textId="77777777" w:rsidR="003C5A60" w:rsidRDefault="00000000">
      <w:pPr>
        <w:pStyle w:val="Ttulo3"/>
      </w:pPr>
      <w:bookmarkStart w:id="48" w:name="paso-1-diccionarios-y-taxonomía"/>
      <w:r>
        <w:t>Paso 1 — Diccionarios y taxonomía</w:t>
      </w:r>
    </w:p>
    <w:p w14:paraId="5D81BF87" w14:textId="77777777" w:rsidR="003C5A60" w:rsidRDefault="00000000">
      <w:pPr>
        <w:pStyle w:val="Compact"/>
        <w:numPr>
          <w:ilvl w:val="0"/>
          <w:numId w:val="24"/>
        </w:numPr>
      </w:pPr>
      <w:r>
        <w:t>categorías, marcas, intents.</w:t>
      </w:r>
    </w:p>
    <w:p w14:paraId="559D8D9C" w14:textId="77777777" w:rsidR="003C5A60" w:rsidRDefault="00000000">
      <w:pPr>
        <w:pStyle w:val="Ttulo3"/>
      </w:pPr>
      <w:bookmarkStart w:id="49" w:name="paso-2-clasificador-de-intención"/>
      <w:bookmarkEnd w:id="48"/>
      <w:r>
        <w:t>Paso 2 — Clasificador de intención</w:t>
      </w:r>
    </w:p>
    <w:p w14:paraId="184E8546" w14:textId="77777777" w:rsidR="003C5A60" w:rsidRDefault="00000000">
      <w:pPr>
        <w:pStyle w:val="Compact"/>
        <w:numPr>
          <w:ilvl w:val="0"/>
          <w:numId w:val="25"/>
        </w:numPr>
      </w:pPr>
      <w:r>
        <w:t>LLM con output JSON.</w:t>
      </w:r>
    </w:p>
    <w:p w14:paraId="175B7B9D" w14:textId="77777777" w:rsidR="003C5A60" w:rsidRDefault="00000000">
      <w:pPr>
        <w:pStyle w:val="Compact"/>
        <w:numPr>
          <w:ilvl w:val="0"/>
          <w:numId w:val="25"/>
        </w:numPr>
      </w:pPr>
      <w:r>
        <w:t>validación y fallback.</w:t>
      </w:r>
    </w:p>
    <w:p w14:paraId="2BA1FDD1" w14:textId="77777777" w:rsidR="003C5A60" w:rsidRDefault="00000000">
      <w:pPr>
        <w:pStyle w:val="Ttulo3"/>
      </w:pPr>
      <w:bookmarkStart w:id="50" w:name="paso-3-híbrido-keyword-filtros-vector"/>
      <w:bookmarkEnd w:id="49"/>
      <w:r>
        <w:t>Paso 3 — Híbrido: keyword + filtros + vector</w:t>
      </w:r>
    </w:p>
    <w:p w14:paraId="00931538" w14:textId="77777777" w:rsidR="003C5A60" w:rsidRDefault="00000000">
      <w:pPr>
        <w:pStyle w:val="Compact"/>
        <w:numPr>
          <w:ilvl w:val="0"/>
          <w:numId w:val="26"/>
        </w:numPr>
      </w:pPr>
      <w:r>
        <w:t>indexar embeddings.</w:t>
      </w:r>
    </w:p>
    <w:p w14:paraId="25A1B41A" w14:textId="77777777" w:rsidR="003C5A60" w:rsidRDefault="00000000">
      <w:pPr>
        <w:pStyle w:val="Ttulo3"/>
      </w:pPr>
      <w:bookmarkStart w:id="51" w:name="paso-4-ranking"/>
      <w:bookmarkEnd w:id="50"/>
      <w:r>
        <w:t>Paso 4 — Ranking</w:t>
      </w:r>
    </w:p>
    <w:p w14:paraId="47870A1C" w14:textId="77777777" w:rsidR="003C5A60" w:rsidRDefault="00000000">
      <w:pPr>
        <w:pStyle w:val="Compact"/>
        <w:numPr>
          <w:ilvl w:val="0"/>
          <w:numId w:val="27"/>
        </w:numPr>
      </w:pPr>
      <w:r>
        <w:t>fórmula base + ajustes por tipo.</w:t>
      </w:r>
    </w:p>
    <w:p w14:paraId="229BB026" w14:textId="77777777" w:rsidR="003C5A60" w:rsidRDefault="00000000">
      <w:pPr>
        <w:pStyle w:val="Ttulo3"/>
      </w:pPr>
      <w:bookmarkStart w:id="52" w:name="paso-5-ui"/>
      <w:bookmarkEnd w:id="51"/>
      <w:r>
        <w:t>Paso 5 — UI</w:t>
      </w:r>
    </w:p>
    <w:p w14:paraId="49C1670A" w14:textId="77777777" w:rsidR="003C5A60" w:rsidRDefault="00000000">
      <w:pPr>
        <w:pStyle w:val="Compact"/>
        <w:numPr>
          <w:ilvl w:val="0"/>
          <w:numId w:val="28"/>
        </w:numPr>
      </w:pPr>
      <w:r>
        <w:t>chips sugeridos.</w:t>
      </w:r>
    </w:p>
    <w:p w14:paraId="1B9ABE2E" w14:textId="77777777" w:rsidR="003C5A60" w:rsidRDefault="00000000">
      <w:pPr>
        <w:pStyle w:val="Compact"/>
        <w:numPr>
          <w:ilvl w:val="0"/>
          <w:numId w:val="28"/>
        </w:numPr>
      </w:pPr>
      <w:r>
        <w:t>explicación corta.</w:t>
      </w:r>
    </w:p>
    <w:p w14:paraId="1A7EB27F" w14:textId="77777777" w:rsidR="003C5A60" w:rsidRDefault="00000000">
      <w:pPr>
        <w:pStyle w:val="Ttulo3"/>
      </w:pPr>
      <w:bookmarkStart w:id="53" w:name="paso-6-feedback"/>
      <w:bookmarkEnd w:id="52"/>
      <w:r>
        <w:t>Paso 6 — Feedback</w:t>
      </w:r>
    </w:p>
    <w:p w14:paraId="09926611" w14:textId="77777777" w:rsidR="003C5A60" w:rsidRDefault="00000000">
      <w:pPr>
        <w:pStyle w:val="Compact"/>
        <w:numPr>
          <w:ilvl w:val="0"/>
          <w:numId w:val="29"/>
        </w:numPr>
      </w:pPr>
      <w:r>
        <w:t>capturar confirmaciones.</w:t>
      </w:r>
    </w:p>
    <w:p w14:paraId="506248EE" w14:textId="77777777" w:rsidR="003C5A60" w:rsidRDefault="00000000">
      <w:r>
        <w:pict w14:anchorId="588466AD">
          <v:rect id="_x0000_i1040" style="width:0;height:1.5pt" o:hralign="center" o:hrstd="t" o:hr="t"/>
        </w:pict>
      </w:r>
    </w:p>
    <w:p w14:paraId="6594B97C" w14:textId="77777777" w:rsidR="003C5A60" w:rsidRDefault="00000000">
      <w:pPr>
        <w:pStyle w:val="Ttulo2"/>
      </w:pPr>
      <w:bookmarkStart w:id="54" w:name="pruebas-y-definición-de-listo"/>
      <w:bookmarkEnd w:id="47"/>
      <w:bookmarkEnd w:id="53"/>
      <w:r>
        <w:t>7.16. Pruebas y definición de “listo”</w:t>
      </w:r>
    </w:p>
    <w:p w14:paraId="159CC0E3" w14:textId="77777777" w:rsidR="003C5A60" w:rsidRDefault="00000000">
      <w:pPr>
        <w:pStyle w:val="Ttulo3"/>
      </w:pPr>
      <w:bookmarkStart w:id="55" w:name="casos-de-prueba"/>
      <w:r>
        <w:t>Casos de prueba</w:t>
      </w:r>
    </w:p>
    <w:p w14:paraId="39A07B17" w14:textId="77777777" w:rsidR="003C5A60" w:rsidRDefault="00000000">
      <w:pPr>
        <w:pStyle w:val="Compact"/>
        <w:numPr>
          <w:ilvl w:val="0"/>
          <w:numId w:val="30"/>
        </w:numPr>
      </w:pPr>
      <w:r>
        <w:t>“wifi no llega” → negocios integradores + productos mesh.</w:t>
      </w:r>
    </w:p>
    <w:p w14:paraId="5C9EE4CA" w14:textId="77777777" w:rsidR="003C5A60" w:rsidRDefault="00000000">
      <w:pPr>
        <w:pStyle w:val="Compact"/>
        <w:numPr>
          <w:ilvl w:val="0"/>
          <w:numId w:val="30"/>
        </w:numPr>
      </w:pPr>
      <w:r>
        <w:t>“pc gamer 4000 bs” → listings + build suggestions.</w:t>
      </w:r>
    </w:p>
    <w:p w14:paraId="56BC0581" w14:textId="77777777" w:rsidR="003C5A60" w:rsidRDefault="00000000">
      <w:pPr>
        <w:pStyle w:val="Compact"/>
        <w:numPr>
          <w:ilvl w:val="0"/>
          <w:numId w:val="30"/>
        </w:numPr>
      </w:pPr>
      <w:r>
        <w:t>“pantalla laptop rota” → talleres + repuestos.</w:t>
      </w:r>
    </w:p>
    <w:p w14:paraId="062C03D4" w14:textId="77777777" w:rsidR="003C5A60" w:rsidRDefault="00000000">
      <w:pPr>
        <w:pStyle w:val="Ttulo3"/>
      </w:pPr>
      <w:bookmarkStart w:id="56" w:name="listo-significa"/>
      <w:bookmarkEnd w:id="55"/>
      <w:r>
        <w:t>Listo significa</w:t>
      </w:r>
    </w:p>
    <w:p w14:paraId="619B86F3" w14:textId="77777777" w:rsidR="003C5A60" w:rsidRDefault="00000000">
      <w:pPr>
        <w:pStyle w:val="Compact"/>
        <w:numPr>
          <w:ilvl w:val="0"/>
          <w:numId w:val="31"/>
        </w:numPr>
      </w:pPr>
      <w:r>
        <w:t>la búsqueda devuelve resultados útiles en 2–3 intentos.</w:t>
      </w:r>
    </w:p>
    <w:p w14:paraId="2694F531" w14:textId="77777777" w:rsidR="003C5A60" w:rsidRDefault="00000000">
      <w:pPr>
        <w:pStyle w:val="Compact"/>
        <w:numPr>
          <w:ilvl w:val="0"/>
          <w:numId w:val="31"/>
        </w:numPr>
      </w:pPr>
      <w:r>
        <w:t>mejora CTR vs búsqueda textual.</w:t>
      </w:r>
    </w:p>
    <w:p w14:paraId="3B8F1545" w14:textId="77777777" w:rsidR="003C5A60" w:rsidRDefault="00000000">
      <w:r>
        <w:pict w14:anchorId="6A63E16C">
          <v:rect id="_x0000_i1041" style="width:0;height:1.5pt" o:hralign="center" o:hrstd="t" o:hr="t"/>
        </w:pict>
      </w:r>
    </w:p>
    <w:p w14:paraId="7B2FC1F1" w14:textId="77777777" w:rsidR="003C5A60" w:rsidRDefault="00000000">
      <w:pPr>
        <w:pStyle w:val="Ttulo2"/>
      </w:pPr>
      <w:bookmarkStart w:id="57" w:name="conexión-con-el-capítulo-8"/>
      <w:bookmarkEnd w:id="54"/>
      <w:bookmarkEnd w:id="56"/>
      <w:r>
        <w:t>7.17. Conexión con el Capítulo 8</w:t>
      </w:r>
    </w:p>
    <w:p w14:paraId="72303E7F" w14:textId="77777777" w:rsidR="003C5A60" w:rsidRDefault="00000000">
      <w:pPr>
        <w:pStyle w:val="FirstParagraph"/>
      </w:pPr>
      <w:r>
        <w:t xml:space="preserve">El Intent Search genera demanda. Ahora hay que operarla con calidad: - </w:t>
      </w:r>
      <w:r>
        <w:rPr>
          <w:b/>
          <w:bCs/>
        </w:rPr>
        <w:t>Tickets, diagnóstico preliminar, SLAs, agenda y cotizaciones.</w:t>
      </w:r>
    </w:p>
    <w:p w14:paraId="3FDA8965" w14:textId="77777777" w:rsidR="003C5A60" w:rsidRDefault="00000000">
      <w:pPr>
        <w:pStyle w:val="Textoindependiente"/>
      </w:pPr>
      <w:r>
        <w:rPr>
          <w:b/>
          <w:bCs/>
        </w:rPr>
        <w:t>Fin del Capítulo 7</w:t>
      </w:r>
      <w:bookmarkEnd w:id="0"/>
      <w:bookmarkEnd w:id="57"/>
    </w:p>
    <w:sectPr w:rsidR="003C5A60" w:rsidSect="00397E6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2D4A2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96CE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11423130">
    <w:abstractNumId w:val="0"/>
  </w:num>
  <w:num w:numId="2" w16cid:durableId="596526725">
    <w:abstractNumId w:val="1"/>
  </w:num>
  <w:num w:numId="3" w16cid:durableId="204295344">
    <w:abstractNumId w:val="1"/>
  </w:num>
  <w:num w:numId="4" w16cid:durableId="1775203991">
    <w:abstractNumId w:val="1"/>
  </w:num>
  <w:num w:numId="5" w16cid:durableId="1513645333">
    <w:abstractNumId w:val="1"/>
  </w:num>
  <w:num w:numId="6" w16cid:durableId="1654095067">
    <w:abstractNumId w:val="1"/>
  </w:num>
  <w:num w:numId="7" w16cid:durableId="1608274233">
    <w:abstractNumId w:val="1"/>
  </w:num>
  <w:num w:numId="8" w16cid:durableId="695468153">
    <w:abstractNumId w:val="1"/>
  </w:num>
  <w:num w:numId="9" w16cid:durableId="192311810">
    <w:abstractNumId w:val="1"/>
  </w:num>
  <w:num w:numId="10" w16cid:durableId="803160137">
    <w:abstractNumId w:val="1"/>
  </w:num>
  <w:num w:numId="11" w16cid:durableId="253365053">
    <w:abstractNumId w:val="1"/>
  </w:num>
  <w:num w:numId="12" w16cid:durableId="48189699">
    <w:abstractNumId w:val="1"/>
  </w:num>
  <w:num w:numId="13" w16cid:durableId="453643023">
    <w:abstractNumId w:val="1"/>
  </w:num>
  <w:num w:numId="14" w16cid:durableId="1298413945">
    <w:abstractNumId w:val="1"/>
  </w:num>
  <w:num w:numId="15" w16cid:durableId="1801537533">
    <w:abstractNumId w:val="1"/>
  </w:num>
  <w:num w:numId="16" w16cid:durableId="1017848957">
    <w:abstractNumId w:val="1"/>
  </w:num>
  <w:num w:numId="17" w16cid:durableId="1842966555">
    <w:abstractNumId w:val="1"/>
  </w:num>
  <w:num w:numId="18" w16cid:durableId="1892619619">
    <w:abstractNumId w:val="1"/>
  </w:num>
  <w:num w:numId="19" w16cid:durableId="470828424">
    <w:abstractNumId w:val="1"/>
  </w:num>
  <w:num w:numId="20" w16cid:durableId="642778626">
    <w:abstractNumId w:val="1"/>
  </w:num>
  <w:num w:numId="21" w16cid:durableId="1046757581">
    <w:abstractNumId w:val="1"/>
  </w:num>
  <w:num w:numId="22" w16cid:durableId="1903713735">
    <w:abstractNumId w:val="1"/>
  </w:num>
  <w:num w:numId="23" w16cid:durableId="1409841586">
    <w:abstractNumId w:val="1"/>
  </w:num>
  <w:num w:numId="24" w16cid:durableId="1684942641">
    <w:abstractNumId w:val="1"/>
  </w:num>
  <w:num w:numId="25" w16cid:durableId="1256789069">
    <w:abstractNumId w:val="1"/>
  </w:num>
  <w:num w:numId="26" w16cid:durableId="1255211642">
    <w:abstractNumId w:val="1"/>
  </w:num>
  <w:num w:numId="27" w16cid:durableId="111019764">
    <w:abstractNumId w:val="1"/>
  </w:num>
  <w:num w:numId="28" w16cid:durableId="1514494048">
    <w:abstractNumId w:val="1"/>
  </w:num>
  <w:num w:numId="29" w16cid:durableId="712998235">
    <w:abstractNumId w:val="1"/>
  </w:num>
  <w:num w:numId="30" w16cid:durableId="1730960972">
    <w:abstractNumId w:val="1"/>
  </w:num>
  <w:num w:numId="31" w16cid:durableId="760762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A60"/>
    <w:rsid w:val="00397E60"/>
    <w:rsid w:val="003C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ECC79"/>
  <w15:docId w15:val="{F7E4808D-AD3D-4049-88C6-A90C8CC9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1184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2026-02-09T17:31:00Z</dcterms:created>
  <dcterms:modified xsi:type="dcterms:W3CDTF">2026-02-09T17:32:00Z</dcterms:modified>
</cp:coreProperties>
</file>