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FABFA" w14:textId="77777777" w:rsidR="007167D8" w:rsidRDefault="007167D8" w:rsidP="007167D8">
      <w:pPr>
        <w:spacing w:line="480" w:lineRule="auto"/>
        <w:ind w:firstLine="0"/>
      </w:pPr>
      <w:r>
        <w:rPr>
          <w:sz w:val="20"/>
        </w:rPr>
        <w:t>Перечень теоретических вопросов для подготовки к зачету:</w:t>
      </w:r>
    </w:p>
    <w:p w14:paraId="79955009" w14:textId="1C96753D" w:rsidR="007167D8" w:rsidRDefault="007167D8" w:rsidP="007167D8">
      <w:pPr>
        <w:spacing w:line="480" w:lineRule="auto"/>
        <w:ind w:firstLine="0"/>
        <w:rPr>
          <w:sz w:val="20"/>
        </w:rPr>
      </w:pPr>
      <w:r>
        <w:rPr>
          <w:sz w:val="20"/>
        </w:rPr>
        <w:t>1. Определите понятия</w:t>
      </w:r>
      <w:r>
        <w:rPr>
          <w:sz w:val="20"/>
        </w:rPr>
        <w:t>:</w:t>
      </w:r>
      <w:r>
        <w:rPr>
          <w:sz w:val="20"/>
        </w:rPr>
        <w:t xml:space="preserve"> предел </w:t>
      </w:r>
      <w:r>
        <w:rPr>
          <w:sz w:val="20"/>
        </w:rPr>
        <w:t xml:space="preserve">последовательности, предел функции </w:t>
      </w:r>
      <w:r>
        <w:rPr>
          <w:sz w:val="20"/>
        </w:rPr>
        <w:t>в точке, производная</w:t>
      </w:r>
      <w:r>
        <w:rPr>
          <w:sz w:val="20"/>
        </w:rPr>
        <w:t xml:space="preserve"> функции</w:t>
      </w:r>
      <w:r>
        <w:rPr>
          <w:sz w:val="20"/>
        </w:rPr>
        <w:t xml:space="preserve"> в точке, глобальный экстремум, локальный экстремум функции одной переменной. Формула Тейлора.</w:t>
      </w:r>
    </w:p>
    <w:p w14:paraId="702C6EA4" w14:textId="18819854" w:rsidR="007167D8" w:rsidRDefault="007167D8" w:rsidP="007167D8">
      <w:pPr>
        <w:spacing w:line="480" w:lineRule="auto"/>
        <w:ind w:firstLine="0"/>
        <w:rPr>
          <w:sz w:val="20"/>
        </w:rPr>
      </w:pPr>
      <w:r>
        <w:rPr>
          <w:sz w:val="20"/>
        </w:rPr>
        <w:t>2. </w:t>
      </w:r>
      <w:r>
        <w:rPr>
          <w:sz w:val="20"/>
        </w:rPr>
        <w:t>Сформулируйте</w:t>
      </w:r>
      <w:r>
        <w:rPr>
          <w:sz w:val="20"/>
        </w:rPr>
        <w:t xml:space="preserve"> необходимые условия существования экстремума функции одной переменной</w:t>
      </w:r>
      <w:r>
        <w:rPr>
          <w:sz w:val="20"/>
        </w:rPr>
        <w:t xml:space="preserve"> (условия первого и второго порядка)</w:t>
      </w:r>
      <w:r>
        <w:rPr>
          <w:sz w:val="20"/>
        </w:rPr>
        <w:t xml:space="preserve">. </w:t>
      </w:r>
    </w:p>
    <w:p w14:paraId="739D6FB4" w14:textId="77777777" w:rsidR="007167D8" w:rsidRDefault="007167D8" w:rsidP="007167D8">
      <w:pPr>
        <w:spacing w:line="480" w:lineRule="auto"/>
        <w:ind w:firstLine="0"/>
        <w:rPr>
          <w:sz w:val="20"/>
        </w:rPr>
      </w:pPr>
      <w:r>
        <w:rPr>
          <w:sz w:val="20"/>
        </w:rPr>
        <w:t xml:space="preserve">3. В чем заключаются достаточные условия существования экстремума функции одной переменной? </w:t>
      </w:r>
    </w:p>
    <w:p w14:paraId="79D33C68" w14:textId="77777777" w:rsidR="007167D8" w:rsidRDefault="007167D8" w:rsidP="007167D8">
      <w:pPr>
        <w:spacing w:line="480" w:lineRule="auto"/>
        <w:ind w:firstLine="0"/>
        <w:rPr>
          <w:sz w:val="20"/>
        </w:rPr>
      </w:pPr>
      <w:r>
        <w:rPr>
          <w:sz w:val="20"/>
        </w:rPr>
        <w:t>4. Понятие «функции нескольких переменных» (ФНП). Предел функции в точке для ФНП. Частные производные, производная по направлению, дифференциал ФНП. Вектор градиент, касательная и нормаль к поверхности.</w:t>
      </w:r>
    </w:p>
    <w:p w14:paraId="37C150E7" w14:textId="77777777" w:rsidR="007167D8" w:rsidRDefault="007167D8" w:rsidP="007167D8">
      <w:pPr>
        <w:spacing w:line="480" w:lineRule="auto"/>
        <w:ind w:firstLine="0"/>
        <w:rPr>
          <w:sz w:val="20"/>
        </w:rPr>
      </w:pPr>
      <w:r>
        <w:rPr>
          <w:sz w:val="20"/>
        </w:rPr>
        <w:t xml:space="preserve">5. Формула Тейлора, якобиан, гессиан (функция нескольких переменных). </w:t>
      </w:r>
    </w:p>
    <w:p w14:paraId="0E496FC9" w14:textId="1CEC04B8" w:rsidR="007167D8" w:rsidRDefault="007167D8" w:rsidP="007167D8">
      <w:pPr>
        <w:spacing w:line="480" w:lineRule="auto"/>
        <w:ind w:firstLine="0"/>
        <w:rPr>
          <w:sz w:val="20"/>
        </w:rPr>
      </w:pPr>
      <w:r>
        <w:rPr>
          <w:sz w:val="20"/>
        </w:rPr>
        <w:t>6. Необходимое условие существования экстремума, достаточное условие существования экстремума у функции нескольких переменных</w:t>
      </w:r>
      <w:r>
        <w:rPr>
          <w:sz w:val="20"/>
        </w:rPr>
        <w:t xml:space="preserve"> (условия первого и второго порядков)</w:t>
      </w:r>
      <w:r>
        <w:rPr>
          <w:sz w:val="20"/>
        </w:rPr>
        <w:t>. Теорема Вейерштрасса.</w:t>
      </w:r>
    </w:p>
    <w:p w14:paraId="32521889" w14:textId="0426BE07" w:rsidR="007167D8" w:rsidRDefault="007167D8" w:rsidP="007167D8">
      <w:pPr>
        <w:spacing w:line="480" w:lineRule="auto"/>
        <w:ind w:firstLine="0"/>
        <w:rPr>
          <w:sz w:val="20"/>
        </w:rPr>
      </w:pPr>
      <w:r>
        <w:rPr>
          <w:sz w:val="20"/>
        </w:rPr>
        <w:t>7. Критерий Сильвестра</w:t>
      </w:r>
      <w:r>
        <w:rPr>
          <w:sz w:val="20"/>
        </w:rPr>
        <w:t xml:space="preserve"> для экстремумов</w:t>
      </w:r>
      <w:r>
        <w:rPr>
          <w:sz w:val="20"/>
        </w:rPr>
        <w:t>. Положительно и отрицательно определенные квадратичные формы и матрицы.</w:t>
      </w:r>
      <w:r>
        <w:rPr>
          <w:sz w:val="20"/>
        </w:rPr>
        <w:t xml:space="preserve"> Критерий седловой точки.</w:t>
      </w:r>
    </w:p>
    <w:p w14:paraId="1284012F" w14:textId="1FDCEEB9" w:rsidR="007167D8" w:rsidRDefault="007167D8" w:rsidP="007167D8">
      <w:pPr>
        <w:spacing w:line="480" w:lineRule="auto"/>
        <w:ind w:firstLine="0"/>
        <w:rPr>
          <w:sz w:val="20"/>
        </w:rPr>
      </w:pPr>
      <w:r>
        <w:rPr>
          <w:sz w:val="20"/>
        </w:rPr>
        <w:t>8. Многомерная оптимизация при заданных условиях. Метод множителей Лагранжа</w:t>
      </w:r>
      <w:r>
        <w:rPr>
          <w:sz w:val="20"/>
        </w:rPr>
        <w:t xml:space="preserve"> для задачи с ограничениями типа равенств, типа неравенств</w:t>
      </w:r>
      <w:r>
        <w:rPr>
          <w:sz w:val="20"/>
        </w:rPr>
        <w:t>.</w:t>
      </w:r>
    </w:p>
    <w:p w14:paraId="6D2E3180" w14:textId="77777777" w:rsidR="007167D8" w:rsidRDefault="007167D8" w:rsidP="007167D8">
      <w:pPr>
        <w:spacing w:line="480" w:lineRule="auto"/>
        <w:ind w:firstLine="0"/>
        <w:rPr>
          <w:sz w:val="20"/>
        </w:rPr>
      </w:pPr>
      <w:r>
        <w:rPr>
          <w:sz w:val="20"/>
        </w:rPr>
        <w:t xml:space="preserve">9. Классификация методов оптимизации. Свойства методов оптимизации. Этапы решения задачи оптимизации. </w:t>
      </w:r>
    </w:p>
    <w:p w14:paraId="202DFC01" w14:textId="77777777" w:rsidR="007167D8" w:rsidRDefault="007167D8" w:rsidP="007167D8">
      <w:pPr>
        <w:spacing w:line="480" w:lineRule="auto"/>
        <w:ind w:firstLine="0"/>
        <w:rPr>
          <w:sz w:val="20"/>
        </w:rPr>
      </w:pPr>
      <w:r>
        <w:rPr>
          <w:sz w:val="20"/>
        </w:rPr>
        <w:t>10. Численные методы решения задач одномерной безусловной оптимизации. Методы 0-го порядка: метод половинного деления, метод золотого сечения, метод Фибоначчи.</w:t>
      </w:r>
    </w:p>
    <w:p w14:paraId="1F29799F" w14:textId="77777777" w:rsidR="007167D8" w:rsidRDefault="007167D8" w:rsidP="007167D8">
      <w:pPr>
        <w:spacing w:line="480" w:lineRule="auto"/>
        <w:ind w:firstLine="0"/>
        <w:rPr>
          <w:sz w:val="20"/>
        </w:rPr>
      </w:pPr>
      <w:r>
        <w:rPr>
          <w:sz w:val="20"/>
        </w:rPr>
        <w:t xml:space="preserve">11. Численные методы решения задач одномерной безусловной оптимизации. Методы 1-го порядка: метод средней точки, метод хорд. </w:t>
      </w:r>
    </w:p>
    <w:p w14:paraId="152B98A3" w14:textId="2CDCD04C" w:rsidR="007167D8" w:rsidRDefault="007167D8" w:rsidP="007167D8">
      <w:pPr>
        <w:spacing w:line="480" w:lineRule="auto"/>
        <w:ind w:firstLine="0"/>
        <w:rPr>
          <w:sz w:val="20"/>
        </w:rPr>
      </w:pPr>
      <w:r>
        <w:rPr>
          <w:sz w:val="20"/>
        </w:rPr>
        <w:t>12. Численные методы решения задач одномерной безусловной оптимизации. Методы 2-го порядка: метод Ньютона.</w:t>
      </w:r>
    </w:p>
    <w:p w14:paraId="448B70D1" w14:textId="77777777" w:rsidR="007167D8" w:rsidRDefault="007167D8" w:rsidP="007167D8">
      <w:pPr>
        <w:spacing w:line="480" w:lineRule="auto"/>
        <w:ind w:firstLine="0"/>
        <w:rPr>
          <w:sz w:val="20"/>
        </w:rPr>
      </w:pPr>
      <w:r>
        <w:rPr>
          <w:sz w:val="20"/>
        </w:rPr>
        <w:t xml:space="preserve">13. Численные методы безусловной минимизации функции нескольких переменных. Метод покоординатного спуска, визуализация последовательных приближений для двумерного случая. </w:t>
      </w:r>
    </w:p>
    <w:p w14:paraId="3473E655" w14:textId="77777777" w:rsidR="007167D8" w:rsidRDefault="007167D8" w:rsidP="007167D8">
      <w:pPr>
        <w:spacing w:line="480" w:lineRule="auto"/>
        <w:ind w:firstLine="0"/>
        <w:rPr>
          <w:sz w:val="20"/>
        </w:rPr>
      </w:pPr>
      <w:r>
        <w:rPr>
          <w:sz w:val="20"/>
        </w:rPr>
        <w:t>14. Численные методы безусловной минимизации функции нескольких переменных. Метод градиентного спуска, визуализация последовательных приближений для двумерного случая.</w:t>
      </w:r>
    </w:p>
    <w:p w14:paraId="5D580DA3" w14:textId="2E2FBD91" w:rsidR="007167D8" w:rsidRDefault="007167D8" w:rsidP="007167D8">
      <w:pPr>
        <w:spacing w:line="480" w:lineRule="auto"/>
        <w:ind w:firstLine="0"/>
        <w:rPr>
          <w:sz w:val="20"/>
        </w:rPr>
      </w:pPr>
      <w:r>
        <w:rPr>
          <w:sz w:val="20"/>
        </w:rPr>
        <w:t xml:space="preserve">15. Численные методы безусловной минимизации функции нескольких переменных. Метод наискорейшего спуска. </w:t>
      </w:r>
    </w:p>
    <w:p w14:paraId="1434ABF0" w14:textId="2721278C" w:rsidR="007167D8" w:rsidRDefault="00E66BB4" w:rsidP="007167D8">
      <w:pPr>
        <w:spacing w:line="480" w:lineRule="auto"/>
        <w:ind w:firstLine="0"/>
        <w:rPr>
          <w:sz w:val="20"/>
        </w:rPr>
      </w:pPr>
      <w:r>
        <w:rPr>
          <w:sz w:val="20"/>
        </w:rPr>
        <w:t>1</w:t>
      </w:r>
      <w:r>
        <w:rPr>
          <w:sz w:val="20"/>
        </w:rPr>
        <w:t>6</w:t>
      </w:r>
      <w:r>
        <w:rPr>
          <w:sz w:val="20"/>
        </w:rPr>
        <w:t xml:space="preserve">. Численные методы безусловной минимизации функции нескольких переменных. Метод </w:t>
      </w:r>
      <w:r>
        <w:rPr>
          <w:sz w:val="20"/>
        </w:rPr>
        <w:t xml:space="preserve">Ньютона.  </w:t>
      </w:r>
      <w:proofErr w:type="spellStart"/>
      <w:r w:rsidR="007167D8">
        <w:rPr>
          <w:sz w:val="20"/>
        </w:rPr>
        <w:t>Квазиньютоновские</w:t>
      </w:r>
      <w:proofErr w:type="spellEnd"/>
      <w:r w:rsidR="007167D8">
        <w:rPr>
          <w:sz w:val="20"/>
        </w:rPr>
        <w:t xml:space="preserve"> методы.</w:t>
      </w:r>
    </w:p>
    <w:p w14:paraId="1610205A" w14:textId="73732B90" w:rsidR="007167D8" w:rsidRDefault="007167D8" w:rsidP="007167D8">
      <w:pPr>
        <w:spacing w:line="480" w:lineRule="auto"/>
        <w:ind w:firstLine="0"/>
        <w:rPr>
          <w:sz w:val="20"/>
        </w:rPr>
      </w:pPr>
      <w:r>
        <w:rPr>
          <w:sz w:val="20"/>
        </w:rPr>
        <w:lastRenderedPageBreak/>
        <w:t>1</w:t>
      </w:r>
      <w:r w:rsidR="00E66BB4">
        <w:rPr>
          <w:sz w:val="20"/>
        </w:rPr>
        <w:t>7</w:t>
      </w:r>
      <w:r>
        <w:rPr>
          <w:sz w:val="20"/>
        </w:rPr>
        <w:t>. </w:t>
      </w:r>
      <w:r w:rsidR="00E66BB4">
        <w:rPr>
          <w:sz w:val="20"/>
        </w:rPr>
        <w:t>Метод квадратичной аппроксимация функции одной переменной в решении оптимизационной задачи</w:t>
      </w:r>
      <w:r w:rsidR="00E66BB4">
        <w:rPr>
          <w:sz w:val="20"/>
        </w:rPr>
        <w:t xml:space="preserve">. </w:t>
      </w:r>
      <w:r>
        <w:rPr>
          <w:sz w:val="20"/>
        </w:rPr>
        <w:t xml:space="preserve">Квадратичный функционал, квадратичная форма. </w:t>
      </w:r>
      <w:r w:rsidR="009D099C">
        <w:rPr>
          <w:sz w:val="20"/>
        </w:rPr>
        <w:t>Метод кубической аппроксимации как метод оптимизации</w:t>
      </w:r>
    </w:p>
    <w:p w14:paraId="058D3345" w14:textId="3F197CEF" w:rsidR="007167D8" w:rsidRDefault="007167D8" w:rsidP="007167D8">
      <w:pPr>
        <w:spacing w:line="480" w:lineRule="auto"/>
        <w:ind w:firstLine="0"/>
        <w:rPr>
          <w:sz w:val="20"/>
        </w:rPr>
      </w:pPr>
      <w:r>
        <w:rPr>
          <w:sz w:val="20"/>
        </w:rPr>
        <w:t>1</w:t>
      </w:r>
      <w:r w:rsidR="00E66BB4">
        <w:rPr>
          <w:sz w:val="20"/>
        </w:rPr>
        <w:t>8</w:t>
      </w:r>
      <w:r>
        <w:rPr>
          <w:sz w:val="20"/>
        </w:rPr>
        <w:t>. Прямая и обратная задачи математического моделирования. Машинное обучение. Матрица «объект-признак», обучение с учителем, функция потерь. Постановка задачи оптимизации для машинного обучения.</w:t>
      </w:r>
    </w:p>
    <w:p w14:paraId="4AA5091F" w14:textId="5B78E488" w:rsidR="009D099C" w:rsidRDefault="009D099C" w:rsidP="007167D8">
      <w:pPr>
        <w:spacing w:line="480" w:lineRule="auto"/>
        <w:ind w:firstLine="0"/>
        <w:rPr>
          <w:sz w:val="20"/>
        </w:rPr>
      </w:pPr>
      <w:r>
        <w:rPr>
          <w:sz w:val="20"/>
        </w:rPr>
        <w:t>19</w:t>
      </w:r>
      <w:r w:rsidR="00E66BB4">
        <w:rPr>
          <w:sz w:val="20"/>
        </w:rPr>
        <w:t xml:space="preserve">. Функции потерь: лучшие константные модели в смысле минимизации </w:t>
      </w:r>
      <w:r w:rsidR="00E66BB4">
        <w:rPr>
          <w:sz w:val="20"/>
          <w:lang w:val="en-US"/>
        </w:rPr>
        <w:t>MAE</w:t>
      </w:r>
      <w:r w:rsidR="00E66BB4" w:rsidRPr="00E66BB4">
        <w:rPr>
          <w:sz w:val="20"/>
        </w:rPr>
        <w:t xml:space="preserve">, </w:t>
      </w:r>
      <w:r w:rsidR="00E66BB4">
        <w:rPr>
          <w:sz w:val="20"/>
          <w:lang w:val="en-US"/>
        </w:rPr>
        <w:t>MSE</w:t>
      </w:r>
      <w:r w:rsidR="00E66BB4" w:rsidRPr="00E66BB4">
        <w:rPr>
          <w:sz w:val="20"/>
        </w:rPr>
        <w:t xml:space="preserve">. </w:t>
      </w:r>
      <w:r w:rsidR="00E66BB4">
        <w:rPr>
          <w:sz w:val="20"/>
        </w:rPr>
        <w:t xml:space="preserve">Связь задачи минимизации функции потерь с задачей максимизации правдоподобия. </w:t>
      </w:r>
      <w:r>
        <w:rPr>
          <w:sz w:val="20"/>
        </w:rPr>
        <w:t xml:space="preserve">Составные функции потерь (в том числе вероятностный смысл </w:t>
      </w:r>
      <w:r>
        <w:rPr>
          <w:sz w:val="20"/>
          <w:lang w:val="en-US"/>
        </w:rPr>
        <w:t>MSE</w:t>
      </w:r>
      <w:r>
        <w:rPr>
          <w:sz w:val="20"/>
        </w:rPr>
        <w:t xml:space="preserve"> с регуляризацией </w:t>
      </w:r>
      <w:r>
        <w:rPr>
          <w:sz w:val="20"/>
          <w:lang w:val="en-US"/>
        </w:rPr>
        <w:t>L</w:t>
      </w:r>
      <w:r w:rsidRPr="009D099C">
        <w:rPr>
          <w:sz w:val="20"/>
        </w:rPr>
        <w:t xml:space="preserve">1, </w:t>
      </w:r>
      <w:r>
        <w:rPr>
          <w:sz w:val="20"/>
          <w:lang w:val="en-US"/>
        </w:rPr>
        <w:t>L</w:t>
      </w:r>
      <w:r w:rsidRPr="009D099C">
        <w:rPr>
          <w:sz w:val="20"/>
        </w:rPr>
        <w:t xml:space="preserve">2 </w:t>
      </w:r>
      <w:r>
        <w:rPr>
          <w:sz w:val="20"/>
        </w:rPr>
        <w:t>через теорему Байеса</w:t>
      </w:r>
      <w:r w:rsidRPr="009D099C">
        <w:rPr>
          <w:sz w:val="20"/>
        </w:rPr>
        <w:t>)</w:t>
      </w:r>
      <w:r>
        <w:rPr>
          <w:sz w:val="20"/>
        </w:rPr>
        <w:t xml:space="preserve">. </w:t>
      </w:r>
    </w:p>
    <w:p w14:paraId="398999C5" w14:textId="205C85F9" w:rsidR="00E66BB4" w:rsidRPr="00E66BB4" w:rsidRDefault="009D099C" w:rsidP="007167D8">
      <w:pPr>
        <w:spacing w:line="480" w:lineRule="auto"/>
        <w:ind w:firstLine="0"/>
        <w:rPr>
          <w:sz w:val="20"/>
        </w:rPr>
      </w:pPr>
      <w:r>
        <w:rPr>
          <w:sz w:val="20"/>
        </w:rPr>
        <w:t>20</w:t>
      </w:r>
      <w:r>
        <w:rPr>
          <w:sz w:val="20"/>
        </w:rPr>
        <w:t xml:space="preserve">. Линейная регрессия: метод наименьших квадратов (МНК) и градиентный метод решения, число обусловленности матрицы. Регуляризация. </w:t>
      </w:r>
      <w:r>
        <w:rPr>
          <w:sz w:val="20"/>
        </w:rPr>
        <w:t>Логистическая регрессия для бинарной классификации. Бинарная кросс-энтропия (лог-</w:t>
      </w:r>
      <w:proofErr w:type="spellStart"/>
      <w:r>
        <w:rPr>
          <w:sz w:val="20"/>
        </w:rPr>
        <w:t>лосс</w:t>
      </w:r>
      <w:proofErr w:type="spellEnd"/>
      <w:r>
        <w:rPr>
          <w:sz w:val="20"/>
        </w:rPr>
        <w:t>), её связь с распределением Бернулли.</w:t>
      </w:r>
      <w:r w:rsidR="00E66BB4">
        <w:rPr>
          <w:sz w:val="20"/>
        </w:rPr>
        <w:t xml:space="preserve"> </w:t>
      </w:r>
    </w:p>
    <w:p w14:paraId="05E7CE84" w14:textId="2C544FE4" w:rsidR="007167D8" w:rsidRDefault="007167D8" w:rsidP="007167D8">
      <w:pPr>
        <w:spacing w:line="480" w:lineRule="auto"/>
        <w:ind w:firstLine="0"/>
        <w:rPr>
          <w:sz w:val="20"/>
        </w:rPr>
      </w:pPr>
      <w:r>
        <w:rPr>
          <w:sz w:val="20"/>
        </w:rPr>
        <w:t>21. Методы поиска глобального экстремума: генетический алгоритм. Применение в задаче коммивояжера, задаче отбора значимых признаков для совокупности объектов.</w:t>
      </w:r>
    </w:p>
    <w:p w14:paraId="28EA5613" w14:textId="60BCE24C" w:rsidR="007167D8" w:rsidRDefault="007167D8" w:rsidP="007167D8">
      <w:pPr>
        <w:spacing w:line="480" w:lineRule="auto"/>
        <w:ind w:firstLine="0"/>
        <w:rPr>
          <w:sz w:val="20"/>
        </w:rPr>
      </w:pPr>
      <w:r>
        <w:rPr>
          <w:sz w:val="20"/>
        </w:rPr>
        <w:t>22. Методы поиска глобального экстремума: метод муравьиной колонии. Применение в задаче отбора значимых признаков для совокупности объектов</w:t>
      </w:r>
      <w:r w:rsidR="00E66BB4">
        <w:rPr>
          <w:sz w:val="20"/>
        </w:rPr>
        <w:t>, решение задачи о нахождении кратчайшего пути в графе.</w:t>
      </w:r>
    </w:p>
    <w:p w14:paraId="40F4F29D" w14:textId="25AA63C0" w:rsidR="007167D8" w:rsidRDefault="007167D8" w:rsidP="007167D8">
      <w:pPr>
        <w:spacing w:line="480" w:lineRule="auto"/>
        <w:ind w:firstLine="0"/>
        <w:rPr>
          <w:sz w:val="20"/>
        </w:rPr>
      </w:pPr>
      <w:r>
        <w:rPr>
          <w:sz w:val="20"/>
        </w:rPr>
        <w:t xml:space="preserve">23. </w:t>
      </w:r>
      <w:r w:rsidRPr="00B6320D">
        <w:rPr>
          <w:sz w:val="20"/>
        </w:rPr>
        <w:t xml:space="preserve">Бенчмарк-функции («искусственные ландшафты»): функции </w:t>
      </w:r>
      <w:proofErr w:type="spellStart"/>
      <w:r w:rsidRPr="00B6320D">
        <w:rPr>
          <w:sz w:val="20"/>
        </w:rPr>
        <w:t>Химмельблау</w:t>
      </w:r>
      <w:proofErr w:type="spellEnd"/>
      <w:r w:rsidRPr="00B6320D">
        <w:rPr>
          <w:sz w:val="20"/>
        </w:rPr>
        <w:t xml:space="preserve">, </w:t>
      </w:r>
      <w:proofErr w:type="spellStart"/>
      <w:r w:rsidRPr="00B6320D">
        <w:rPr>
          <w:sz w:val="20"/>
        </w:rPr>
        <w:t>Розенброка</w:t>
      </w:r>
      <w:proofErr w:type="spellEnd"/>
      <w:r>
        <w:rPr>
          <w:sz w:val="20"/>
        </w:rPr>
        <w:t>.</w:t>
      </w:r>
      <w:r w:rsidR="00E66BB4">
        <w:rPr>
          <w:sz w:val="20"/>
        </w:rPr>
        <w:t xml:space="preserve"> Проблемы градиентного спуска при работе с известными бенчмарк-функциями.</w:t>
      </w:r>
    </w:p>
    <w:p w14:paraId="100C5777" w14:textId="22D38A9C" w:rsidR="007167D8" w:rsidRDefault="007167D8" w:rsidP="007167D8">
      <w:pPr>
        <w:spacing w:line="480" w:lineRule="auto"/>
        <w:ind w:firstLine="0"/>
        <w:rPr>
          <w:sz w:val="20"/>
        </w:rPr>
      </w:pPr>
      <w:r>
        <w:rPr>
          <w:sz w:val="20"/>
        </w:rPr>
        <w:t xml:space="preserve">24. </w:t>
      </w:r>
      <w:r w:rsidR="00E66BB4">
        <w:rPr>
          <w:sz w:val="20"/>
        </w:rPr>
        <w:t xml:space="preserve">Седловая точка. </w:t>
      </w:r>
      <w:r>
        <w:rPr>
          <w:sz w:val="20"/>
        </w:rPr>
        <w:t>Проблема седловых точек при решении задачи оптимизации функции нескольких переменных</w:t>
      </w:r>
      <w:r w:rsidR="00E66BB4">
        <w:rPr>
          <w:sz w:val="20"/>
        </w:rPr>
        <w:t xml:space="preserve"> (в частности, для функции потерь при </w:t>
      </w:r>
      <w:proofErr w:type="spellStart"/>
      <w:r w:rsidR="00E66BB4">
        <w:rPr>
          <w:sz w:val="20"/>
        </w:rPr>
        <w:t>нейросетевом</w:t>
      </w:r>
      <w:proofErr w:type="spellEnd"/>
      <w:r w:rsidR="00E66BB4">
        <w:rPr>
          <w:sz w:val="20"/>
        </w:rPr>
        <w:t xml:space="preserve"> моделировании)</w:t>
      </w:r>
      <w:r>
        <w:rPr>
          <w:sz w:val="20"/>
        </w:rPr>
        <w:t>.</w:t>
      </w:r>
      <w:r w:rsidR="00E66BB4">
        <w:rPr>
          <w:sz w:val="20"/>
        </w:rPr>
        <w:t xml:space="preserve"> Проблема затухающего градиента для функции потерь и способы её решения.</w:t>
      </w:r>
    </w:p>
    <w:p w14:paraId="44842F52" w14:textId="7DB32BBA" w:rsidR="007167D8" w:rsidRDefault="007167D8" w:rsidP="007167D8">
      <w:pPr>
        <w:spacing w:line="480" w:lineRule="auto"/>
        <w:ind w:firstLine="0"/>
        <w:rPr>
          <w:sz w:val="20"/>
        </w:rPr>
      </w:pPr>
      <w:r>
        <w:rPr>
          <w:sz w:val="20"/>
        </w:rPr>
        <w:t xml:space="preserve">25. </w:t>
      </w:r>
      <w:r w:rsidR="00E66BB4">
        <w:rPr>
          <w:sz w:val="20"/>
        </w:rPr>
        <w:t>Модификации</w:t>
      </w:r>
      <w:r>
        <w:rPr>
          <w:sz w:val="20"/>
        </w:rPr>
        <w:t xml:space="preserve"> градиентного спуска, применяемые в </w:t>
      </w:r>
      <w:proofErr w:type="spellStart"/>
      <w:r>
        <w:rPr>
          <w:sz w:val="20"/>
        </w:rPr>
        <w:t>нейросетевых</w:t>
      </w:r>
      <w:proofErr w:type="spellEnd"/>
      <w:r>
        <w:rPr>
          <w:sz w:val="20"/>
        </w:rPr>
        <w:t xml:space="preserve"> вычислениях</w:t>
      </w:r>
      <w:r w:rsidR="00E66BB4">
        <w:rPr>
          <w:sz w:val="20"/>
        </w:rPr>
        <w:t xml:space="preserve"> (метод Поляка, метод Нестерова, </w:t>
      </w:r>
      <w:proofErr w:type="spellStart"/>
      <w:r w:rsidR="00E66BB4">
        <w:rPr>
          <w:sz w:val="20"/>
          <w:lang w:val="en-US"/>
        </w:rPr>
        <w:t>Adagrad</w:t>
      </w:r>
      <w:proofErr w:type="spellEnd"/>
      <w:r w:rsidR="00E66BB4" w:rsidRPr="00E66BB4">
        <w:rPr>
          <w:sz w:val="20"/>
        </w:rPr>
        <w:t xml:space="preserve">, </w:t>
      </w:r>
      <w:proofErr w:type="spellStart"/>
      <w:r w:rsidR="00E66BB4">
        <w:rPr>
          <w:sz w:val="20"/>
          <w:lang w:val="en-US"/>
        </w:rPr>
        <w:t>RMSProp</w:t>
      </w:r>
      <w:proofErr w:type="spellEnd"/>
      <w:r w:rsidR="00E66BB4" w:rsidRPr="00E66BB4">
        <w:rPr>
          <w:sz w:val="20"/>
        </w:rPr>
        <w:t xml:space="preserve">, </w:t>
      </w:r>
      <w:r w:rsidR="00E66BB4">
        <w:rPr>
          <w:sz w:val="20"/>
          <w:lang w:val="en-US"/>
        </w:rPr>
        <w:t>Adam</w:t>
      </w:r>
      <w:r w:rsidR="00E66BB4" w:rsidRPr="00E66BB4">
        <w:rPr>
          <w:sz w:val="20"/>
        </w:rPr>
        <w:t xml:space="preserve">, </w:t>
      </w:r>
      <w:proofErr w:type="spellStart"/>
      <w:r w:rsidR="00E66BB4">
        <w:rPr>
          <w:sz w:val="20"/>
          <w:lang w:val="en-US"/>
        </w:rPr>
        <w:t>AdamW</w:t>
      </w:r>
      <w:proofErr w:type="spellEnd"/>
      <w:r w:rsidR="00E66BB4" w:rsidRPr="00E66BB4">
        <w:rPr>
          <w:sz w:val="20"/>
        </w:rPr>
        <w:t>)</w:t>
      </w:r>
      <w:r>
        <w:rPr>
          <w:sz w:val="20"/>
        </w:rPr>
        <w:t>.</w:t>
      </w:r>
    </w:p>
    <w:p w14:paraId="2DDA9177" w14:textId="77777777" w:rsidR="007167D8" w:rsidRDefault="007167D8"/>
    <w:sectPr w:rsidR="007167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7D8"/>
    <w:rsid w:val="007167D8"/>
    <w:rsid w:val="009D099C"/>
    <w:rsid w:val="00E6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9C286"/>
  <w15:chartTrackingRefBased/>
  <w15:docId w15:val="{A6C653E1-8F46-4633-806E-0C57AF3FA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67D8"/>
    <w:pPr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Запорожцев</dc:creator>
  <cp:keywords/>
  <dc:description/>
  <cp:lastModifiedBy>Иван Запорожцев</cp:lastModifiedBy>
  <cp:revision>1</cp:revision>
  <dcterms:created xsi:type="dcterms:W3CDTF">2026-05-26T19:54:00Z</dcterms:created>
  <dcterms:modified xsi:type="dcterms:W3CDTF">2026-05-26T20:29:00Z</dcterms:modified>
</cp:coreProperties>
</file>