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D1E04" w:rsidRDefault="008D1E04" w:rsidP="001D25A5">
      <w:pPr>
        <w:spacing w:after="0" w:afterAutospacing="0"/>
        <w:jc w:val="center"/>
      </w:pPr>
      <w:r w:rsidRPr="008D1E04">
        <w:t>Базы данных</w:t>
      </w:r>
    </w:p>
    <w:p w:rsidR="00820CD1" w:rsidRDefault="00820CD1" w:rsidP="00F658E5">
      <w:pPr>
        <w:spacing w:after="0" w:afterAutospacing="0"/>
        <w:jc w:val="center"/>
      </w:pPr>
      <w:r w:rsidRPr="00C223D4">
        <w:t>Лабораторная работа №</w:t>
      </w:r>
      <w:r w:rsidR="00F658E5" w:rsidRPr="000C7AED">
        <w:t>3</w:t>
      </w:r>
    </w:p>
    <w:p w:rsidR="00F658E5" w:rsidRPr="00C223D4" w:rsidRDefault="00F658E5" w:rsidP="00F658E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Default="008D1E04" w:rsidP="001D25A5">
      <w:pPr>
        <w:spacing w:after="0" w:afterAutospacing="0"/>
        <w:jc w:val="right"/>
      </w:pPr>
      <w:r w:rsidRPr="008D1E04">
        <w:t>Воронина Дарья Сергеевна</w:t>
      </w: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p w:rsidR="00F658E5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0841240" w:history="1">
        <w:r w:rsidR="00F658E5" w:rsidRPr="001D56A4">
          <w:rPr>
            <w:rStyle w:val="a7"/>
            <w:rFonts w:eastAsiaTheme="majorEastAsia"/>
            <w:noProof/>
          </w:rPr>
          <w:t>1. Текст задания</w:t>
        </w:r>
        <w:r w:rsidR="00F658E5">
          <w:rPr>
            <w:noProof/>
            <w:webHidden/>
          </w:rPr>
          <w:tab/>
        </w:r>
        <w:r w:rsidR="00F658E5">
          <w:rPr>
            <w:noProof/>
            <w:webHidden/>
          </w:rPr>
          <w:fldChar w:fldCharType="begin"/>
        </w:r>
        <w:r w:rsidR="00F658E5">
          <w:rPr>
            <w:noProof/>
            <w:webHidden/>
          </w:rPr>
          <w:instrText xml:space="preserve"> PAGEREF _Toc200841240 \h </w:instrText>
        </w:r>
        <w:r w:rsidR="00F658E5">
          <w:rPr>
            <w:noProof/>
            <w:webHidden/>
          </w:rPr>
        </w:r>
        <w:r w:rsidR="00F658E5">
          <w:rPr>
            <w:noProof/>
            <w:webHidden/>
          </w:rPr>
          <w:fldChar w:fldCharType="separate"/>
        </w:r>
        <w:r w:rsidR="00F658E5">
          <w:rPr>
            <w:noProof/>
            <w:webHidden/>
          </w:rPr>
          <w:t>3</w:t>
        </w:r>
        <w:r w:rsidR="00F658E5">
          <w:rPr>
            <w:noProof/>
            <w:webHidden/>
          </w:rPr>
          <w:fldChar w:fldCharType="end"/>
        </w:r>
      </w:hyperlink>
    </w:p>
    <w:p w:rsidR="00F658E5" w:rsidRDefault="0076481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41241" w:history="1">
        <w:r w:rsidR="00F658E5" w:rsidRPr="001D56A4">
          <w:rPr>
            <w:rStyle w:val="a7"/>
            <w:rFonts w:eastAsiaTheme="majorEastAsia"/>
            <w:noProof/>
          </w:rPr>
          <w:t>2. Функциональные зависимости схемы</w:t>
        </w:r>
        <w:r w:rsidR="00F658E5">
          <w:rPr>
            <w:noProof/>
            <w:webHidden/>
          </w:rPr>
          <w:tab/>
        </w:r>
        <w:r w:rsidR="00F658E5">
          <w:rPr>
            <w:noProof/>
            <w:webHidden/>
          </w:rPr>
          <w:fldChar w:fldCharType="begin"/>
        </w:r>
        <w:r w:rsidR="00F658E5">
          <w:rPr>
            <w:noProof/>
            <w:webHidden/>
          </w:rPr>
          <w:instrText xml:space="preserve"> PAGEREF _Toc200841241 \h </w:instrText>
        </w:r>
        <w:r w:rsidR="00F658E5">
          <w:rPr>
            <w:noProof/>
            <w:webHidden/>
          </w:rPr>
        </w:r>
        <w:r w:rsidR="00F658E5">
          <w:rPr>
            <w:noProof/>
            <w:webHidden/>
          </w:rPr>
          <w:fldChar w:fldCharType="separate"/>
        </w:r>
        <w:r w:rsidR="00F658E5">
          <w:rPr>
            <w:noProof/>
            <w:webHidden/>
          </w:rPr>
          <w:t>3</w:t>
        </w:r>
        <w:r w:rsidR="00F658E5">
          <w:rPr>
            <w:noProof/>
            <w:webHidden/>
          </w:rPr>
          <w:fldChar w:fldCharType="end"/>
        </w:r>
      </w:hyperlink>
    </w:p>
    <w:p w:rsidR="00F658E5" w:rsidRDefault="0076481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41242" w:history="1">
        <w:r w:rsidR="00F658E5" w:rsidRPr="001D56A4">
          <w:rPr>
            <w:rStyle w:val="a7"/>
            <w:rFonts w:eastAsiaTheme="majorEastAsia"/>
            <w:noProof/>
          </w:rPr>
          <w:t>3. Отношения в 3</w:t>
        </w:r>
        <w:r w:rsidR="00F658E5" w:rsidRPr="001D56A4">
          <w:rPr>
            <w:rStyle w:val="a7"/>
            <w:rFonts w:eastAsiaTheme="majorEastAsia"/>
            <w:noProof/>
            <w:lang w:val="en-GB"/>
          </w:rPr>
          <w:t>NF</w:t>
        </w:r>
        <w:r w:rsidR="00F658E5" w:rsidRPr="001D56A4">
          <w:rPr>
            <w:rStyle w:val="a7"/>
            <w:rFonts w:eastAsiaTheme="majorEastAsia"/>
            <w:noProof/>
          </w:rPr>
          <w:t>. Схема</w:t>
        </w:r>
        <w:r w:rsidR="00F658E5">
          <w:rPr>
            <w:noProof/>
            <w:webHidden/>
          </w:rPr>
          <w:tab/>
        </w:r>
        <w:r w:rsidR="00F658E5">
          <w:rPr>
            <w:noProof/>
            <w:webHidden/>
          </w:rPr>
          <w:fldChar w:fldCharType="begin"/>
        </w:r>
        <w:r w:rsidR="00F658E5">
          <w:rPr>
            <w:noProof/>
            <w:webHidden/>
          </w:rPr>
          <w:instrText xml:space="preserve"> PAGEREF _Toc200841242 \h </w:instrText>
        </w:r>
        <w:r w:rsidR="00F658E5">
          <w:rPr>
            <w:noProof/>
            <w:webHidden/>
          </w:rPr>
        </w:r>
        <w:r w:rsidR="00F658E5">
          <w:rPr>
            <w:noProof/>
            <w:webHidden/>
          </w:rPr>
          <w:fldChar w:fldCharType="separate"/>
        </w:r>
        <w:r w:rsidR="00F658E5">
          <w:rPr>
            <w:noProof/>
            <w:webHidden/>
          </w:rPr>
          <w:t>3</w:t>
        </w:r>
        <w:r w:rsidR="00F658E5">
          <w:rPr>
            <w:noProof/>
            <w:webHidden/>
          </w:rPr>
          <w:fldChar w:fldCharType="end"/>
        </w:r>
      </w:hyperlink>
    </w:p>
    <w:p w:rsidR="00F658E5" w:rsidRDefault="0076481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41243" w:history="1">
        <w:r w:rsidR="00F658E5" w:rsidRPr="001D56A4">
          <w:rPr>
            <w:rStyle w:val="a7"/>
            <w:rFonts w:eastAsiaTheme="majorEastAsia"/>
            <w:noProof/>
          </w:rPr>
          <w:t xml:space="preserve">4. </w:t>
        </w:r>
        <w:r w:rsidR="00F658E5" w:rsidRPr="001D56A4">
          <w:rPr>
            <w:rStyle w:val="a7"/>
            <w:noProof/>
          </w:rPr>
          <w:t>Отношения в BCNF</w:t>
        </w:r>
        <w:r w:rsidR="00F658E5">
          <w:rPr>
            <w:noProof/>
            <w:webHidden/>
          </w:rPr>
          <w:tab/>
        </w:r>
        <w:r w:rsidR="00F658E5">
          <w:rPr>
            <w:noProof/>
            <w:webHidden/>
          </w:rPr>
          <w:fldChar w:fldCharType="begin"/>
        </w:r>
        <w:r w:rsidR="00F658E5">
          <w:rPr>
            <w:noProof/>
            <w:webHidden/>
          </w:rPr>
          <w:instrText xml:space="preserve"> PAGEREF _Toc200841243 \h </w:instrText>
        </w:r>
        <w:r w:rsidR="00F658E5">
          <w:rPr>
            <w:noProof/>
            <w:webHidden/>
          </w:rPr>
        </w:r>
        <w:r w:rsidR="00F658E5">
          <w:rPr>
            <w:noProof/>
            <w:webHidden/>
          </w:rPr>
          <w:fldChar w:fldCharType="separate"/>
        </w:r>
        <w:r w:rsidR="00F658E5">
          <w:rPr>
            <w:noProof/>
            <w:webHidden/>
          </w:rPr>
          <w:t>4</w:t>
        </w:r>
        <w:r w:rsidR="00F658E5">
          <w:rPr>
            <w:noProof/>
            <w:webHidden/>
          </w:rPr>
          <w:fldChar w:fldCharType="end"/>
        </w:r>
      </w:hyperlink>
    </w:p>
    <w:p w:rsidR="00F658E5" w:rsidRDefault="0076481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41244" w:history="1">
        <w:r w:rsidR="00F658E5" w:rsidRPr="001D56A4">
          <w:rPr>
            <w:rStyle w:val="a7"/>
            <w:rFonts w:eastAsiaTheme="majorEastAsia"/>
            <w:noProof/>
          </w:rPr>
          <w:t xml:space="preserve">5. Описание </w:t>
        </w:r>
        <w:r w:rsidR="00F658E5" w:rsidRPr="001D56A4">
          <w:rPr>
            <w:rStyle w:val="a7"/>
            <w:noProof/>
          </w:rPr>
          <w:t>денормализации</w:t>
        </w:r>
        <w:r w:rsidR="00F658E5">
          <w:rPr>
            <w:noProof/>
            <w:webHidden/>
          </w:rPr>
          <w:tab/>
        </w:r>
        <w:r w:rsidR="00F658E5">
          <w:rPr>
            <w:noProof/>
            <w:webHidden/>
          </w:rPr>
          <w:fldChar w:fldCharType="begin"/>
        </w:r>
        <w:r w:rsidR="00F658E5">
          <w:rPr>
            <w:noProof/>
            <w:webHidden/>
          </w:rPr>
          <w:instrText xml:space="preserve"> PAGEREF _Toc200841244 \h </w:instrText>
        </w:r>
        <w:r w:rsidR="00F658E5">
          <w:rPr>
            <w:noProof/>
            <w:webHidden/>
          </w:rPr>
        </w:r>
        <w:r w:rsidR="00F658E5">
          <w:rPr>
            <w:noProof/>
            <w:webHidden/>
          </w:rPr>
          <w:fldChar w:fldCharType="separate"/>
        </w:r>
        <w:r w:rsidR="00F658E5">
          <w:rPr>
            <w:noProof/>
            <w:webHidden/>
          </w:rPr>
          <w:t>4</w:t>
        </w:r>
        <w:r w:rsidR="00F658E5">
          <w:rPr>
            <w:noProof/>
            <w:webHidden/>
          </w:rPr>
          <w:fldChar w:fldCharType="end"/>
        </w:r>
      </w:hyperlink>
    </w:p>
    <w:p w:rsidR="00F658E5" w:rsidRDefault="0076481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41245" w:history="1">
        <w:r w:rsidR="00F658E5" w:rsidRPr="001D56A4">
          <w:rPr>
            <w:rStyle w:val="a7"/>
            <w:rFonts w:eastAsiaTheme="majorEastAsia"/>
            <w:noProof/>
          </w:rPr>
          <w:t>6. Триггер</w:t>
        </w:r>
        <w:r w:rsidR="00F658E5">
          <w:rPr>
            <w:noProof/>
            <w:webHidden/>
          </w:rPr>
          <w:tab/>
        </w:r>
        <w:r w:rsidR="00F658E5">
          <w:rPr>
            <w:noProof/>
            <w:webHidden/>
          </w:rPr>
          <w:fldChar w:fldCharType="begin"/>
        </w:r>
        <w:r w:rsidR="00F658E5">
          <w:rPr>
            <w:noProof/>
            <w:webHidden/>
          </w:rPr>
          <w:instrText xml:space="preserve"> PAGEREF _Toc200841245 \h </w:instrText>
        </w:r>
        <w:r w:rsidR="00F658E5">
          <w:rPr>
            <w:noProof/>
            <w:webHidden/>
          </w:rPr>
        </w:r>
        <w:r w:rsidR="00F658E5">
          <w:rPr>
            <w:noProof/>
            <w:webHidden/>
          </w:rPr>
          <w:fldChar w:fldCharType="separate"/>
        </w:r>
        <w:r w:rsidR="00F658E5">
          <w:rPr>
            <w:noProof/>
            <w:webHidden/>
          </w:rPr>
          <w:t>4</w:t>
        </w:r>
        <w:r w:rsidR="00F658E5">
          <w:rPr>
            <w:noProof/>
            <w:webHidden/>
          </w:rPr>
          <w:fldChar w:fldCharType="end"/>
        </w:r>
      </w:hyperlink>
    </w:p>
    <w:p w:rsidR="00F658E5" w:rsidRDefault="00764816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41246" w:history="1">
        <w:r w:rsidR="00F658E5" w:rsidRPr="001D56A4">
          <w:rPr>
            <w:rStyle w:val="a7"/>
            <w:rFonts w:eastAsiaTheme="majorEastAsia"/>
            <w:noProof/>
          </w:rPr>
          <w:t>Вывод</w:t>
        </w:r>
        <w:r w:rsidR="00F658E5">
          <w:rPr>
            <w:noProof/>
            <w:webHidden/>
          </w:rPr>
          <w:tab/>
        </w:r>
        <w:r w:rsidR="00F658E5">
          <w:rPr>
            <w:noProof/>
            <w:webHidden/>
          </w:rPr>
          <w:fldChar w:fldCharType="begin"/>
        </w:r>
        <w:r w:rsidR="00F658E5">
          <w:rPr>
            <w:noProof/>
            <w:webHidden/>
          </w:rPr>
          <w:instrText xml:space="preserve"> PAGEREF _Toc200841246 \h </w:instrText>
        </w:r>
        <w:r w:rsidR="00F658E5">
          <w:rPr>
            <w:noProof/>
            <w:webHidden/>
          </w:rPr>
        </w:r>
        <w:r w:rsidR="00F658E5">
          <w:rPr>
            <w:noProof/>
            <w:webHidden/>
          </w:rPr>
          <w:fldChar w:fldCharType="separate"/>
        </w:r>
        <w:r w:rsidR="00F658E5">
          <w:rPr>
            <w:noProof/>
            <w:webHidden/>
          </w:rPr>
          <w:t>7</w:t>
        </w:r>
        <w:r w:rsidR="00F658E5">
          <w:rPr>
            <w:noProof/>
            <w:webHidden/>
          </w:rPr>
          <w:fldChar w:fldCharType="end"/>
        </w:r>
      </w:hyperlink>
    </w:p>
    <w:p w:rsidR="007975E4" w:rsidRPr="00DB0334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Default="003023BA" w:rsidP="00F658E5">
      <w:pPr>
        <w:pStyle w:val="a5"/>
      </w:pPr>
      <w:bookmarkStart w:id="0" w:name="_Toc200841240"/>
      <w:r>
        <w:lastRenderedPageBreak/>
        <w:t xml:space="preserve">1. </w:t>
      </w:r>
      <w:r w:rsidR="008D1E04">
        <w:t>Текст задания</w:t>
      </w:r>
      <w:bookmarkEnd w:id="0"/>
    </w:p>
    <w:p w:rsidR="00F658E5" w:rsidRPr="00F658E5" w:rsidRDefault="00F658E5" w:rsidP="00F658E5">
      <w:r w:rsidRPr="00F658E5">
        <w:t>Для отношений, полученных при построении предметной области из лабораторной работы №1, выполните следующие действия:</w:t>
      </w:r>
    </w:p>
    <w:p w:rsidR="00F658E5" w:rsidRPr="00F658E5" w:rsidRDefault="00F658E5" w:rsidP="00F658E5">
      <w:pPr>
        <w:pStyle w:val="a8"/>
        <w:numPr>
          <w:ilvl w:val="0"/>
          <w:numId w:val="23"/>
        </w:numPr>
      </w:pPr>
      <w:r w:rsidRPr="00F658E5">
        <w:t>Опишите функциональные зависимости для отношений полученной схемы (минимальное множество);</w:t>
      </w:r>
    </w:p>
    <w:p w:rsidR="00F658E5" w:rsidRPr="00F658E5" w:rsidRDefault="00F658E5" w:rsidP="00F658E5">
      <w:pPr>
        <w:pStyle w:val="a8"/>
        <w:numPr>
          <w:ilvl w:val="0"/>
          <w:numId w:val="23"/>
        </w:numPr>
      </w:pPr>
      <w:r w:rsidRPr="00F658E5">
        <w:t xml:space="preserve">Приведите отношения в 3NF (как минимум). Постройте схему на основе NF (как минимум). </w:t>
      </w:r>
    </w:p>
    <w:p w:rsidR="00F658E5" w:rsidRPr="00F658E5" w:rsidRDefault="00F658E5" w:rsidP="00F658E5">
      <w:pPr>
        <w:pStyle w:val="a8"/>
        <w:numPr>
          <w:ilvl w:val="0"/>
          <w:numId w:val="23"/>
        </w:numPr>
      </w:pPr>
      <w:r w:rsidRPr="00F658E5">
        <w:t>Опишите изменения в функциональных зависимостях, произошедшие после преобразования в 3NF (как минимум). Постройте схему на основе</w:t>
      </w:r>
      <w:r w:rsidRPr="00F658E5">
        <w:rPr>
          <w:lang w:val="en-GB"/>
        </w:rPr>
        <w:t xml:space="preserve"> </w:t>
      </w:r>
      <w:r w:rsidRPr="00F658E5">
        <w:t>NF;</w:t>
      </w:r>
    </w:p>
    <w:p w:rsidR="00F658E5" w:rsidRDefault="00F658E5" w:rsidP="00F658E5">
      <w:pPr>
        <w:pStyle w:val="a8"/>
        <w:numPr>
          <w:ilvl w:val="0"/>
          <w:numId w:val="23"/>
        </w:numPr>
      </w:pPr>
      <w:r w:rsidRPr="00F658E5">
        <w:t xml:space="preserve">Преобразуйте отношения в BCNF. Докажите, что полученные отношения представлены в BCNF. </w:t>
      </w:r>
    </w:p>
    <w:p w:rsidR="00F658E5" w:rsidRPr="00F658E5" w:rsidRDefault="00F658E5" w:rsidP="00F658E5">
      <w:pPr>
        <w:pStyle w:val="a8"/>
        <w:numPr>
          <w:ilvl w:val="0"/>
          <w:numId w:val="24"/>
        </w:numPr>
      </w:pPr>
      <w:r w:rsidRPr="00F658E5">
        <w:t>Если ваша схема находится уже в BCNF, докажите это;</w:t>
      </w:r>
    </w:p>
    <w:p w:rsidR="00F658E5" w:rsidRPr="00F658E5" w:rsidRDefault="00F658E5" w:rsidP="00F658E5">
      <w:pPr>
        <w:pStyle w:val="a8"/>
        <w:numPr>
          <w:ilvl w:val="0"/>
          <w:numId w:val="24"/>
        </w:numPr>
      </w:pPr>
      <w:r w:rsidRPr="00F658E5">
        <w:t xml:space="preserve">Какие </w:t>
      </w:r>
      <w:proofErr w:type="spellStart"/>
      <w:r w:rsidRPr="00F658E5">
        <w:t>денормализации</w:t>
      </w:r>
      <w:proofErr w:type="spellEnd"/>
      <w:r w:rsidRPr="00F658E5">
        <w:t xml:space="preserve"> будут полезны для вашей схемы? Приведите подробное описание.</w:t>
      </w:r>
    </w:p>
    <w:p w:rsidR="00F658E5" w:rsidRPr="00F658E5" w:rsidRDefault="00F658E5" w:rsidP="00F658E5">
      <w:pPr>
        <w:pStyle w:val="a8"/>
        <w:numPr>
          <w:ilvl w:val="0"/>
          <w:numId w:val="24"/>
        </w:numPr>
        <w:rPr>
          <w:bCs/>
        </w:rPr>
      </w:pPr>
      <w:r w:rsidRPr="00F658E5"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F658E5">
        <w:t>pgSQL</w:t>
      </w:r>
      <w:proofErr w:type="spellEnd"/>
      <w:r w:rsidRPr="00F658E5">
        <w:t>.</w:t>
      </w:r>
    </w:p>
    <w:p w:rsidR="00F658E5" w:rsidRPr="00F658E5" w:rsidRDefault="00F658E5" w:rsidP="00F658E5">
      <w:pPr>
        <w:rPr>
          <w:bCs/>
        </w:rPr>
      </w:pPr>
      <w:r w:rsidRPr="00CF2603">
        <w:rPr>
          <w:noProof/>
        </w:rPr>
        <w:drawing>
          <wp:inline distT="0" distB="0" distL="0" distR="0" wp14:anchorId="6A7EA929" wp14:editId="182C8CF2">
            <wp:extent cx="6645910" cy="31527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912"/>
                    <a:stretch/>
                  </pic:blipFill>
                  <pic:spPr bwMode="auto">
                    <a:xfrm>
                      <a:off x="0" y="0"/>
                      <a:ext cx="664591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75E4" w:rsidRPr="000C7AED" w:rsidRDefault="003023BA" w:rsidP="00F658E5">
      <w:pPr>
        <w:pStyle w:val="a5"/>
        <w:rPr>
          <w:lang w:val="en-GB"/>
        </w:rPr>
      </w:pPr>
      <w:bookmarkStart w:id="1" w:name="_Toc200841241"/>
      <w:r w:rsidRPr="000C7AED">
        <w:rPr>
          <w:lang w:val="en-GB"/>
        </w:rPr>
        <w:t xml:space="preserve">2. </w:t>
      </w:r>
      <w:r w:rsidR="00F658E5">
        <w:t>Функциональные</w:t>
      </w:r>
      <w:r w:rsidR="00F658E5" w:rsidRPr="000C7AED">
        <w:rPr>
          <w:lang w:val="en-GB"/>
        </w:rPr>
        <w:t xml:space="preserve"> </w:t>
      </w:r>
      <w:r w:rsidR="00F658E5">
        <w:t>зависимости</w:t>
      </w:r>
      <w:r w:rsidR="00F658E5" w:rsidRPr="000C7AED">
        <w:rPr>
          <w:lang w:val="en-GB"/>
        </w:rPr>
        <w:t xml:space="preserve"> </w:t>
      </w:r>
      <w:r w:rsidR="00F658E5">
        <w:t>схемы</w:t>
      </w:r>
      <w:bookmarkEnd w:id="1"/>
    </w:p>
    <w:p w:rsidR="00F658E5" w:rsidRDefault="00F658E5" w:rsidP="000C7AED">
      <w:pPr>
        <w:spacing w:after="0" w:afterAutospacing="0"/>
        <w:rPr>
          <w:lang w:val="en-GB"/>
        </w:rPr>
      </w:pPr>
      <w:r w:rsidRPr="000C7AED">
        <w:rPr>
          <w:color w:val="1F4E79" w:themeColor="accent1" w:themeShade="80"/>
          <w:lang w:val="en-GB"/>
        </w:rPr>
        <w:t>Location:</w:t>
      </w:r>
      <w:r w:rsidRPr="00BB4073">
        <w:rPr>
          <w:lang w:val="en-GB"/>
        </w:rPr>
        <w:t xml:space="preserve"> </w:t>
      </w:r>
      <w:r w:rsidR="00BB4073">
        <w:rPr>
          <w:lang w:val="en-GB"/>
        </w:rPr>
        <w:tab/>
      </w:r>
      <w:r>
        <w:rPr>
          <w:lang w:val="en-GB"/>
        </w:rPr>
        <w:t>id -&gt;</w:t>
      </w:r>
      <w:r w:rsidR="00BB4073">
        <w:rPr>
          <w:lang w:val="en-GB"/>
        </w:rPr>
        <w:t xml:space="preserve"> (</w:t>
      </w:r>
      <w:proofErr w:type="spellStart"/>
      <w:r w:rsidR="00BB4073">
        <w:rPr>
          <w:lang w:val="en-GB"/>
        </w:rPr>
        <w:t>location_name</w:t>
      </w:r>
      <w:proofErr w:type="spellEnd"/>
      <w:r w:rsidR="00BB4073">
        <w:rPr>
          <w:lang w:val="en-GB"/>
        </w:rPr>
        <w:t>, coordinates, safety)</w:t>
      </w:r>
    </w:p>
    <w:p w:rsidR="00BB4073" w:rsidRDefault="00BB4073" w:rsidP="000C7AED">
      <w:pPr>
        <w:spacing w:after="0" w:afterAutospacing="0"/>
        <w:rPr>
          <w:lang w:val="en-GB"/>
        </w:rPr>
      </w:pPr>
      <w:r w:rsidRPr="000C7AED">
        <w:rPr>
          <w:color w:val="1F4E79" w:themeColor="accent1" w:themeShade="80"/>
          <w:lang w:val="en-GB"/>
        </w:rPr>
        <w:t>Characters:</w:t>
      </w:r>
      <w:r>
        <w:rPr>
          <w:lang w:val="en-GB"/>
        </w:rPr>
        <w:t xml:space="preserve"> </w:t>
      </w:r>
      <w:r>
        <w:rPr>
          <w:lang w:val="en-GB"/>
        </w:rPr>
        <w:tab/>
        <w:t>id -&gt; (name, gender, age)</w:t>
      </w:r>
    </w:p>
    <w:p w:rsidR="00BB4073" w:rsidRDefault="00BB4073" w:rsidP="000C7AED">
      <w:pPr>
        <w:spacing w:after="0" w:afterAutospacing="0"/>
        <w:rPr>
          <w:lang w:val="en-GB"/>
        </w:rPr>
      </w:pPr>
      <w:r w:rsidRPr="000C7AED">
        <w:rPr>
          <w:color w:val="1F4E79" w:themeColor="accent1" w:themeShade="80"/>
          <w:lang w:val="en-GB"/>
        </w:rPr>
        <w:t>Emotion:</w:t>
      </w:r>
      <w:r w:rsidRPr="000C7AED">
        <w:rPr>
          <w:lang w:val="en-GB"/>
        </w:rPr>
        <w:t xml:space="preserve"> </w:t>
      </w:r>
      <w:r w:rsidRPr="000C7AED">
        <w:rPr>
          <w:lang w:val="en-GB"/>
        </w:rPr>
        <w:tab/>
      </w:r>
      <w:r>
        <w:rPr>
          <w:lang w:val="en-GB"/>
        </w:rPr>
        <w:t>id -&gt; (</w:t>
      </w:r>
      <w:proofErr w:type="spellStart"/>
      <w:r>
        <w:rPr>
          <w:lang w:val="en-GB"/>
        </w:rPr>
        <w:t>emotion_name</w:t>
      </w:r>
      <w:proofErr w:type="spellEnd"/>
      <w:r>
        <w:rPr>
          <w:lang w:val="en-GB"/>
        </w:rPr>
        <w:t>)</w:t>
      </w:r>
    </w:p>
    <w:p w:rsidR="00BB4073" w:rsidRDefault="00BB4073" w:rsidP="000C7AED">
      <w:pPr>
        <w:spacing w:after="0" w:afterAutospacing="0"/>
        <w:rPr>
          <w:lang w:val="en-GB"/>
        </w:rPr>
      </w:pPr>
      <w:r w:rsidRPr="000C7AED">
        <w:rPr>
          <w:color w:val="1F4E79" w:themeColor="accent1" w:themeShade="80"/>
          <w:lang w:val="en-GB"/>
        </w:rPr>
        <w:t>Objects:</w:t>
      </w:r>
      <w:r>
        <w:rPr>
          <w:lang w:val="en-GB"/>
        </w:rPr>
        <w:t xml:space="preserve"> </w:t>
      </w:r>
      <w:r>
        <w:rPr>
          <w:lang w:val="en-GB"/>
        </w:rPr>
        <w:tab/>
        <w:t>id -&gt; (</w:t>
      </w:r>
      <w:proofErr w:type="spellStart"/>
      <w:r>
        <w:rPr>
          <w:lang w:val="en-GB"/>
        </w:rPr>
        <w:t>subject_name</w:t>
      </w:r>
      <w:proofErr w:type="spellEnd"/>
      <w:r>
        <w:rPr>
          <w:lang w:val="en-GB"/>
        </w:rPr>
        <w:t>)</w:t>
      </w:r>
    </w:p>
    <w:p w:rsidR="00BB4073" w:rsidRDefault="00BB4073" w:rsidP="000C7AED">
      <w:pPr>
        <w:spacing w:after="0" w:afterAutospacing="0"/>
        <w:rPr>
          <w:lang w:val="en-GB"/>
        </w:rPr>
      </w:pPr>
      <w:r w:rsidRPr="000C7AED">
        <w:rPr>
          <w:color w:val="1F4E79" w:themeColor="accent1" w:themeShade="80"/>
          <w:lang w:val="en-GB"/>
        </w:rPr>
        <w:t>Action:</w:t>
      </w:r>
      <w:r w:rsidRPr="00BB4073">
        <w:rPr>
          <w:lang w:val="en-GB"/>
        </w:rPr>
        <w:t xml:space="preserve"> </w:t>
      </w:r>
      <w:r w:rsidRPr="00BB4073">
        <w:rPr>
          <w:lang w:val="en-GB"/>
        </w:rPr>
        <w:tab/>
      </w:r>
      <w:r>
        <w:rPr>
          <w:lang w:val="en-GB"/>
        </w:rPr>
        <w:t>id</w:t>
      </w:r>
      <w:r w:rsidRPr="00BB4073">
        <w:rPr>
          <w:lang w:val="en-GB"/>
        </w:rPr>
        <w:t xml:space="preserve"> -&gt; (</w:t>
      </w:r>
      <w:proofErr w:type="spellStart"/>
      <w:r>
        <w:rPr>
          <w:lang w:val="en-GB"/>
        </w:rPr>
        <w:t>act_name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subject_id</w:t>
      </w:r>
      <w:proofErr w:type="spellEnd"/>
      <w:r>
        <w:rPr>
          <w:lang w:val="en-GB"/>
        </w:rPr>
        <w:t>)</w:t>
      </w:r>
    </w:p>
    <w:p w:rsidR="00872487" w:rsidRDefault="00BB4073" w:rsidP="00872487">
      <w:pPr>
        <w:rPr>
          <w:lang w:val="en-GB"/>
        </w:rPr>
      </w:pPr>
      <w:r w:rsidRPr="000C7AED">
        <w:rPr>
          <w:color w:val="1F4E79" w:themeColor="accent1" w:themeShade="80"/>
          <w:lang w:val="en-GB"/>
        </w:rPr>
        <w:t xml:space="preserve">Scene: </w:t>
      </w:r>
      <w:r w:rsidRPr="00BB4073">
        <w:rPr>
          <w:lang w:val="en-GB"/>
        </w:rPr>
        <w:tab/>
        <w:t>(</w:t>
      </w:r>
      <w:proofErr w:type="spellStart"/>
      <w:r>
        <w:rPr>
          <w:lang w:val="en-GB"/>
        </w:rPr>
        <w:t>emotion_id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person_id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location_id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action_id</w:t>
      </w:r>
      <w:proofErr w:type="spellEnd"/>
      <w:r>
        <w:rPr>
          <w:lang w:val="en-GB"/>
        </w:rPr>
        <w:t>) -&gt; 0</w:t>
      </w:r>
      <w:bookmarkStart w:id="2" w:name="_Toc200841242"/>
    </w:p>
    <w:bookmarkEnd w:id="2"/>
    <w:p w:rsidR="00D81850" w:rsidRPr="00872487" w:rsidRDefault="00872487" w:rsidP="00872487">
      <w:pPr>
        <w:pStyle w:val="a5"/>
        <w:rPr>
          <w:lang w:val="en-GB"/>
        </w:rPr>
      </w:pPr>
      <w:r>
        <w:lastRenderedPageBreak/>
        <w:t xml:space="preserve">3. </w:t>
      </w:r>
      <w:r w:rsidR="000C7AED">
        <w:t>Нормальные формы</w:t>
      </w:r>
    </w:p>
    <w:p w:rsidR="000C7AED" w:rsidRDefault="000C7AED" w:rsidP="000C7AED">
      <w:pPr>
        <w:jc w:val="both"/>
      </w:pPr>
      <w:r>
        <w:t xml:space="preserve">1NF: Отношение находится в 1NF, если все его атрибуты содержат только атомарные </w:t>
      </w:r>
      <w:r>
        <w:t>зн</w:t>
      </w:r>
      <w:r>
        <w:t>ачения. Моя</w:t>
      </w:r>
      <w:r>
        <w:t xml:space="preserve"> </w:t>
      </w:r>
      <w:r>
        <w:t xml:space="preserve">модель удовлетворяет 1NF, так как все атрибуты </w:t>
      </w:r>
      <w:proofErr w:type="spellStart"/>
      <w:r>
        <w:t>атомарны</w:t>
      </w:r>
      <w:proofErr w:type="spellEnd"/>
      <w:r>
        <w:t xml:space="preserve">, и нет </w:t>
      </w:r>
      <w:r>
        <w:t>п</w:t>
      </w:r>
      <w:r>
        <w:t>овторяющихся групп.</w:t>
      </w:r>
    </w:p>
    <w:p w:rsidR="000C7AED" w:rsidRDefault="008537BC" w:rsidP="000C7AED">
      <w:pPr>
        <w:jc w:val="both"/>
      </w:pPr>
      <w:r>
        <w:t>2NF: Отношение находится в</w:t>
      </w:r>
      <w:r w:rsidR="000C7AED">
        <w:t xml:space="preserve"> 2NF, если оно находится в 1NF и все его </w:t>
      </w:r>
      <w:proofErr w:type="spellStart"/>
      <w:r w:rsidR="000C7AED">
        <w:t>неключевые</w:t>
      </w:r>
      <w:proofErr w:type="spellEnd"/>
      <w:r w:rsidR="000C7AED">
        <w:t xml:space="preserve"> атрибуты</w:t>
      </w:r>
      <w:r w:rsidR="000C7AED">
        <w:t xml:space="preserve"> </w:t>
      </w:r>
      <w:r w:rsidR="000C7AED">
        <w:t>полностью функционально зависят от первичного ключа. Моя модель удовлетворяет 2NF, так как</w:t>
      </w:r>
      <w:r w:rsidR="000C7AED">
        <w:t xml:space="preserve"> </w:t>
      </w:r>
      <w:r w:rsidR="000C7AED">
        <w:t xml:space="preserve">все </w:t>
      </w:r>
      <w:proofErr w:type="spellStart"/>
      <w:r w:rsidR="000C7AED">
        <w:t>неключевые</w:t>
      </w:r>
      <w:proofErr w:type="spellEnd"/>
      <w:r w:rsidR="000C7AED">
        <w:t xml:space="preserve"> атрибуты полностью функционально зависят от первичных ключей.</w:t>
      </w:r>
    </w:p>
    <w:p w:rsidR="001478C5" w:rsidRDefault="000C7AED" w:rsidP="000C7AED">
      <w:pPr>
        <w:jc w:val="both"/>
      </w:pPr>
      <w:r>
        <w:t>3NF: Отношение находится в 3NF, если оно находится во 2NF и не содержит транзитивных</w:t>
      </w:r>
      <w:r>
        <w:t xml:space="preserve"> </w:t>
      </w:r>
      <w:r>
        <w:t xml:space="preserve">зависимостей. Моя модель удовлетворяет 3NF, так как все </w:t>
      </w:r>
      <w:proofErr w:type="spellStart"/>
      <w:r>
        <w:t>неключевые</w:t>
      </w:r>
      <w:proofErr w:type="spellEnd"/>
      <w:r>
        <w:t xml:space="preserve"> атрибуты зависят только от</w:t>
      </w:r>
      <w:r>
        <w:t xml:space="preserve"> </w:t>
      </w:r>
      <w:r>
        <w:t>первичных ключей, и не соде</w:t>
      </w:r>
      <w:r w:rsidR="00BD56FE">
        <w:t>ржат транзитивных зависимостей.</w:t>
      </w:r>
    </w:p>
    <w:p w:rsidR="007503BF" w:rsidRDefault="00F658E5" w:rsidP="00872487">
      <w:pPr>
        <w:pStyle w:val="a5"/>
        <w:numPr>
          <w:ilvl w:val="0"/>
          <w:numId w:val="25"/>
        </w:numPr>
        <w:rPr>
          <w:rFonts w:eastAsia="Times New Roman"/>
        </w:rPr>
      </w:pPr>
      <w:bookmarkStart w:id="3" w:name="_Toc200841243"/>
      <w:r w:rsidRPr="00F658E5">
        <w:rPr>
          <w:rFonts w:eastAsia="Times New Roman"/>
        </w:rPr>
        <w:t>BCNF</w:t>
      </w:r>
      <w:bookmarkEnd w:id="3"/>
    </w:p>
    <w:p w:rsidR="00872487" w:rsidRDefault="000C7AED" w:rsidP="000C7AED">
      <w:r>
        <w:t>Отношение находится в BCNF,</w:t>
      </w:r>
      <w:r>
        <w:t xml:space="preserve"> </w:t>
      </w:r>
      <w:r>
        <w:t>если для каждой функциональной зависимости X →Y,</w:t>
      </w:r>
      <w:r>
        <w:t xml:space="preserve"> </w:t>
      </w:r>
      <w:r>
        <w:t xml:space="preserve">X является </w:t>
      </w:r>
      <w:proofErr w:type="spellStart"/>
      <w:r>
        <w:t>суперключом</w:t>
      </w:r>
      <w:proofErr w:type="spellEnd"/>
      <w:r>
        <w:t xml:space="preserve">. </w:t>
      </w:r>
    </w:p>
    <w:p w:rsidR="008537BC" w:rsidRDefault="008537BC" w:rsidP="008537BC">
      <w:r w:rsidRPr="007E0368">
        <w:rPr>
          <w:b/>
          <w:lang w:val="en-GB"/>
        </w:rPr>
        <w:t>Characte</w:t>
      </w:r>
      <w:r w:rsidRPr="007E0368">
        <w:rPr>
          <w:b/>
          <w:lang w:val="en-GB"/>
        </w:rPr>
        <w:t>rs, Emotion, Objects, Location</w:t>
      </w:r>
      <w:r>
        <w:rPr>
          <w:lang w:val="en-GB"/>
        </w:rPr>
        <w:t>:</w:t>
      </w:r>
      <w:r w:rsidR="007E0368" w:rsidRPr="007E0368">
        <w:rPr>
          <w:lang w:val="en-GB"/>
        </w:rPr>
        <w:t xml:space="preserve"> </w:t>
      </w:r>
      <w:r w:rsidR="007E0368">
        <w:t>и</w:t>
      </w:r>
      <w:r>
        <w:t>меют</w:t>
      </w:r>
      <w:r w:rsidRPr="007E0368">
        <w:rPr>
          <w:lang w:val="en-GB"/>
        </w:rPr>
        <w:t xml:space="preserve"> </w:t>
      </w:r>
      <w:r>
        <w:t>только</w:t>
      </w:r>
      <w:r w:rsidRPr="007E0368">
        <w:rPr>
          <w:lang w:val="en-GB"/>
        </w:rPr>
        <w:t xml:space="preserve"> </w:t>
      </w:r>
      <w:r>
        <w:t>один</w:t>
      </w:r>
      <w:r w:rsidRPr="007E0368">
        <w:rPr>
          <w:lang w:val="en-GB"/>
        </w:rPr>
        <w:t xml:space="preserve"> </w:t>
      </w:r>
      <w:proofErr w:type="spellStart"/>
      <w:r w:rsidR="007E0368">
        <w:t>супер</w:t>
      </w:r>
      <w:r>
        <w:t>ключ</w:t>
      </w:r>
      <w:proofErr w:type="spellEnd"/>
      <w:r w:rsidRPr="007E0368">
        <w:rPr>
          <w:lang w:val="en-GB"/>
        </w:rPr>
        <w:t xml:space="preserve"> (</w:t>
      </w:r>
      <w:r w:rsidRPr="008537BC">
        <w:rPr>
          <w:lang w:val="en-GB"/>
        </w:rPr>
        <w:t>id</w:t>
      </w:r>
      <w:r w:rsidRPr="007E0368">
        <w:rPr>
          <w:lang w:val="en-GB"/>
        </w:rPr>
        <w:t>)</w:t>
      </w:r>
      <w:r w:rsidR="007E0368" w:rsidRPr="007E0368">
        <w:rPr>
          <w:lang w:val="en-GB"/>
        </w:rPr>
        <w:t xml:space="preserve">. </w:t>
      </w:r>
      <w:r>
        <w:t xml:space="preserve">Все функциональные </w:t>
      </w:r>
      <w:r>
        <w:t>зависимости слева содержат ключ</w:t>
      </w:r>
      <w:r w:rsidR="007E0368">
        <w:t>, следовательно, с</w:t>
      </w:r>
      <w:r>
        <w:t>оответствуют BCNF</w:t>
      </w:r>
      <w:r w:rsidR="007E0368">
        <w:t>.</w:t>
      </w:r>
    </w:p>
    <w:p w:rsidR="007E0368" w:rsidRDefault="007E0368" w:rsidP="007E0368">
      <w:proofErr w:type="spellStart"/>
      <w:r w:rsidRPr="007E0368">
        <w:rPr>
          <w:b/>
        </w:rPr>
        <w:t>Actions</w:t>
      </w:r>
      <w:proofErr w:type="spellEnd"/>
      <w:r>
        <w:t>:</w:t>
      </w:r>
      <w:r>
        <w:t xml:space="preserve"> п</w:t>
      </w:r>
      <w:r>
        <w:t xml:space="preserve">ервичный ключ </w:t>
      </w:r>
      <w:proofErr w:type="spellStart"/>
      <w:r>
        <w:t>id</w:t>
      </w:r>
      <w:proofErr w:type="spellEnd"/>
      <w:r>
        <w:t>, ф</w:t>
      </w:r>
      <w:r>
        <w:t>ункциональные зависимости:</w:t>
      </w:r>
      <w:r>
        <w:t xml:space="preserve"> </w:t>
      </w:r>
      <w:proofErr w:type="spellStart"/>
      <w:r>
        <w:t>id</w:t>
      </w:r>
      <w:proofErr w:type="spellEnd"/>
      <w:r>
        <w:t xml:space="preserve"> → </w:t>
      </w:r>
      <w:r>
        <w:t>(</w:t>
      </w:r>
      <w:proofErr w:type="spellStart"/>
      <w:r>
        <w:t>act_name</w:t>
      </w:r>
      <w:proofErr w:type="spellEnd"/>
      <w:r>
        <w:t xml:space="preserve">, </w:t>
      </w:r>
      <w:proofErr w:type="spellStart"/>
      <w:r>
        <w:t>subject_id</w:t>
      </w:r>
      <w:proofErr w:type="spellEnd"/>
      <w:r>
        <w:t>), н</w:t>
      </w:r>
      <w:r>
        <w:t xml:space="preserve">ет других </w:t>
      </w:r>
      <w:proofErr w:type="spellStart"/>
      <w:r>
        <w:t>фз</w:t>
      </w:r>
      <w:proofErr w:type="spellEnd"/>
      <w:r>
        <w:t>, следовательно, с</w:t>
      </w:r>
      <w:r>
        <w:t>оответствует BCNF</w:t>
      </w:r>
      <w:r>
        <w:t>.</w:t>
      </w:r>
    </w:p>
    <w:p w:rsidR="007E0368" w:rsidRDefault="007E0368" w:rsidP="007E0368">
      <w:proofErr w:type="spellStart"/>
      <w:r w:rsidRPr="007E0368">
        <w:rPr>
          <w:b/>
        </w:rPr>
        <w:t>Scene</w:t>
      </w:r>
      <w:proofErr w:type="spellEnd"/>
      <w:r>
        <w:t>:</w:t>
      </w:r>
      <w:r>
        <w:t xml:space="preserve"> н</w:t>
      </w:r>
      <w:r>
        <w:t>ет явного первичного ключа</w:t>
      </w:r>
      <w:r>
        <w:t>, н</w:t>
      </w:r>
      <w:r>
        <w:t>ет функциональных зависимостей между атрибутами, кроме ссылок на другие таблицы</w:t>
      </w:r>
      <w:r>
        <w:t>, м</w:t>
      </w:r>
      <w:r>
        <w:t>ожно считать, что соответствует BCNF, так как нет зависимостей, где дете</w:t>
      </w:r>
      <w:r>
        <w:t xml:space="preserve">рминант не является </w:t>
      </w:r>
      <w:proofErr w:type="spellStart"/>
      <w:r>
        <w:t>суперключом</w:t>
      </w:r>
      <w:proofErr w:type="spellEnd"/>
      <w:r>
        <w:t>.</w:t>
      </w:r>
    </w:p>
    <w:p w:rsidR="00D81850" w:rsidRPr="00D81850" w:rsidRDefault="007E0368" w:rsidP="00DB0334">
      <w:r>
        <w:t xml:space="preserve">Таким образом, вся </w:t>
      </w:r>
      <w:r>
        <w:t>м</w:t>
      </w:r>
      <w:r w:rsidR="000C7AED">
        <w:t>оя модель удовлетворяет BCNF, так как</w:t>
      </w:r>
      <w:r w:rsidR="00872487">
        <w:t xml:space="preserve"> </w:t>
      </w:r>
      <w:r w:rsidR="000C7AED">
        <w:t xml:space="preserve">для всех функциональных зависимостей X является </w:t>
      </w:r>
      <w:proofErr w:type="spellStart"/>
      <w:r w:rsidR="000C7AED">
        <w:t>суперключом</w:t>
      </w:r>
      <w:proofErr w:type="spellEnd"/>
      <w:r w:rsidR="000C7AED">
        <w:t>.</w:t>
      </w:r>
    </w:p>
    <w:p w:rsidR="006107CD" w:rsidRPr="00872487" w:rsidRDefault="00872487" w:rsidP="00BD56FE">
      <w:pPr>
        <w:pStyle w:val="a5"/>
        <w:numPr>
          <w:ilvl w:val="0"/>
          <w:numId w:val="25"/>
        </w:numPr>
      </w:pPr>
      <w:bookmarkStart w:id="4" w:name="_Toc200841244"/>
      <w:r>
        <w:rPr>
          <w:rFonts w:eastAsia="Times New Roman"/>
        </w:rPr>
        <w:t>Д</w:t>
      </w:r>
      <w:r w:rsidR="00F658E5" w:rsidRPr="00F658E5">
        <w:rPr>
          <w:rFonts w:eastAsia="Times New Roman"/>
        </w:rPr>
        <w:t>енормализаци</w:t>
      </w:r>
      <w:bookmarkEnd w:id="4"/>
      <w:r>
        <w:rPr>
          <w:rFonts w:eastAsia="Times New Roman"/>
        </w:rPr>
        <w:t>я</w:t>
      </w:r>
    </w:p>
    <w:p w:rsidR="00872487" w:rsidRPr="00872487" w:rsidRDefault="00872487" w:rsidP="00872487">
      <w:r w:rsidRPr="00872487">
        <w:rPr>
          <w:color w:val="1F4E79" w:themeColor="accent1" w:themeShade="80"/>
        </w:rPr>
        <w:t>Объединение связанных таблиц:</w:t>
      </w:r>
      <w:r>
        <w:rPr>
          <w:color w:val="1F4E79" w:themeColor="accent1" w:themeShade="80"/>
        </w:rPr>
        <w:t xml:space="preserve"> </w:t>
      </w:r>
      <w:r w:rsidRPr="00872487">
        <w:rPr>
          <w:color w:val="auto"/>
        </w:rPr>
        <w:t>в</w:t>
      </w:r>
      <w:r w:rsidRPr="00872487">
        <w:rPr>
          <w:color w:val="auto"/>
        </w:rPr>
        <w:t xml:space="preserve"> </w:t>
      </w:r>
      <w:r w:rsidRPr="00872487">
        <w:t>некоторых случаях, объединение таблиц может уменьшить</w:t>
      </w:r>
      <w:r>
        <w:t xml:space="preserve"> </w:t>
      </w:r>
      <w:r w:rsidRPr="00872487">
        <w:t xml:space="preserve">количество операций </w:t>
      </w:r>
      <w:r w:rsidRPr="00872487">
        <w:rPr>
          <w:lang w:val="en-GB"/>
        </w:rPr>
        <w:t>JOIN</w:t>
      </w:r>
      <w:r w:rsidRPr="00872487">
        <w:t xml:space="preserve"> и ускорить обработку запросов. Например, можно рассмотреть</w:t>
      </w:r>
      <w:r>
        <w:t xml:space="preserve"> </w:t>
      </w:r>
      <w:r w:rsidRPr="00872487">
        <w:t xml:space="preserve">объединение таблиц </w:t>
      </w:r>
      <w:r>
        <w:rPr>
          <w:lang w:val="en-GB"/>
        </w:rPr>
        <w:t>Character</w:t>
      </w:r>
      <w:r w:rsidRPr="00872487">
        <w:t xml:space="preserve"> и </w:t>
      </w:r>
      <w:r>
        <w:rPr>
          <w:lang w:val="en-GB"/>
        </w:rPr>
        <w:t>Emotions</w:t>
      </w:r>
      <w:r w:rsidRPr="00872487">
        <w:t xml:space="preserve">, если часто запрашиваются данные о </w:t>
      </w:r>
      <w:r>
        <w:t>персонаже</w:t>
      </w:r>
      <w:r w:rsidRPr="00872487">
        <w:t xml:space="preserve"> и его </w:t>
      </w:r>
      <w:r>
        <w:t xml:space="preserve">эмоциях </w:t>
      </w:r>
      <w:r w:rsidRPr="00872487">
        <w:t>одновременно.</w:t>
      </w:r>
    </w:p>
    <w:p w:rsidR="00F658E5" w:rsidRPr="00872487" w:rsidRDefault="00872487" w:rsidP="00872487">
      <w:r w:rsidRPr="00872487">
        <w:rPr>
          <w:color w:val="1F4E79" w:themeColor="accent1" w:themeShade="80"/>
        </w:rPr>
        <w:t xml:space="preserve">Добавление избыточных атрибутов: </w:t>
      </w:r>
      <w:r>
        <w:t>в</w:t>
      </w:r>
      <w:r w:rsidRPr="00872487">
        <w:t xml:space="preserve"> некоторых случаях добавление избыточных атрибутов</w:t>
      </w:r>
      <w:r>
        <w:t xml:space="preserve"> </w:t>
      </w:r>
      <w:r w:rsidRPr="00872487">
        <w:t>может улучшить производительность запросов.</w:t>
      </w:r>
      <w:r>
        <w:t xml:space="preserve"> Например, если часто запрашивается какое именно действие совершает персонаж в момент времени в общей сцене</w:t>
      </w:r>
      <w:r w:rsidRPr="00872487">
        <w:t xml:space="preserve"> (</w:t>
      </w:r>
      <w:r>
        <w:rPr>
          <w:lang w:val="en-GB"/>
        </w:rPr>
        <w:t>Scene</w:t>
      </w:r>
      <w:r w:rsidRPr="00872487">
        <w:t>)</w:t>
      </w:r>
      <w:r w:rsidRPr="00872487">
        <w:t xml:space="preserve">, можно добавить атрибут </w:t>
      </w:r>
      <w:r>
        <w:rPr>
          <w:lang w:val="en-GB"/>
        </w:rPr>
        <w:t>act</w:t>
      </w:r>
      <w:r w:rsidRPr="00872487">
        <w:t>_</w:t>
      </w:r>
      <w:r>
        <w:rPr>
          <w:lang w:val="en-GB"/>
        </w:rPr>
        <w:t>name</w:t>
      </w:r>
      <w:r w:rsidRPr="00872487">
        <w:t xml:space="preserve"> в таблицу </w:t>
      </w:r>
      <w:r>
        <w:rPr>
          <w:lang w:val="en-GB"/>
        </w:rPr>
        <w:t>Scene</w:t>
      </w:r>
      <w:r w:rsidRPr="00872487">
        <w:t>. Это</w:t>
      </w:r>
      <w:r>
        <w:t xml:space="preserve"> </w:t>
      </w:r>
      <w:r w:rsidRPr="00872487">
        <w:t xml:space="preserve">позволит избежать </w:t>
      </w:r>
      <w:r>
        <w:t xml:space="preserve">обращения к названиям </w:t>
      </w:r>
      <w:r w:rsidRPr="00872487">
        <w:t>при каждом запросе, однако необходимо будет обновлять этот</w:t>
      </w:r>
      <w:r>
        <w:t xml:space="preserve"> </w:t>
      </w:r>
      <w:r w:rsidRPr="00872487">
        <w:t xml:space="preserve">атрибут при </w:t>
      </w:r>
      <w:r>
        <w:t xml:space="preserve">изменении субъектов, с которыми это действие совершается (например, было просто действие </w:t>
      </w:r>
      <w:r w:rsidR="00BD56FE">
        <w:t>копал,</w:t>
      </w:r>
      <w:r>
        <w:t xml:space="preserve"> и оно длилось 10 минут, а </w:t>
      </w:r>
      <w:r w:rsidR="00BD56FE">
        <w:t>стало – копал лопатой 5 минут и копал киркой 5 минут)</w:t>
      </w:r>
      <w:r>
        <w:t>.</w:t>
      </w:r>
    </w:p>
    <w:p w:rsidR="007975E4" w:rsidRDefault="00F658E5" w:rsidP="00BD56FE">
      <w:pPr>
        <w:pStyle w:val="a5"/>
        <w:numPr>
          <w:ilvl w:val="0"/>
          <w:numId w:val="25"/>
        </w:numPr>
      </w:pPr>
      <w:bookmarkStart w:id="5" w:name="_Toc200841245"/>
      <w:r>
        <w:lastRenderedPageBreak/>
        <w:t>Триггер</w:t>
      </w:r>
      <w:bookmarkEnd w:id="5"/>
      <w:r w:rsidR="00BD56FE">
        <w:tab/>
      </w:r>
    </w:p>
    <w:p w:rsidR="00BD56FE" w:rsidRPr="00BD56FE" w:rsidRDefault="00BD56FE" w:rsidP="00BD56FE">
      <w:r w:rsidRPr="00BD56FE">
        <w:t>Триггер будет проверять, что персонажи младше 18 лет не могут находиться в небезопасных локациях.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CREATE OR REPLACE FUNCTION </w:t>
      </w:r>
      <w:proofErr w:type="spellStart"/>
      <w:r w:rsidRPr="00DC286B">
        <w:rPr>
          <w:rFonts w:ascii="Roboto Mono Light" w:hAnsi="Roboto Mono Light"/>
          <w:sz w:val="18"/>
          <w:szCs w:val="18"/>
          <w:lang w:val="en-US"/>
        </w:rPr>
        <w:t>check_minor_</w:t>
      </w:r>
      <w:proofErr w:type="gramStart"/>
      <w:r w:rsidRPr="00DC286B">
        <w:rPr>
          <w:rFonts w:ascii="Roboto Mono Light" w:hAnsi="Roboto Mono Light"/>
          <w:sz w:val="18"/>
          <w:szCs w:val="18"/>
          <w:lang w:val="en-US"/>
        </w:rPr>
        <w:t>safety</w:t>
      </w:r>
      <w:proofErr w:type="spellEnd"/>
      <w:r w:rsidRPr="00DC286B">
        <w:rPr>
          <w:rFonts w:ascii="Roboto Mono Light" w:hAnsi="Roboto Mono Light"/>
          <w:sz w:val="18"/>
          <w:szCs w:val="18"/>
          <w:lang w:val="en-US"/>
        </w:rPr>
        <w:t>(</w:t>
      </w:r>
      <w:proofErr w:type="gramEnd"/>
      <w:r w:rsidRPr="00DC286B">
        <w:rPr>
          <w:rFonts w:ascii="Roboto Mono Light" w:hAnsi="Roboto Mono Light"/>
          <w:sz w:val="18"/>
          <w:szCs w:val="18"/>
          <w:lang w:val="en-US"/>
        </w:rPr>
        <w:t>)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>RETURNS TRIGGER AS $$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>BEGIN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    IF (SELECT age FROM Characters WHERE id = </w:t>
      </w:r>
      <w:proofErr w:type="spellStart"/>
      <w:r w:rsidRPr="00DC286B">
        <w:rPr>
          <w:rFonts w:ascii="Roboto Mono Light" w:hAnsi="Roboto Mono Light"/>
          <w:sz w:val="18"/>
          <w:szCs w:val="18"/>
          <w:lang w:val="en-US"/>
        </w:rPr>
        <w:t>NEW.person_id</w:t>
      </w:r>
      <w:proofErr w:type="spellEnd"/>
      <w:r w:rsidRPr="00DC286B">
        <w:rPr>
          <w:rFonts w:ascii="Roboto Mono Light" w:hAnsi="Roboto Mono Light"/>
          <w:sz w:val="18"/>
          <w:szCs w:val="18"/>
          <w:lang w:val="en-US"/>
        </w:rPr>
        <w:t>) &lt; 18 THEN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        IF (SELECT safety FROM Location WHERE id = </w:t>
      </w:r>
      <w:proofErr w:type="spellStart"/>
      <w:r w:rsidRPr="00DC286B">
        <w:rPr>
          <w:rFonts w:ascii="Roboto Mono Light" w:hAnsi="Roboto Mono Light"/>
          <w:sz w:val="18"/>
          <w:szCs w:val="18"/>
          <w:lang w:val="en-US"/>
        </w:rPr>
        <w:t>NEW.location_id</w:t>
      </w:r>
      <w:proofErr w:type="spellEnd"/>
      <w:r w:rsidRPr="00DC286B">
        <w:rPr>
          <w:rFonts w:ascii="Roboto Mono Light" w:hAnsi="Roboto Mono Light"/>
          <w:sz w:val="18"/>
          <w:szCs w:val="18"/>
          <w:lang w:val="en-US"/>
        </w:rPr>
        <w:t>) = FALSE THEN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            RAISE EXCEPTION 'Underage characters </w:t>
      </w:r>
      <w:proofErr w:type="spellStart"/>
      <w:r w:rsidRPr="00DC286B">
        <w:rPr>
          <w:rFonts w:ascii="Roboto Mono Light" w:hAnsi="Roboto Mono Light"/>
          <w:sz w:val="18"/>
          <w:szCs w:val="18"/>
          <w:lang w:val="en-US"/>
        </w:rPr>
        <w:t>can not</w:t>
      </w:r>
      <w:proofErr w:type="spellEnd"/>
      <w:r w:rsidRPr="00DC286B">
        <w:rPr>
          <w:rFonts w:ascii="Roboto Mono Light" w:hAnsi="Roboto Mono Light"/>
          <w:sz w:val="18"/>
          <w:szCs w:val="18"/>
          <w:lang w:val="en-US"/>
        </w:rPr>
        <w:t xml:space="preserve"> be in unsafe location';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        END IF;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    END IF;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    RETURN NEW;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>END;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$$ LANGUAGE </w:t>
      </w:r>
      <w:proofErr w:type="spellStart"/>
      <w:r w:rsidRPr="00DC286B">
        <w:rPr>
          <w:rFonts w:ascii="Roboto Mono Light" w:hAnsi="Roboto Mono Light"/>
          <w:sz w:val="18"/>
          <w:szCs w:val="18"/>
          <w:lang w:val="en-US"/>
        </w:rPr>
        <w:t>plpgsql</w:t>
      </w:r>
      <w:proofErr w:type="spellEnd"/>
      <w:r w:rsidRPr="00DC286B">
        <w:rPr>
          <w:rFonts w:ascii="Roboto Mono Light" w:hAnsi="Roboto Mono Light"/>
          <w:sz w:val="18"/>
          <w:szCs w:val="18"/>
          <w:lang w:val="en-US"/>
        </w:rPr>
        <w:t>;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CREATE TRIGGER </w:t>
      </w:r>
      <w:proofErr w:type="spellStart"/>
      <w:r w:rsidRPr="00DC286B">
        <w:rPr>
          <w:rFonts w:ascii="Roboto Mono Light" w:hAnsi="Roboto Mono Light"/>
          <w:sz w:val="18"/>
          <w:szCs w:val="18"/>
          <w:lang w:val="en-US"/>
        </w:rPr>
        <w:t>scene_safety_check</w:t>
      </w:r>
      <w:proofErr w:type="spellEnd"/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>BEFORE INSERT OR UPDATE ON Scene</w:t>
      </w:r>
    </w:p>
    <w:p w:rsidR="00DC286B" w:rsidRPr="00DC286B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>FOR EACH ROW</w:t>
      </w:r>
    </w:p>
    <w:p w:rsidR="00542354" w:rsidRPr="00542354" w:rsidRDefault="00DC286B" w:rsidP="00DC286B">
      <w:pPr>
        <w:spacing w:after="0" w:afterAutospacing="0"/>
        <w:rPr>
          <w:rFonts w:ascii="Roboto Mono Light" w:hAnsi="Roboto Mono Light"/>
          <w:sz w:val="18"/>
          <w:szCs w:val="18"/>
        </w:rPr>
      </w:pPr>
      <w:r w:rsidRPr="00DC286B">
        <w:rPr>
          <w:rFonts w:ascii="Roboto Mono Light" w:hAnsi="Roboto Mono Light"/>
          <w:sz w:val="18"/>
          <w:szCs w:val="18"/>
          <w:lang w:val="en-US"/>
        </w:rPr>
        <w:t xml:space="preserve">EXECUTE FUNCTION </w:t>
      </w:r>
      <w:proofErr w:type="spellStart"/>
      <w:r w:rsidRPr="00DC286B">
        <w:rPr>
          <w:rFonts w:ascii="Roboto Mono Light" w:hAnsi="Roboto Mono Light"/>
          <w:sz w:val="18"/>
          <w:szCs w:val="18"/>
          <w:lang w:val="en-US"/>
        </w:rPr>
        <w:t>check_minor_</w:t>
      </w:r>
      <w:proofErr w:type="gramStart"/>
      <w:r w:rsidRPr="00DC286B">
        <w:rPr>
          <w:rFonts w:ascii="Roboto Mono Light" w:hAnsi="Roboto Mono Light"/>
          <w:sz w:val="18"/>
          <w:szCs w:val="18"/>
          <w:lang w:val="en-US"/>
        </w:rPr>
        <w:t>safety</w:t>
      </w:r>
      <w:proofErr w:type="spellEnd"/>
      <w:r w:rsidRPr="00DC286B">
        <w:rPr>
          <w:rFonts w:ascii="Roboto Mono Light" w:hAnsi="Roboto Mono Light"/>
          <w:sz w:val="18"/>
          <w:szCs w:val="18"/>
          <w:lang w:val="en-US"/>
        </w:rPr>
        <w:t>(</w:t>
      </w:r>
      <w:proofErr w:type="gramEnd"/>
      <w:r w:rsidRPr="00DC286B">
        <w:rPr>
          <w:rFonts w:ascii="Roboto Mono Light" w:hAnsi="Roboto Mono Light"/>
          <w:sz w:val="18"/>
          <w:szCs w:val="18"/>
          <w:lang w:val="en-US"/>
        </w:rPr>
        <w:t>);</w:t>
      </w:r>
    </w:p>
    <w:p w:rsidR="00877502" w:rsidRPr="00BD3FF6" w:rsidRDefault="00877502" w:rsidP="00F658E5">
      <w:pPr>
        <w:pStyle w:val="a5"/>
      </w:pPr>
      <w:bookmarkStart w:id="6" w:name="_Toc200841246"/>
      <w:r w:rsidRPr="00BD3FF6">
        <w:t>Вывод</w:t>
      </w:r>
      <w:bookmarkEnd w:id="6"/>
    </w:p>
    <w:p w:rsidR="00877502" w:rsidRPr="00877502" w:rsidRDefault="008B0525" w:rsidP="001907D5">
      <w:r>
        <w:t>При выполнении лабораторной работы я познакомил</w:t>
      </w:r>
      <w:r>
        <w:t>а</w:t>
      </w:r>
      <w:r>
        <w:t>с</w:t>
      </w:r>
      <w:r>
        <w:t>ь</w:t>
      </w:r>
      <w:r>
        <w:t xml:space="preserve"> </w:t>
      </w:r>
      <w:r w:rsidR="001907D5">
        <w:t>с основами</w:t>
      </w:r>
      <w:r w:rsidR="001907D5">
        <w:t xml:space="preserve"> нормализации </w:t>
      </w:r>
      <w:r w:rsidR="001907D5">
        <w:t xml:space="preserve">и </w:t>
      </w:r>
      <w:proofErr w:type="spellStart"/>
      <w:r w:rsidR="001907D5">
        <w:t>денормализации</w:t>
      </w:r>
      <w:proofErr w:type="spellEnd"/>
      <w:r w:rsidR="001907D5">
        <w:t>, а</w:t>
      </w:r>
      <w:r w:rsidR="001907D5">
        <w:t>нализ</w:t>
      </w:r>
      <w:r w:rsidR="001907D5">
        <w:t>ом</w:t>
      </w:r>
      <w:r w:rsidR="001907D5">
        <w:t xml:space="preserve"> моделей на соответствие нормальным формам</w:t>
      </w:r>
      <w:r w:rsidR="001907D5">
        <w:t>, принципами</w:t>
      </w:r>
      <w:r w:rsidR="001907D5">
        <w:t xml:space="preserve"> оптимизации БД через </w:t>
      </w:r>
      <w:proofErr w:type="spellStart"/>
      <w:r w:rsidR="001907D5">
        <w:t>денормализацию</w:t>
      </w:r>
      <w:proofErr w:type="spellEnd"/>
      <w:r w:rsidR="001907D5">
        <w:t>.</w:t>
      </w:r>
      <w:bookmarkStart w:id="7" w:name="_GoBack"/>
      <w:bookmarkEnd w:id="7"/>
    </w:p>
    <w:sectPr w:rsidR="00877502" w:rsidRPr="00877502" w:rsidSect="000C7AED">
      <w:footerReference w:type="default" r:id="rId9"/>
      <w:pgSz w:w="11906" w:h="16838"/>
      <w:pgMar w:top="720" w:right="720" w:bottom="720" w:left="720" w:header="68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816" w:rsidRDefault="00764816" w:rsidP="00A61A11">
      <w:pPr>
        <w:spacing w:after="0"/>
      </w:pPr>
      <w:r>
        <w:separator/>
      </w:r>
    </w:p>
    <w:p w:rsidR="00764816" w:rsidRDefault="00764816"/>
    <w:p w:rsidR="00764816" w:rsidRDefault="00764816"/>
  </w:endnote>
  <w:endnote w:type="continuationSeparator" w:id="0">
    <w:p w:rsidR="00764816" w:rsidRDefault="00764816" w:rsidP="00A61A11">
      <w:pPr>
        <w:spacing w:after="0"/>
      </w:pPr>
      <w:r>
        <w:continuationSeparator/>
      </w:r>
    </w:p>
    <w:p w:rsidR="00764816" w:rsidRDefault="00764816"/>
    <w:p w:rsidR="00764816" w:rsidRDefault="007648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Roboto Mono Light">
    <w:panose1 w:val="00000009000000000000"/>
    <w:charset w:val="CC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EndPr/>
    <w:sdtContent>
      <w:p w:rsidR="008D1E04" w:rsidRDefault="008D1E04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07D5">
          <w:rPr>
            <w:noProof/>
          </w:rPr>
          <w:t>5</w:t>
        </w:r>
        <w:r>
          <w:fldChar w:fldCharType="end"/>
        </w:r>
      </w:p>
    </w:sdtContent>
  </w:sdt>
  <w:p w:rsidR="00000000" w:rsidRDefault="0076481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816" w:rsidRDefault="00764816" w:rsidP="00A61A11">
      <w:pPr>
        <w:spacing w:after="0"/>
      </w:pPr>
      <w:r>
        <w:separator/>
      </w:r>
    </w:p>
    <w:p w:rsidR="00764816" w:rsidRDefault="00764816"/>
    <w:p w:rsidR="00764816" w:rsidRDefault="00764816"/>
  </w:footnote>
  <w:footnote w:type="continuationSeparator" w:id="0">
    <w:p w:rsidR="00764816" w:rsidRDefault="00764816" w:rsidP="00A61A11">
      <w:pPr>
        <w:spacing w:after="0"/>
      </w:pPr>
      <w:r>
        <w:continuationSeparator/>
      </w:r>
    </w:p>
    <w:p w:rsidR="00764816" w:rsidRDefault="00764816"/>
    <w:p w:rsidR="00764816" w:rsidRDefault="0076481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3D38"/>
    <w:multiLevelType w:val="hybridMultilevel"/>
    <w:tmpl w:val="8D62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46A0"/>
    <w:multiLevelType w:val="hybridMultilevel"/>
    <w:tmpl w:val="6D20C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22AF9"/>
    <w:multiLevelType w:val="hybridMultilevel"/>
    <w:tmpl w:val="226E3C8A"/>
    <w:lvl w:ilvl="0" w:tplc="041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DA1959"/>
    <w:multiLevelType w:val="hybridMultilevel"/>
    <w:tmpl w:val="9E8E4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E76D0"/>
    <w:multiLevelType w:val="hybridMultilevel"/>
    <w:tmpl w:val="9A0ADE8E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F335D"/>
    <w:multiLevelType w:val="hybridMultilevel"/>
    <w:tmpl w:val="48D0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22789"/>
    <w:multiLevelType w:val="hybridMultilevel"/>
    <w:tmpl w:val="E6528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47098"/>
    <w:multiLevelType w:val="hybridMultilevel"/>
    <w:tmpl w:val="80187D8A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1369D"/>
    <w:multiLevelType w:val="hybridMultilevel"/>
    <w:tmpl w:val="DEC84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63A9"/>
    <w:multiLevelType w:val="hybridMultilevel"/>
    <w:tmpl w:val="F33A827A"/>
    <w:lvl w:ilvl="0" w:tplc="4D60F5D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3" w15:restartNumberingAfterBreak="0">
    <w:nsid w:val="430438FB"/>
    <w:multiLevelType w:val="hybridMultilevel"/>
    <w:tmpl w:val="8CA62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22323"/>
    <w:multiLevelType w:val="hybridMultilevel"/>
    <w:tmpl w:val="70D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93BDC"/>
    <w:multiLevelType w:val="hybridMultilevel"/>
    <w:tmpl w:val="7B609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81E16"/>
    <w:multiLevelType w:val="hybridMultilevel"/>
    <w:tmpl w:val="40822040"/>
    <w:lvl w:ilvl="0" w:tplc="2BB06C5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105A9"/>
    <w:multiLevelType w:val="hybridMultilevel"/>
    <w:tmpl w:val="22822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3719A"/>
    <w:multiLevelType w:val="hybridMultilevel"/>
    <w:tmpl w:val="FAEE1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7D6DD3"/>
    <w:multiLevelType w:val="hybridMultilevel"/>
    <w:tmpl w:val="18386E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3554E8"/>
    <w:multiLevelType w:val="hybridMultilevel"/>
    <w:tmpl w:val="2E0E2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C591C"/>
    <w:multiLevelType w:val="hybridMultilevel"/>
    <w:tmpl w:val="8860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61652"/>
    <w:multiLevelType w:val="hybridMultilevel"/>
    <w:tmpl w:val="E294E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18"/>
  </w:num>
  <w:num w:numId="5">
    <w:abstractNumId w:val="11"/>
  </w:num>
  <w:num w:numId="6">
    <w:abstractNumId w:val="16"/>
  </w:num>
  <w:num w:numId="7">
    <w:abstractNumId w:val="9"/>
  </w:num>
  <w:num w:numId="8">
    <w:abstractNumId w:val="5"/>
  </w:num>
  <w:num w:numId="9">
    <w:abstractNumId w:val="23"/>
  </w:num>
  <w:num w:numId="10">
    <w:abstractNumId w:val="14"/>
  </w:num>
  <w:num w:numId="11">
    <w:abstractNumId w:val="7"/>
  </w:num>
  <w:num w:numId="12">
    <w:abstractNumId w:val="0"/>
  </w:num>
  <w:num w:numId="13">
    <w:abstractNumId w:val="12"/>
  </w:num>
  <w:num w:numId="14">
    <w:abstractNumId w:val="2"/>
  </w:num>
  <w:num w:numId="15">
    <w:abstractNumId w:val="15"/>
  </w:num>
  <w:num w:numId="16">
    <w:abstractNumId w:val="8"/>
  </w:num>
  <w:num w:numId="17">
    <w:abstractNumId w:val="19"/>
  </w:num>
  <w:num w:numId="18">
    <w:abstractNumId w:val="10"/>
  </w:num>
  <w:num w:numId="19">
    <w:abstractNumId w:val="24"/>
  </w:num>
  <w:num w:numId="20">
    <w:abstractNumId w:val="22"/>
  </w:num>
  <w:num w:numId="21">
    <w:abstractNumId w:val="13"/>
  </w:num>
  <w:num w:numId="22">
    <w:abstractNumId w:val="4"/>
  </w:num>
  <w:num w:numId="23">
    <w:abstractNumId w:val="20"/>
  </w:num>
  <w:num w:numId="24">
    <w:abstractNumId w:val="21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00F35"/>
    <w:rsid w:val="00025AF4"/>
    <w:rsid w:val="0005002C"/>
    <w:rsid w:val="000561EA"/>
    <w:rsid w:val="00064DE4"/>
    <w:rsid w:val="00066E3B"/>
    <w:rsid w:val="00072D73"/>
    <w:rsid w:val="000A3CD5"/>
    <w:rsid w:val="000A51B9"/>
    <w:rsid w:val="000C7AED"/>
    <w:rsid w:val="000E6C4D"/>
    <w:rsid w:val="000F1788"/>
    <w:rsid w:val="000F372B"/>
    <w:rsid w:val="00107FA5"/>
    <w:rsid w:val="00113763"/>
    <w:rsid w:val="001250E0"/>
    <w:rsid w:val="001307E1"/>
    <w:rsid w:val="001478C5"/>
    <w:rsid w:val="001907D5"/>
    <w:rsid w:val="001A6EC0"/>
    <w:rsid w:val="001D1503"/>
    <w:rsid w:val="001D19E5"/>
    <w:rsid w:val="001D25A5"/>
    <w:rsid w:val="001E1710"/>
    <w:rsid w:val="001E1767"/>
    <w:rsid w:val="001F31C1"/>
    <w:rsid w:val="001F3B96"/>
    <w:rsid w:val="001F7587"/>
    <w:rsid w:val="00201730"/>
    <w:rsid w:val="0022740F"/>
    <w:rsid w:val="00230050"/>
    <w:rsid w:val="0025602F"/>
    <w:rsid w:val="002673A6"/>
    <w:rsid w:val="00284364"/>
    <w:rsid w:val="0029409C"/>
    <w:rsid w:val="00296180"/>
    <w:rsid w:val="002A6EB7"/>
    <w:rsid w:val="002A7764"/>
    <w:rsid w:val="002B67C3"/>
    <w:rsid w:val="002B775E"/>
    <w:rsid w:val="002B7CCF"/>
    <w:rsid w:val="002C17F8"/>
    <w:rsid w:val="002F2337"/>
    <w:rsid w:val="003023BA"/>
    <w:rsid w:val="0031120C"/>
    <w:rsid w:val="003201BE"/>
    <w:rsid w:val="00322597"/>
    <w:rsid w:val="00356332"/>
    <w:rsid w:val="00365549"/>
    <w:rsid w:val="00381318"/>
    <w:rsid w:val="003861AB"/>
    <w:rsid w:val="003A3363"/>
    <w:rsid w:val="003C1380"/>
    <w:rsid w:val="003C5A80"/>
    <w:rsid w:val="003D0E87"/>
    <w:rsid w:val="003F21C2"/>
    <w:rsid w:val="003F77B4"/>
    <w:rsid w:val="00412DF7"/>
    <w:rsid w:val="00421851"/>
    <w:rsid w:val="004277D2"/>
    <w:rsid w:val="00431902"/>
    <w:rsid w:val="004437A2"/>
    <w:rsid w:val="00445C6A"/>
    <w:rsid w:val="00453BFF"/>
    <w:rsid w:val="004814DE"/>
    <w:rsid w:val="004949CA"/>
    <w:rsid w:val="004C3C39"/>
    <w:rsid w:val="004E1E7E"/>
    <w:rsid w:val="00510092"/>
    <w:rsid w:val="0051090E"/>
    <w:rsid w:val="005127C3"/>
    <w:rsid w:val="00530EC3"/>
    <w:rsid w:val="00542354"/>
    <w:rsid w:val="00564DB7"/>
    <w:rsid w:val="005722F1"/>
    <w:rsid w:val="00594D72"/>
    <w:rsid w:val="005A4A66"/>
    <w:rsid w:val="005A559F"/>
    <w:rsid w:val="005C0D9D"/>
    <w:rsid w:val="005F7C6F"/>
    <w:rsid w:val="006107CD"/>
    <w:rsid w:val="006229CE"/>
    <w:rsid w:val="0062544D"/>
    <w:rsid w:val="006304DA"/>
    <w:rsid w:val="006339B0"/>
    <w:rsid w:val="0063771B"/>
    <w:rsid w:val="0064399D"/>
    <w:rsid w:val="00655862"/>
    <w:rsid w:val="00666086"/>
    <w:rsid w:val="006E3051"/>
    <w:rsid w:val="006E5153"/>
    <w:rsid w:val="0070320A"/>
    <w:rsid w:val="00723E78"/>
    <w:rsid w:val="00731B3F"/>
    <w:rsid w:val="00745F43"/>
    <w:rsid w:val="007502AC"/>
    <w:rsid w:val="007503BF"/>
    <w:rsid w:val="007521C3"/>
    <w:rsid w:val="00752A83"/>
    <w:rsid w:val="00763419"/>
    <w:rsid w:val="00764816"/>
    <w:rsid w:val="0079452F"/>
    <w:rsid w:val="007975E4"/>
    <w:rsid w:val="007A6CAE"/>
    <w:rsid w:val="007C25A2"/>
    <w:rsid w:val="007C7CD7"/>
    <w:rsid w:val="007D17CB"/>
    <w:rsid w:val="007D3274"/>
    <w:rsid w:val="007E0368"/>
    <w:rsid w:val="008105D3"/>
    <w:rsid w:val="00820CD1"/>
    <w:rsid w:val="008537BC"/>
    <w:rsid w:val="0085437A"/>
    <w:rsid w:val="00872487"/>
    <w:rsid w:val="008744A5"/>
    <w:rsid w:val="00877502"/>
    <w:rsid w:val="00880946"/>
    <w:rsid w:val="008A7C90"/>
    <w:rsid w:val="008B0525"/>
    <w:rsid w:val="008C12F8"/>
    <w:rsid w:val="008D1E04"/>
    <w:rsid w:val="008F069A"/>
    <w:rsid w:val="009230F7"/>
    <w:rsid w:val="009708CE"/>
    <w:rsid w:val="009B2121"/>
    <w:rsid w:val="009D4D4E"/>
    <w:rsid w:val="009D64D7"/>
    <w:rsid w:val="009F08C6"/>
    <w:rsid w:val="00A40241"/>
    <w:rsid w:val="00A61A11"/>
    <w:rsid w:val="00A634F9"/>
    <w:rsid w:val="00A73A34"/>
    <w:rsid w:val="00A770CE"/>
    <w:rsid w:val="00A9081C"/>
    <w:rsid w:val="00AA07C4"/>
    <w:rsid w:val="00AC1CCE"/>
    <w:rsid w:val="00AE0A4E"/>
    <w:rsid w:val="00B1297F"/>
    <w:rsid w:val="00B15BF1"/>
    <w:rsid w:val="00B22FFB"/>
    <w:rsid w:val="00B23E30"/>
    <w:rsid w:val="00B423FD"/>
    <w:rsid w:val="00BB31AA"/>
    <w:rsid w:val="00BB4073"/>
    <w:rsid w:val="00BC0435"/>
    <w:rsid w:val="00BD3FF6"/>
    <w:rsid w:val="00BD56FE"/>
    <w:rsid w:val="00BE0FBD"/>
    <w:rsid w:val="00BF4481"/>
    <w:rsid w:val="00BF702E"/>
    <w:rsid w:val="00C06AED"/>
    <w:rsid w:val="00C10A9D"/>
    <w:rsid w:val="00C14A91"/>
    <w:rsid w:val="00C30E27"/>
    <w:rsid w:val="00C42E79"/>
    <w:rsid w:val="00C513B5"/>
    <w:rsid w:val="00C65391"/>
    <w:rsid w:val="00C72FB4"/>
    <w:rsid w:val="00C73FC0"/>
    <w:rsid w:val="00C80C21"/>
    <w:rsid w:val="00C90B4D"/>
    <w:rsid w:val="00C961F3"/>
    <w:rsid w:val="00CF2603"/>
    <w:rsid w:val="00D032BE"/>
    <w:rsid w:val="00D12501"/>
    <w:rsid w:val="00D17DBD"/>
    <w:rsid w:val="00D73638"/>
    <w:rsid w:val="00D7749E"/>
    <w:rsid w:val="00D81801"/>
    <w:rsid w:val="00D81850"/>
    <w:rsid w:val="00DA3E56"/>
    <w:rsid w:val="00DB0334"/>
    <w:rsid w:val="00DB6D31"/>
    <w:rsid w:val="00DC286B"/>
    <w:rsid w:val="00DD48FA"/>
    <w:rsid w:val="00DE0609"/>
    <w:rsid w:val="00DE7EEA"/>
    <w:rsid w:val="00DF7CFD"/>
    <w:rsid w:val="00E00142"/>
    <w:rsid w:val="00E0693D"/>
    <w:rsid w:val="00EC25DB"/>
    <w:rsid w:val="00EE222E"/>
    <w:rsid w:val="00EE5B28"/>
    <w:rsid w:val="00F003DD"/>
    <w:rsid w:val="00F13E8F"/>
    <w:rsid w:val="00F171D8"/>
    <w:rsid w:val="00F175F1"/>
    <w:rsid w:val="00F27D07"/>
    <w:rsid w:val="00F364F9"/>
    <w:rsid w:val="00F4420D"/>
    <w:rsid w:val="00F54966"/>
    <w:rsid w:val="00F658E5"/>
    <w:rsid w:val="00F71DB8"/>
    <w:rsid w:val="00F77BEB"/>
    <w:rsid w:val="00FA1643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9AD9A"/>
  <w15:chartTrackingRefBased/>
  <w15:docId w15:val="{328B3101-3742-480B-8071-58F38BD6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2F2337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F658E5"/>
    <w:pPr>
      <w:spacing w:after="0" w:afterAutospacing="0" w:line="360" w:lineRule="auto"/>
    </w:pPr>
    <w:rPr>
      <w:rFonts w:ascii="Segoe UI" w:hAnsi="Segoe UI" w:cs="Segoe UI"/>
      <w:bCs/>
      <w:noProof/>
      <w:color w:val="auto"/>
      <w:sz w:val="28"/>
    </w:rPr>
  </w:style>
  <w:style w:type="character" w:customStyle="1" w:styleId="a6">
    <w:name w:val="ГОСТ заголовки Знак"/>
    <w:basedOn w:val="a0"/>
    <w:link w:val="a5"/>
    <w:rsid w:val="00F658E5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246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155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7614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221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DA520-B793-4AEB-BC0D-2296968B7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5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33</cp:revision>
  <cp:lastPrinted>2024-12-28T15:21:00Z</cp:lastPrinted>
  <dcterms:created xsi:type="dcterms:W3CDTF">2024-11-02T10:57:00Z</dcterms:created>
  <dcterms:modified xsi:type="dcterms:W3CDTF">2025-06-15T07:11:00Z</dcterms:modified>
</cp:coreProperties>
</file>